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02B" w:rsidRDefault="00E5102B" w:rsidP="00E5102B">
      <w:pPr>
        <w:rPr>
          <w:b/>
          <w:color w:val="FF0000"/>
        </w:rPr>
      </w:pPr>
      <w:r w:rsidRPr="00934DC1">
        <w:rPr>
          <w:b/>
          <w:color w:val="FF0000"/>
        </w:rPr>
        <w:t xml:space="preserve"> </w:t>
      </w:r>
      <w:r>
        <w:rPr>
          <w:b/>
          <w:color w:val="FF0000"/>
        </w:rPr>
        <w:t>TEHLİKELİ ATIKLARIN KONTROLÜ YÖNETMELİĞİ</w:t>
      </w:r>
    </w:p>
    <w:p w:rsidR="00E5102B" w:rsidRDefault="00E5102B" w:rsidP="00E5102B">
      <w:pPr>
        <w:rPr>
          <w:b/>
          <w:color w:val="FF0000"/>
        </w:rPr>
      </w:pPr>
    </w:p>
    <w:p w:rsidR="00E5102B" w:rsidRDefault="00E5102B" w:rsidP="00E5102B">
      <w:pPr>
        <w:pStyle w:val="Title"/>
        <w:spacing w:line="330" w:lineRule="exact"/>
        <w:ind w:firstLine="540"/>
        <w:jc w:val="left"/>
        <w:rPr>
          <w:b w:val="0"/>
          <w:sz w:val="22"/>
          <w:szCs w:val="22"/>
        </w:rPr>
      </w:pPr>
      <w:r>
        <w:rPr>
          <w:b w:val="0"/>
          <w:sz w:val="22"/>
          <w:szCs w:val="22"/>
          <w:u w:val="single"/>
        </w:rPr>
        <w:t>Çevre ve Orman Bakanlığından:</w:t>
      </w:r>
    </w:p>
    <w:p w:rsidR="00E5102B" w:rsidRDefault="00E5102B" w:rsidP="00E5102B">
      <w:pPr>
        <w:pStyle w:val="Title"/>
        <w:spacing w:line="330" w:lineRule="exact"/>
        <w:jc w:val="left"/>
        <w:rPr>
          <w:b w:val="0"/>
          <w:sz w:val="22"/>
          <w:szCs w:val="22"/>
        </w:rPr>
      </w:pPr>
      <w:r>
        <w:rPr>
          <w:b w:val="0"/>
          <w:sz w:val="22"/>
          <w:szCs w:val="22"/>
        </w:rPr>
        <w:t> </w:t>
      </w:r>
    </w:p>
    <w:p w:rsidR="00E5102B" w:rsidRDefault="00E5102B" w:rsidP="00E5102B">
      <w:pPr>
        <w:pStyle w:val="Title"/>
        <w:spacing w:line="330" w:lineRule="exact"/>
        <w:rPr>
          <w:sz w:val="22"/>
          <w:szCs w:val="22"/>
        </w:rPr>
      </w:pPr>
      <w:r>
        <w:rPr>
          <w:sz w:val="22"/>
          <w:szCs w:val="22"/>
        </w:rPr>
        <w:t>Tehlikeli  Atıkların  Kontrolü Yönetmeliği</w:t>
      </w:r>
    </w:p>
    <w:p w:rsidR="00E5102B" w:rsidRDefault="00E5102B" w:rsidP="00E5102B">
      <w:pPr>
        <w:spacing w:before="40" w:after="40" w:line="330" w:lineRule="exact"/>
        <w:jc w:val="center"/>
        <w:rPr>
          <w:snapToGrid w:val="0"/>
          <w:sz w:val="22"/>
        </w:rPr>
      </w:pPr>
      <w:r>
        <w:rPr>
          <w:sz w:val="22"/>
        </w:rPr>
        <w:t>Resmi Gazete Tarihi: 14.03.2005 Resmi Gazete Sayısı: 25755</w:t>
      </w:r>
    </w:p>
    <w:p w:rsidR="00E5102B" w:rsidRDefault="00E5102B" w:rsidP="00E5102B">
      <w:pPr>
        <w:spacing w:line="330" w:lineRule="exact"/>
        <w:jc w:val="center"/>
        <w:rPr>
          <w:snapToGrid w:val="0"/>
          <w:sz w:val="22"/>
          <w:szCs w:val="19"/>
        </w:rPr>
      </w:pPr>
      <w:r>
        <w:rPr>
          <w:snapToGrid w:val="0"/>
          <w:sz w:val="22"/>
          <w:szCs w:val="19"/>
        </w:rPr>
        <w:t>BİRİNCİ BÖLÜM</w:t>
      </w:r>
    </w:p>
    <w:p w:rsidR="00E5102B" w:rsidRDefault="00E5102B" w:rsidP="00E5102B">
      <w:pPr>
        <w:spacing w:after="40" w:line="330" w:lineRule="exact"/>
        <w:jc w:val="center"/>
        <w:rPr>
          <w:snapToGrid w:val="0"/>
          <w:sz w:val="22"/>
          <w:szCs w:val="19"/>
        </w:rPr>
      </w:pPr>
      <w:r>
        <w:rPr>
          <w:snapToGrid w:val="0"/>
          <w:sz w:val="22"/>
          <w:szCs w:val="19"/>
        </w:rPr>
        <w:t>Amaç, Kapsam, Dayanak, Tanımlar, İlkeler</w:t>
      </w:r>
    </w:p>
    <w:p w:rsidR="00E5102B" w:rsidRDefault="00E5102B" w:rsidP="00E5102B">
      <w:pPr>
        <w:pStyle w:val="Heading5"/>
        <w:spacing w:line="330" w:lineRule="exact"/>
        <w:ind w:firstLine="570"/>
        <w:rPr>
          <w:sz w:val="22"/>
          <w:szCs w:val="19"/>
        </w:rPr>
      </w:pPr>
      <w:r>
        <w:rPr>
          <w:sz w:val="22"/>
          <w:szCs w:val="19"/>
        </w:rPr>
        <w:t xml:space="preserve">Amaç </w:t>
      </w:r>
    </w:p>
    <w:p w:rsidR="00E5102B" w:rsidRDefault="00E5102B" w:rsidP="00E5102B">
      <w:pPr>
        <w:spacing w:line="330" w:lineRule="exact"/>
        <w:ind w:firstLine="570"/>
        <w:jc w:val="both"/>
        <w:rPr>
          <w:snapToGrid w:val="0"/>
          <w:sz w:val="22"/>
          <w:szCs w:val="19"/>
        </w:rPr>
      </w:pPr>
      <w:r>
        <w:rPr>
          <w:b/>
          <w:snapToGrid w:val="0"/>
          <w:sz w:val="22"/>
          <w:szCs w:val="19"/>
        </w:rPr>
        <w:t>Madde 1</w:t>
      </w:r>
      <w:r>
        <w:rPr>
          <w:snapToGrid w:val="0"/>
          <w:sz w:val="22"/>
          <w:szCs w:val="19"/>
        </w:rPr>
        <w:t xml:space="preserve"> - Bu Yönetmeliğin amacı, tehlikeli atıkların, üretiminden nihai bertarafına kadar;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a) İnsan sağlığına ve çevreye zarar verecek şekilde doğrudan veya dolaylı biçimde alıcı ortama verilmesinin önlenmesine,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b) Üretiminin ve taşınmasının kontrolünün sağlanmasına,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c) İthalinin yasaklanmasına ve ihracatının kontrolüne,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d) Yönetiminde gerekli teknik ve idari standartların sağlanmasına,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e) Üretiminin kaynağında en aza indirilmesine,</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f) Üretiminin kaçınılmaz olduğu durumlarda, üretildiği yere en yakın mesafede bertaraf edilmesine,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g) Yeterli bertaraf tesisi kurulması ve bu tesislerin çevresel bakımdan sağlıklı bir şekilde kontrolüne, </w:t>
      </w:r>
    </w:p>
    <w:p w:rsidR="00E5102B" w:rsidRDefault="00E5102B" w:rsidP="00E5102B">
      <w:pPr>
        <w:tabs>
          <w:tab w:val="left" w:pos="567"/>
        </w:tabs>
        <w:spacing w:before="20" w:after="20" w:line="330" w:lineRule="exact"/>
        <w:ind w:firstLine="570"/>
        <w:jc w:val="both"/>
        <w:rPr>
          <w:snapToGrid w:val="0"/>
          <w:sz w:val="22"/>
          <w:szCs w:val="19"/>
        </w:rPr>
      </w:pPr>
      <w:r>
        <w:rPr>
          <w:snapToGrid w:val="0"/>
          <w:sz w:val="22"/>
          <w:szCs w:val="19"/>
        </w:rPr>
        <w:t xml:space="preserve">h) Çevreyle uyumlu yönetiminin sağlanmasına, </w:t>
      </w:r>
    </w:p>
    <w:p w:rsidR="00E5102B" w:rsidRDefault="00E5102B" w:rsidP="00E5102B">
      <w:pPr>
        <w:spacing w:before="40" w:after="40" w:line="330" w:lineRule="exact"/>
        <w:ind w:firstLine="570"/>
        <w:jc w:val="both"/>
        <w:rPr>
          <w:b/>
          <w:snapToGrid w:val="0"/>
          <w:sz w:val="22"/>
          <w:szCs w:val="19"/>
        </w:rPr>
      </w:pPr>
      <w:r>
        <w:rPr>
          <w:snapToGrid w:val="0"/>
          <w:sz w:val="22"/>
          <w:szCs w:val="19"/>
        </w:rPr>
        <w:t xml:space="preserve">yönelik prensip, politika ve programların belirlenmesi için hukuki ve teknik esasları kapsar. </w:t>
      </w:r>
    </w:p>
    <w:p w:rsidR="00E5102B" w:rsidRDefault="00E5102B" w:rsidP="00E5102B">
      <w:pPr>
        <w:spacing w:line="330" w:lineRule="exact"/>
        <w:ind w:firstLine="570"/>
        <w:jc w:val="both"/>
        <w:rPr>
          <w:b/>
          <w:snapToGrid w:val="0"/>
          <w:sz w:val="22"/>
          <w:szCs w:val="19"/>
        </w:rPr>
      </w:pPr>
      <w:r>
        <w:rPr>
          <w:b/>
          <w:snapToGrid w:val="0"/>
          <w:sz w:val="22"/>
          <w:szCs w:val="19"/>
        </w:rPr>
        <w:t>Kapsam</w:t>
      </w:r>
    </w:p>
    <w:p w:rsidR="00E5102B" w:rsidRDefault="00E5102B" w:rsidP="00E5102B">
      <w:pPr>
        <w:spacing w:line="330" w:lineRule="exact"/>
        <w:ind w:firstLine="570"/>
        <w:jc w:val="both"/>
        <w:rPr>
          <w:snapToGrid w:val="0"/>
          <w:sz w:val="22"/>
          <w:szCs w:val="19"/>
        </w:rPr>
      </w:pPr>
      <w:r>
        <w:rPr>
          <w:b/>
          <w:snapToGrid w:val="0"/>
          <w:sz w:val="22"/>
          <w:szCs w:val="19"/>
        </w:rPr>
        <w:t>Madde 2</w:t>
      </w:r>
      <w:r>
        <w:rPr>
          <w:snapToGrid w:val="0"/>
          <w:sz w:val="22"/>
          <w:szCs w:val="19"/>
        </w:rPr>
        <w:t xml:space="preserve"> - Bu Yönetmelik, (EK 7) de tehlikeli atık olarak sınıflandırılan, (EK 5) te listelenmiş olan ve  tehlikeli kabul edilen özelliklerinden birini veya birden fazlasını gösteren ve bu H3 ten H8’e kadar olan keza  H10 ve H 11 bakımından ise (Ek 6) daki eşik konsantrasyonlarının üzerinde bir değere sahip atıkların üretimi, toplanması, geçici olarak depolanması, ara depolanması, taşınması, geri kazanılması, bertaraf edilmesi, ithali ve ihracatına ilişkin yasak, sınırlama ve yükümlülükleri, alınacak önlemleri, yapılacak denetimleri, tabi olunacak hukuki ve teknik sorumlulukları kapsar. </w:t>
      </w:r>
    </w:p>
    <w:p w:rsidR="00E5102B" w:rsidRDefault="00E5102B" w:rsidP="00E5102B">
      <w:pPr>
        <w:spacing w:line="330" w:lineRule="exact"/>
        <w:ind w:firstLine="570"/>
        <w:jc w:val="both"/>
        <w:rPr>
          <w:snapToGrid w:val="0"/>
          <w:sz w:val="22"/>
          <w:szCs w:val="19"/>
        </w:rPr>
      </w:pPr>
      <w:r>
        <w:rPr>
          <w:sz w:val="22"/>
          <w:szCs w:val="19"/>
        </w:rPr>
        <w:t>Yerli ve yabancı bayraklı gemilerin ve diğer deniz araçlarının normal faaliyetlerinden kaynaklanan atıkların liman kabul tesislerine veya atık toplayıcı gemilere boşaltılması bu Yönetmelik kapsamı dışında olup, bu atıklar için 24/6/1990 tarihli ve 20558 sayılı Resmi Gazete’de yayımlanarak yürürlüğe giren Denizlerin Gemiler Tarafından Kirletilmesinin Önlenmesi Hakkında Uluslararası Sözleşme (MARPOL 73/78) hükümleri uygulanır.</w:t>
      </w:r>
      <w:r>
        <w:rPr>
          <w:snapToGrid w:val="0"/>
          <w:sz w:val="22"/>
          <w:szCs w:val="19"/>
        </w:rPr>
        <w:t xml:space="preserve"> </w:t>
      </w:r>
    </w:p>
    <w:p w:rsidR="00E5102B" w:rsidRDefault="00E5102B" w:rsidP="00E5102B">
      <w:pPr>
        <w:pStyle w:val="BodyText"/>
        <w:spacing w:line="330" w:lineRule="exact"/>
        <w:ind w:firstLine="570"/>
        <w:rPr>
          <w:snapToGrid w:val="0"/>
        </w:rPr>
      </w:pPr>
    </w:p>
    <w:p w:rsidR="00E5102B" w:rsidRDefault="00E5102B" w:rsidP="00E5102B">
      <w:pPr>
        <w:spacing w:line="330" w:lineRule="exact"/>
        <w:ind w:firstLine="570"/>
        <w:jc w:val="both"/>
        <w:rPr>
          <w:b/>
          <w:snapToGrid w:val="0"/>
          <w:sz w:val="22"/>
          <w:szCs w:val="19"/>
        </w:rPr>
      </w:pPr>
      <w:r>
        <w:rPr>
          <w:b/>
          <w:snapToGrid w:val="0"/>
          <w:sz w:val="22"/>
          <w:szCs w:val="19"/>
        </w:rPr>
        <w:t xml:space="preserve">Dayanak </w:t>
      </w:r>
    </w:p>
    <w:p w:rsidR="00E5102B" w:rsidRDefault="00E5102B" w:rsidP="00E5102B">
      <w:pPr>
        <w:spacing w:line="330" w:lineRule="exact"/>
        <w:ind w:firstLine="570"/>
        <w:jc w:val="both"/>
        <w:rPr>
          <w:snapToGrid w:val="0"/>
          <w:sz w:val="22"/>
          <w:szCs w:val="19"/>
        </w:rPr>
      </w:pPr>
      <w:r>
        <w:rPr>
          <w:b/>
          <w:snapToGrid w:val="0"/>
          <w:sz w:val="22"/>
          <w:szCs w:val="19"/>
        </w:rPr>
        <w:t>Madde 3</w:t>
      </w:r>
      <w:r>
        <w:rPr>
          <w:snapToGrid w:val="0"/>
          <w:sz w:val="22"/>
          <w:szCs w:val="19"/>
        </w:rPr>
        <w:t xml:space="preserve"> - Bu Yönetmelik 9/8/1983 tarihli ve 2872 sayılı Çevre Kanununun 8, 11 ve 12 nci maddesi ile 15/5/1994 tarihli ve 21935 sayılı Resmi Gazete'de yayımlanan Tehlikeli Atıkların Sınırlar Ötesi Taşınımının ve Bertarafının Kontrolüne İlişkin Basel Sözleşmesinin 3 üncü maddesine dayanılarak hazırlanmıştır.</w:t>
      </w:r>
    </w:p>
    <w:p w:rsidR="00E5102B" w:rsidRDefault="00E5102B" w:rsidP="00E5102B">
      <w:pPr>
        <w:spacing w:line="330" w:lineRule="exact"/>
        <w:ind w:firstLine="570"/>
        <w:jc w:val="both"/>
        <w:rPr>
          <w:b/>
          <w:snapToGrid w:val="0"/>
          <w:sz w:val="22"/>
          <w:szCs w:val="19"/>
        </w:rPr>
      </w:pPr>
      <w:r>
        <w:rPr>
          <w:b/>
          <w:snapToGrid w:val="0"/>
          <w:sz w:val="22"/>
          <w:szCs w:val="19"/>
        </w:rPr>
        <w:t> </w:t>
      </w:r>
    </w:p>
    <w:p w:rsidR="00E5102B" w:rsidRDefault="00E5102B" w:rsidP="00E5102B">
      <w:pPr>
        <w:pStyle w:val="Heading5"/>
        <w:spacing w:line="330" w:lineRule="exact"/>
        <w:ind w:firstLine="570"/>
        <w:rPr>
          <w:sz w:val="22"/>
          <w:szCs w:val="19"/>
        </w:rPr>
      </w:pPr>
      <w:r>
        <w:rPr>
          <w:sz w:val="22"/>
          <w:szCs w:val="19"/>
        </w:rPr>
        <w:lastRenderedPageBreak/>
        <w:t xml:space="preserve">Tanımlar </w:t>
      </w:r>
    </w:p>
    <w:p w:rsidR="00E5102B" w:rsidRDefault="00E5102B" w:rsidP="00E5102B">
      <w:pPr>
        <w:spacing w:line="330" w:lineRule="exact"/>
        <w:ind w:firstLine="573"/>
        <w:jc w:val="both"/>
        <w:rPr>
          <w:snapToGrid w:val="0"/>
          <w:sz w:val="22"/>
          <w:szCs w:val="19"/>
        </w:rPr>
      </w:pPr>
      <w:r>
        <w:rPr>
          <w:b/>
          <w:snapToGrid w:val="0"/>
          <w:sz w:val="22"/>
          <w:szCs w:val="19"/>
        </w:rPr>
        <w:t xml:space="preserve">Madde 4 </w:t>
      </w:r>
      <w:r>
        <w:rPr>
          <w:snapToGrid w:val="0"/>
          <w:sz w:val="22"/>
          <w:szCs w:val="19"/>
        </w:rPr>
        <w:t xml:space="preserve">- Bu Yönetmelikte geçen terimlerden; </w:t>
      </w:r>
    </w:p>
    <w:p w:rsidR="00E5102B" w:rsidRDefault="00E5102B" w:rsidP="00E5102B">
      <w:pPr>
        <w:spacing w:line="330" w:lineRule="exact"/>
        <w:ind w:firstLine="573"/>
        <w:jc w:val="both"/>
        <w:rPr>
          <w:snapToGrid w:val="0"/>
          <w:sz w:val="22"/>
          <w:szCs w:val="19"/>
        </w:rPr>
      </w:pPr>
      <w:r>
        <w:rPr>
          <w:snapToGrid w:val="0"/>
          <w:sz w:val="22"/>
          <w:szCs w:val="19"/>
        </w:rPr>
        <w:t xml:space="preserve">Bakanlık: Çevre ve Orman Bakanlığını, </w:t>
      </w:r>
    </w:p>
    <w:p w:rsidR="00E5102B" w:rsidRDefault="00E5102B" w:rsidP="00E5102B">
      <w:pPr>
        <w:spacing w:line="330" w:lineRule="exact"/>
        <w:ind w:firstLine="573"/>
        <w:jc w:val="both"/>
        <w:rPr>
          <w:snapToGrid w:val="0"/>
          <w:sz w:val="22"/>
          <w:szCs w:val="19"/>
        </w:rPr>
      </w:pPr>
      <w:r>
        <w:rPr>
          <w:snapToGrid w:val="0"/>
          <w:sz w:val="22"/>
          <w:szCs w:val="19"/>
        </w:rPr>
        <w:t xml:space="preserve">Kanun: 2872 sayılı Çevre Kanununu, </w:t>
      </w:r>
    </w:p>
    <w:p w:rsidR="00E5102B" w:rsidRDefault="00E5102B" w:rsidP="00E5102B">
      <w:pPr>
        <w:spacing w:line="330" w:lineRule="exact"/>
        <w:ind w:firstLine="573"/>
        <w:jc w:val="both"/>
        <w:rPr>
          <w:snapToGrid w:val="0"/>
          <w:sz w:val="22"/>
          <w:szCs w:val="19"/>
        </w:rPr>
      </w:pPr>
      <w:r>
        <w:rPr>
          <w:snapToGrid w:val="0"/>
          <w:sz w:val="22"/>
          <w:szCs w:val="19"/>
        </w:rPr>
        <w:t xml:space="preserve">Tehlikeli Atık: Bu Yönetmelikte tehlikeli atık, atık olarak ifade edilecektir. (EK 7) de (A) işareti ile gösterilmiş atıkların herhangi tehlikeli atık konsantrasyonuna bakılmaksızın tehlikeli atık sınıfına girerken, aynı listede (M) işareti ile gösterilmiş atıklar (EK 6) da verilen tehlikeli atıkların eşik konsantrasyonu üzerinde bir değere sahipse tehlikeli atıktır. Ayrıca doğal karakterleri yada oluşmalarına neden olan aktiviteye bağlı olarak (EK 3-A) da bulunan veya (EK 3-B) de bulunup (EK 4) de verilen maddeleri içeren atıkların, (EK 5) teki özelliklerden bir veya birkaçına sahip olmaları  ve (EK 6) da verilen tehlikeli özellikleri göstermeleri durumunda tehlikeli atık olarak sınıflandırılan atıkları, </w:t>
      </w:r>
    </w:p>
    <w:p w:rsidR="00E5102B" w:rsidRDefault="00E5102B" w:rsidP="00E5102B">
      <w:pPr>
        <w:spacing w:line="330" w:lineRule="exact"/>
        <w:ind w:firstLine="573"/>
        <w:jc w:val="both"/>
        <w:rPr>
          <w:snapToGrid w:val="0"/>
          <w:sz w:val="22"/>
          <w:szCs w:val="19"/>
        </w:rPr>
      </w:pPr>
      <w:r>
        <w:rPr>
          <w:snapToGrid w:val="0"/>
          <w:sz w:val="22"/>
          <w:szCs w:val="19"/>
        </w:rPr>
        <w:t xml:space="preserve">Bertaraf: (Ek 2) de yer alan işlemlerden herhangi birini veya birkaçını, </w:t>
      </w:r>
    </w:p>
    <w:p w:rsidR="00E5102B" w:rsidRDefault="00E5102B" w:rsidP="00E5102B">
      <w:pPr>
        <w:spacing w:line="330" w:lineRule="exact"/>
        <w:ind w:firstLine="573"/>
        <w:jc w:val="both"/>
        <w:rPr>
          <w:snapToGrid w:val="0"/>
          <w:sz w:val="22"/>
          <w:szCs w:val="19"/>
        </w:rPr>
      </w:pPr>
      <w:r>
        <w:rPr>
          <w:snapToGrid w:val="0"/>
          <w:sz w:val="22"/>
          <w:szCs w:val="19"/>
        </w:rPr>
        <w:t xml:space="preserve">Bertaraf Tesisi: (Ek 2) de yer alan işlemlerden bir veya birkaçını yapmak üzere kurulmuş tesisi, </w:t>
      </w:r>
    </w:p>
    <w:p w:rsidR="00E5102B" w:rsidRDefault="00E5102B" w:rsidP="00E5102B">
      <w:pPr>
        <w:spacing w:line="330" w:lineRule="exact"/>
        <w:ind w:firstLine="573"/>
        <w:jc w:val="both"/>
        <w:rPr>
          <w:snapToGrid w:val="0"/>
          <w:sz w:val="22"/>
          <w:szCs w:val="19"/>
        </w:rPr>
      </w:pPr>
      <w:r>
        <w:rPr>
          <w:snapToGrid w:val="0"/>
          <w:sz w:val="22"/>
          <w:szCs w:val="19"/>
        </w:rPr>
        <w:t xml:space="preserve">Atık Yönetimi: Atığın kaynağında azaltılması, özelliğine göre ayrılması, toplanması, geçici depolanması, ara depolanması, geri kazanılması, taşınması, bertarafı ve bertaraf işlemleri sonrası kontrolü ve benzeri işlemleri, </w:t>
      </w:r>
    </w:p>
    <w:p w:rsidR="00E5102B" w:rsidRDefault="00E5102B" w:rsidP="00E5102B">
      <w:pPr>
        <w:pStyle w:val="BodyTextIndent2"/>
        <w:spacing w:after="0" w:line="330" w:lineRule="exact"/>
        <w:ind w:firstLine="573"/>
        <w:rPr>
          <w:sz w:val="22"/>
          <w:szCs w:val="19"/>
        </w:rPr>
      </w:pPr>
      <w:r>
        <w:rPr>
          <w:sz w:val="22"/>
          <w:szCs w:val="19"/>
        </w:rPr>
        <w:t xml:space="preserve">Tehlikeli Atık Yönetim Planı: Atıkların çevreyle uyumlu bir şekilde yönetimini sağlamak üzere hazırlanan kısa ve uzun vadeli program ve politikaları, </w:t>
      </w:r>
    </w:p>
    <w:p w:rsidR="00E5102B" w:rsidRDefault="00E5102B" w:rsidP="00E5102B">
      <w:pPr>
        <w:spacing w:line="330" w:lineRule="exact"/>
        <w:ind w:firstLine="573"/>
        <w:jc w:val="both"/>
        <w:rPr>
          <w:snapToGrid w:val="0"/>
          <w:sz w:val="22"/>
          <w:szCs w:val="19"/>
        </w:rPr>
      </w:pPr>
      <w:r>
        <w:rPr>
          <w:snapToGrid w:val="0"/>
          <w:sz w:val="22"/>
          <w:szCs w:val="19"/>
        </w:rPr>
        <w:t xml:space="preserve">Acil Durum Planı: Tesiste ve taşıma işlemleri esnasında olabilecek kazayı sonuçlarıyla birlikte değerlendirerek kaza oluşumunda tesiste ve civarında yapılacak işlemleri ayrıntılı olarak belirleyen planı, </w:t>
      </w:r>
    </w:p>
    <w:p w:rsidR="00E5102B" w:rsidRDefault="00E5102B" w:rsidP="00E5102B">
      <w:pPr>
        <w:spacing w:line="330" w:lineRule="exact"/>
        <w:ind w:firstLine="573"/>
        <w:jc w:val="both"/>
        <w:rPr>
          <w:snapToGrid w:val="0"/>
          <w:sz w:val="22"/>
          <w:szCs w:val="19"/>
        </w:rPr>
      </w:pPr>
      <w:r>
        <w:rPr>
          <w:snapToGrid w:val="0"/>
          <w:sz w:val="22"/>
          <w:szCs w:val="19"/>
        </w:rPr>
        <w:t xml:space="preserve">Üretici: (Ek 7) de yer alan faaliyetler sırasında tehlikeli atık üreten gerçek ve tüzel kişiler, atığı üretenin bilinmemesi durumunda ise bu atıkları zilyetliğinde veya mülkiyetinde bulunduran gerçek ve tüzel kişileri, </w:t>
      </w:r>
    </w:p>
    <w:p w:rsidR="00E5102B" w:rsidRDefault="00E5102B" w:rsidP="00E5102B">
      <w:pPr>
        <w:spacing w:line="330" w:lineRule="exact"/>
        <w:ind w:firstLine="573"/>
        <w:jc w:val="both"/>
        <w:rPr>
          <w:snapToGrid w:val="0"/>
          <w:sz w:val="22"/>
          <w:szCs w:val="19"/>
        </w:rPr>
      </w:pPr>
      <w:r>
        <w:rPr>
          <w:snapToGrid w:val="0"/>
          <w:sz w:val="22"/>
          <w:szCs w:val="19"/>
        </w:rPr>
        <w:t>Bertaraf Eden: Atıkların bertaraf işlemini yapan veya yaptıran gerçek ve tüzel kişileri,</w:t>
      </w:r>
    </w:p>
    <w:p w:rsidR="00E5102B" w:rsidRDefault="00E5102B" w:rsidP="00E5102B">
      <w:pPr>
        <w:spacing w:line="330" w:lineRule="exact"/>
        <w:ind w:firstLine="573"/>
        <w:jc w:val="both"/>
        <w:rPr>
          <w:snapToGrid w:val="0"/>
          <w:sz w:val="22"/>
          <w:szCs w:val="19"/>
        </w:rPr>
      </w:pPr>
      <w:r>
        <w:rPr>
          <w:snapToGrid w:val="0"/>
          <w:sz w:val="22"/>
          <w:szCs w:val="19"/>
        </w:rPr>
        <w:t xml:space="preserve">İhracatçı: İhracatçı devletin yetkisi altında atıkların ihracatını yürüten gerçek ve tüzel kişileri, </w:t>
      </w:r>
    </w:p>
    <w:p w:rsidR="00E5102B" w:rsidRDefault="00E5102B" w:rsidP="00E5102B">
      <w:pPr>
        <w:spacing w:line="330" w:lineRule="exact"/>
        <w:ind w:firstLine="573"/>
        <w:jc w:val="both"/>
        <w:rPr>
          <w:snapToGrid w:val="0"/>
          <w:sz w:val="22"/>
          <w:szCs w:val="19"/>
        </w:rPr>
      </w:pPr>
      <w:r>
        <w:rPr>
          <w:snapToGrid w:val="0"/>
          <w:sz w:val="22"/>
          <w:szCs w:val="19"/>
        </w:rPr>
        <w:t xml:space="preserve">İthalatçı: İthalatçı devletin yetkisi altında atıkların ithalatını yürüten gerçek ve tüzel kişileri, </w:t>
      </w:r>
    </w:p>
    <w:p w:rsidR="00E5102B" w:rsidRDefault="00E5102B" w:rsidP="00E5102B">
      <w:pPr>
        <w:spacing w:line="330" w:lineRule="exact"/>
        <w:ind w:firstLine="573"/>
        <w:jc w:val="both"/>
        <w:rPr>
          <w:snapToGrid w:val="0"/>
          <w:sz w:val="22"/>
          <w:szCs w:val="19"/>
        </w:rPr>
      </w:pPr>
      <w:r>
        <w:rPr>
          <w:snapToGrid w:val="0"/>
          <w:sz w:val="22"/>
          <w:szCs w:val="19"/>
        </w:rPr>
        <w:t xml:space="preserve">Transit Devlet: Atıkların sınırlar ötesi hareketi sırasında transit geçtiği veya geçmesini planlandığı devleti, </w:t>
      </w:r>
    </w:p>
    <w:p w:rsidR="00E5102B" w:rsidRDefault="00E5102B" w:rsidP="00E5102B">
      <w:pPr>
        <w:spacing w:line="330" w:lineRule="exact"/>
        <w:ind w:firstLine="573"/>
        <w:jc w:val="both"/>
        <w:rPr>
          <w:snapToGrid w:val="0"/>
          <w:sz w:val="22"/>
          <w:szCs w:val="19"/>
        </w:rPr>
      </w:pPr>
      <w:r>
        <w:rPr>
          <w:snapToGrid w:val="0"/>
          <w:sz w:val="22"/>
          <w:szCs w:val="19"/>
        </w:rPr>
        <w:t>Yasadışı Trafik: Atıkların 47 nci maddede belirtildiği şekilde sınırlar ötesi hareketini,</w:t>
      </w:r>
    </w:p>
    <w:p w:rsidR="00E5102B" w:rsidRDefault="00E5102B" w:rsidP="00E5102B">
      <w:pPr>
        <w:spacing w:line="330" w:lineRule="exact"/>
        <w:ind w:firstLine="573"/>
        <w:jc w:val="both"/>
        <w:rPr>
          <w:snapToGrid w:val="0"/>
          <w:sz w:val="22"/>
          <w:szCs w:val="19"/>
        </w:rPr>
      </w:pPr>
      <w:r>
        <w:rPr>
          <w:snapToGrid w:val="0"/>
          <w:sz w:val="22"/>
          <w:szCs w:val="19"/>
        </w:rPr>
        <w:t xml:space="preserve">Taşıyıcı: Yurtiçi ve yurt dışında atıkların taşınması işleminin tümünü veya bir bölümünü gerçekleştiren gerçek ve tüzel kişileri, </w:t>
      </w:r>
    </w:p>
    <w:p w:rsidR="00E5102B" w:rsidRDefault="00E5102B" w:rsidP="00E5102B">
      <w:pPr>
        <w:spacing w:line="330" w:lineRule="exact"/>
        <w:ind w:firstLine="573"/>
        <w:jc w:val="both"/>
        <w:rPr>
          <w:snapToGrid w:val="0"/>
          <w:sz w:val="22"/>
          <w:szCs w:val="19"/>
        </w:rPr>
      </w:pPr>
      <w:r>
        <w:rPr>
          <w:snapToGrid w:val="0"/>
          <w:sz w:val="22"/>
          <w:szCs w:val="19"/>
        </w:rPr>
        <w:t xml:space="preserve">Atıkların Sınırlar Ötesi Hareketi: İhracatçı, ithalatçı ve transit devletlerden en az birinde tehlikeli olarak görülen atıkların bir devletten başka bir devlete sevk edilmesini, </w:t>
      </w:r>
    </w:p>
    <w:p w:rsidR="00E5102B" w:rsidRDefault="00E5102B" w:rsidP="00E5102B">
      <w:pPr>
        <w:tabs>
          <w:tab w:val="left" w:pos="2700"/>
        </w:tabs>
        <w:spacing w:line="330" w:lineRule="exact"/>
        <w:ind w:firstLine="573"/>
        <w:jc w:val="both"/>
        <w:rPr>
          <w:snapToGrid w:val="0"/>
          <w:sz w:val="22"/>
          <w:szCs w:val="19"/>
        </w:rPr>
      </w:pPr>
      <w:r>
        <w:rPr>
          <w:snapToGrid w:val="0"/>
          <w:sz w:val="22"/>
          <w:szCs w:val="19"/>
        </w:rPr>
        <w:t xml:space="preserve">Bildirim: Atıkların sınırlar ötesi hareketinde, Ek 10 da yer alan bilgi, beyan ve formu kullanarak yapılan başvuruyu, </w:t>
      </w:r>
    </w:p>
    <w:p w:rsidR="00E5102B" w:rsidRDefault="00E5102B" w:rsidP="00E5102B">
      <w:pPr>
        <w:spacing w:line="330" w:lineRule="exact"/>
        <w:ind w:firstLine="573"/>
        <w:jc w:val="both"/>
        <w:rPr>
          <w:snapToGrid w:val="0"/>
          <w:sz w:val="22"/>
          <w:szCs w:val="19"/>
        </w:rPr>
      </w:pPr>
      <w:r>
        <w:rPr>
          <w:snapToGrid w:val="0"/>
          <w:sz w:val="22"/>
          <w:szCs w:val="19"/>
        </w:rPr>
        <w:t>Atık Taşıma Formu: Üretici ve taşıyıcı tarafından ortak doldurulacak, üretim noktasından atık bertaraf tesisine kadar kayıt ve beyanları içeren, (Ek 9 A-B) de yer alan formları,</w:t>
      </w:r>
    </w:p>
    <w:p w:rsidR="00E5102B" w:rsidRDefault="00E5102B" w:rsidP="00E5102B">
      <w:pPr>
        <w:spacing w:line="330" w:lineRule="exact"/>
        <w:ind w:firstLine="573"/>
        <w:jc w:val="both"/>
        <w:rPr>
          <w:snapToGrid w:val="0"/>
          <w:sz w:val="22"/>
          <w:szCs w:val="19"/>
        </w:rPr>
      </w:pPr>
      <w:r>
        <w:rPr>
          <w:snapToGrid w:val="0"/>
          <w:sz w:val="22"/>
          <w:szCs w:val="19"/>
        </w:rPr>
        <w:t xml:space="preserve">Atık Beyan Formu: (Ek 8) de yer alan formu, </w:t>
      </w:r>
    </w:p>
    <w:p w:rsidR="00E5102B" w:rsidRDefault="00E5102B" w:rsidP="00E5102B">
      <w:pPr>
        <w:spacing w:line="330" w:lineRule="exact"/>
        <w:ind w:firstLine="573"/>
        <w:jc w:val="both"/>
        <w:rPr>
          <w:snapToGrid w:val="0"/>
          <w:sz w:val="22"/>
          <w:szCs w:val="19"/>
        </w:rPr>
      </w:pPr>
      <w:r>
        <w:rPr>
          <w:sz w:val="22"/>
          <w:szCs w:val="19"/>
        </w:rPr>
        <w:t>Kompresibilite (Dpr)</w:t>
      </w:r>
      <w:r>
        <w:rPr>
          <w:snapToGrid w:val="0"/>
          <w:sz w:val="22"/>
          <w:szCs w:val="19"/>
        </w:rPr>
        <w:t>: Mineral sızdırmazlık tabakasında ince taneli zemin sıklığını,</w:t>
      </w:r>
    </w:p>
    <w:p w:rsidR="00E5102B" w:rsidRDefault="00E5102B" w:rsidP="00E5102B">
      <w:pPr>
        <w:spacing w:line="330" w:lineRule="exact"/>
        <w:ind w:firstLine="573"/>
        <w:jc w:val="both"/>
        <w:rPr>
          <w:snapToGrid w:val="0"/>
          <w:sz w:val="22"/>
          <w:szCs w:val="19"/>
        </w:rPr>
      </w:pPr>
      <w:r>
        <w:rPr>
          <w:snapToGrid w:val="0"/>
          <w:sz w:val="22"/>
          <w:szCs w:val="19"/>
        </w:rPr>
        <w:t>Ön Lisans:</w:t>
      </w:r>
      <w:r>
        <w:rPr>
          <w:sz w:val="22"/>
          <w:szCs w:val="19"/>
        </w:rPr>
        <w:t xml:space="preserve"> Bu Yönetmelik gereğince, atık bertaraf tesisi kurmak isteyen gerçek ve tüzel kişilerin </w:t>
      </w:r>
      <w:r>
        <w:rPr>
          <w:snapToGrid w:val="0"/>
          <w:sz w:val="22"/>
          <w:szCs w:val="19"/>
        </w:rPr>
        <w:t>bakanlıktan almaları gereken</w:t>
      </w:r>
      <w:r>
        <w:rPr>
          <w:sz w:val="22"/>
          <w:szCs w:val="19"/>
        </w:rPr>
        <w:t xml:space="preserve"> kuracakları tesisle ilgili her türlü plan, proje, rapor, teknik veri, açıklamalar ve diğer dokümanlara ilişkin tesisin projelendirilmesine ilişkin izni, </w:t>
      </w:r>
      <w:r>
        <w:rPr>
          <w:snapToGrid w:val="0"/>
          <w:sz w:val="22"/>
          <w:szCs w:val="19"/>
        </w:rPr>
        <w:t xml:space="preserve"> </w:t>
      </w:r>
    </w:p>
    <w:p w:rsidR="00E5102B" w:rsidRDefault="00E5102B" w:rsidP="00E5102B">
      <w:pPr>
        <w:spacing w:line="330" w:lineRule="exact"/>
        <w:ind w:firstLine="573"/>
        <w:jc w:val="both"/>
        <w:rPr>
          <w:snapToGrid w:val="0"/>
          <w:sz w:val="22"/>
          <w:szCs w:val="19"/>
        </w:rPr>
      </w:pPr>
      <w:r>
        <w:rPr>
          <w:snapToGrid w:val="0"/>
          <w:sz w:val="22"/>
          <w:szCs w:val="19"/>
        </w:rPr>
        <w:lastRenderedPageBreak/>
        <w:t>Geçici Çalışma İzni:</w:t>
      </w:r>
      <w:r>
        <w:rPr>
          <w:sz w:val="22"/>
          <w:szCs w:val="19"/>
        </w:rPr>
        <w:t xml:space="preserve"> Atık bertaraf tesisi işletmecisinin lisans başvurusu yaptığında işletme esnasında bu Yönetmelik esaslarına uygun olarak çalıştığını belgelemesi için Bakanlıkça belirlenecek bir süre için tesise verilen izni,</w:t>
      </w:r>
    </w:p>
    <w:p w:rsidR="00E5102B" w:rsidRDefault="00E5102B" w:rsidP="00E5102B">
      <w:pPr>
        <w:spacing w:line="330" w:lineRule="exact"/>
        <w:ind w:firstLine="573"/>
        <w:jc w:val="both"/>
        <w:rPr>
          <w:snapToGrid w:val="0"/>
          <w:sz w:val="22"/>
          <w:szCs w:val="19"/>
        </w:rPr>
      </w:pPr>
      <w:r>
        <w:rPr>
          <w:snapToGrid w:val="0"/>
          <w:sz w:val="22"/>
          <w:szCs w:val="19"/>
        </w:rPr>
        <w:t xml:space="preserve">Lisans: Bu Yönetmelik gereğince atık taşımacılığı yapmak isteyenlerin valilikten, atık bertaraf tesisi ve ara depolama tesisi kurmak isteyenlerin, konu ile ilgili yeterli uzman ve teknolojik imkanlara sahip olduğunu belirten belgeyi, </w:t>
      </w:r>
    </w:p>
    <w:p w:rsidR="00E5102B" w:rsidRDefault="00E5102B" w:rsidP="00E5102B">
      <w:pPr>
        <w:spacing w:line="330" w:lineRule="exact"/>
        <w:ind w:firstLine="573"/>
        <w:jc w:val="both"/>
        <w:rPr>
          <w:sz w:val="22"/>
          <w:szCs w:val="19"/>
        </w:rPr>
      </w:pPr>
      <w:r>
        <w:rPr>
          <w:sz w:val="22"/>
          <w:szCs w:val="19"/>
        </w:rPr>
        <w:t>İnert Atık</w:t>
      </w:r>
      <w:r>
        <w:rPr>
          <w:b/>
          <w:sz w:val="22"/>
          <w:szCs w:val="19"/>
        </w:rPr>
        <w:t>:</w:t>
      </w:r>
      <w:r>
        <w:rPr>
          <w:sz w:val="22"/>
          <w:szCs w:val="19"/>
        </w:rPr>
        <w:t xml:space="preserve"> Fiziksel, kimyasal veya biyolojik olarak önemli derecede herhangi bir değişime uğramayan, çözünmeyen, yanmayan, fiziksel veya kimyasal olarak reaksiyona girmeyen, biyolojik bozulmaya uğramayan veya temas ettiği maddeleri çevreye veya insan hayatına zarar verecek şekilde etkilemeyen ve toplam sızıntı kabiliyeti ve ekotoksisitesi önemsiz miktarda olan, özellikle yüzey ve yeraltı suyu kirliliği tehlikesi yaratmayan maddeleri,</w:t>
      </w:r>
    </w:p>
    <w:p w:rsidR="00E5102B" w:rsidRDefault="00E5102B" w:rsidP="00E5102B">
      <w:pPr>
        <w:spacing w:line="330" w:lineRule="exact"/>
        <w:ind w:firstLine="573"/>
        <w:jc w:val="both"/>
        <w:rPr>
          <w:bCs/>
          <w:sz w:val="22"/>
          <w:szCs w:val="19"/>
        </w:rPr>
      </w:pPr>
      <w:r>
        <w:rPr>
          <w:sz w:val="22"/>
          <w:szCs w:val="19"/>
        </w:rPr>
        <w:t>Ara Depolama:</w:t>
      </w:r>
      <w:r>
        <w:rPr>
          <w:b/>
          <w:sz w:val="22"/>
          <w:szCs w:val="19"/>
        </w:rPr>
        <w:t xml:space="preserve"> </w:t>
      </w:r>
      <w:r>
        <w:rPr>
          <w:bCs/>
          <w:sz w:val="22"/>
          <w:szCs w:val="19"/>
        </w:rPr>
        <w:t xml:space="preserve"> Atıkların geri kazanım ve nihai bertaraf tesislerine ulaştırılmadan önce atık miktarı yeterli kapasiteye ulaşıncaya kadar güvenli bir şekilde depolanmasını,</w:t>
      </w:r>
    </w:p>
    <w:p w:rsidR="00E5102B" w:rsidRDefault="00E5102B" w:rsidP="00E5102B">
      <w:pPr>
        <w:spacing w:line="330" w:lineRule="exact"/>
        <w:ind w:firstLine="573"/>
        <w:jc w:val="both"/>
        <w:rPr>
          <w:bCs/>
          <w:sz w:val="22"/>
          <w:szCs w:val="19"/>
        </w:rPr>
      </w:pPr>
      <w:r>
        <w:rPr>
          <w:sz w:val="22"/>
          <w:szCs w:val="19"/>
        </w:rPr>
        <w:t>Geçici Depolama</w:t>
      </w:r>
      <w:r>
        <w:rPr>
          <w:bCs/>
          <w:sz w:val="22"/>
          <w:szCs w:val="19"/>
        </w:rPr>
        <w:t>: Atıkların ara depolama, geri kazanım ve nihai bertaraf tesislerine ulaştırılmadan yada tesiste tekrar kullanmadan önce, atık üreticisi tarafından tesis içinde, tesis içinde uygun yer bulunmaması durumunda üreticiye ait uygun bir alanda güvenli bir şekilde depolanmasını,</w:t>
      </w:r>
    </w:p>
    <w:p w:rsidR="00E5102B" w:rsidRDefault="00E5102B" w:rsidP="00E5102B">
      <w:pPr>
        <w:spacing w:line="330" w:lineRule="exact"/>
        <w:ind w:firstLine="573"/>
        <w:jc w:val="both"/>
        <w:rPr>
          <w:b/>
          <w:snapToGrid w:val="0"/>
          <w:sz w:val="22"/>
          <w:szCs w:val="19"/>
        </w:rPr>
      </w:pPr>
      <w:r>
        <w:rPr>
          <w:sz w:val="22"/>
          <w:szCs w:val="19"/>
        </w:rPr>
        <w:t>Meskun Mahal:</w:t>
      </w:r>
      <w:r>
        <w:rPr>
          <w:bCs/>
          <w:sz w:val="22"/>
          <w:szCs w:val="19"/>
        </w:rPr>
        <w:t xml:space="preserve"> Üst ölçek planlarına uygun olarak imar planı ile belirlenmiş ve iskan edilmiş alanı,</w:t>
      </w:r>
      <w:r>
        <w:rPr>
          <w:sz w:val="22"/>
          <w:szCs w:val="19"/>
        </w:rPr>
        <w:t xml:space="preserve"> </w:t>
      </w:r>
      <w:r>
        <w:rPr>
          <w:snapToGrid w:val="0"/>
          <w:sz w:val="22"/>
          <w:szCs w:val="19"/>
        </w:rPr>
        <w:t>ifade eder.</w:t>
      </w:r>
    </w:p>
    <w:p w:rsidR="00E5102B" w:rsidRDefault="00E5102B" w:rsidP="00E5102B">
      <w:pPr>
        <w:spacing w:line="330" w:lineRule="exact"/>
        <w:ind w:firstLine="570"/>
        <w:jc w:val="both"/>
        <w:rPr>
          <w:b/>
          <w:snapToGrid w:val="0"/>
          <w:sz w:val="22"/>
          <w:szCs w:val="19"/>
        </w:rPr>
      </w:pPr>
      <w:r>
        <w:rPr>
          <w:b/>
          <w:snapToGrid w:val="0"/>
          <w:sz w:val="22"/>
          <w:szCs w:val="19"/>
        </w:rPr>
        <w:t xml:space="preserve">İlkeler </w:t>
      </w:r>
    </w:p>
    <w:p w:rsidR="00E5102B" w:rsidRDefault="00E5102B" w:rsidP="00E5102B">
      <w:pPr>
        <w:spacing w:line="330" w:lineRule="exact"/>
        <w:ind w:firstLine="573"/>
        <w:jc w:val="both"/>
        <w:rPr>
          <w:snapToGrid w:val="0"/>
          <w:sz w:val="22"/>
          <w:szCs w:val="19"/>
        </w:rPr>
      </w:pPr>
      <w:r>
        <w:rPr>
          <w:b/>
          <w:snapToGrid w:val="0"/>
          <w:sz w:val="22"/>
          <w:szCs w:val="19"/>
        </w:rPr>
        <w:t>Madde 5</w:t>
      </w:r>
      <w:r>
        <w:rPr>
          <w:snapToGrid w:val="0"/>
          <w:sz w:val="22"/>
          <w:szCs w:val="19"/>
        </w:rPr>
        <w:t xml:space="preserve"> - Atıkların yönetimine ilişkin ilkeler şunlardır;</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a) Her türlü atığın ithali, bu Yönetmeliğin 41 inci maddesinde belirtilen hükümler saklı kalmak kaydıyla yasaktır,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b) Atıkların kaynağında en aza indirilmesi esastır,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c) Atık yönetiminin her safhasında sorumlu kişiler, çevre ve insan sağlığına zarar vermeyecek tedbirleri alırlar,</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d) Atıkların yarattığı çevresel kirlenme ve bozulmadan doğan zararlardan dolayı atık üreticileri, taşıyıcıları, bertaraf edicileri kusur şartı aranmaksızın sorumludurlar. Adı geçen sorumluların, meydana gelen zararlardan ötürü genel hükümlere göre de tazminat sorumluluğu saklıdır.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e) Atıkların yönetiminden kaynaklanan her türlü çevresel zararın giderilmesi için yapılan harcamalar kirleten öder prensibine göre atıkların yönetiminden sorumlu olan gerçek ve tüzel kişiler tarafından karşılanır. Atıkların yönetiminden sorumlu kişilerin çevresel zararı durdurmak, gidermek ve azaltmak için gerekli önlemleri almaması veya bu önlemlerin yetkili makamlarca doğrudan alınması nedeniyle kamu kurum ve kuruluşlarınca yapılan gerekli harcamalar 21/7/1953 tarihli ve  6183 sayılı Amme Alacaklarının Tahsil Usulü Hakkında Kanun hükümlerine göre atıkların yönetiminden sorumlu olanlardan tahsil edilir, </w:t>
      </w:r>
    </w:p>
    <w:p w:rsidR="00E5102B" w:rsidRDefault="00E5102B" w:rsidP="00E5102B">
      <w:pPr>
        <w:pStyle w:val="BodyTextIndent3"/>
        <w:spacing w:after="0" w:line="330" w:lineRule="exact"/>
        <w:ind w:firstLine="573"/>
        <w:rPr>
          <w:sz w:val="22"/>
          <w:szCs w:val="19"/>
        </w:rPr>
      </w:pPr>
      <w:r>
        <w:rPr>
          <w:sz w:val="22"/>
          <w:szCs w:val="19"/>
        </w:rPr>
        <w:t>f) Atıkların, Bakanlıktan lisans almış bertaraf tesisleri dışında üçüncü kişiler tarafından ticari amaçlar ile toplanması, satışı ve bertaraf edilmesi, diğer yakıtlara karıştırılarak yakılması yasaktır,</w:t>
      </w:r>
    </w:p>
    <w:p w:rsidR="00E5102B" w:rsidRDefault="00E5102B" w:rsidP="00E5102B">
      <w:pPr>
        <w:pStyle w:val="BodyTextIndent3"/>
        <w:spacing w:after="0" w:line="330" w:lineRule="exact"/>
        <w:ind w:firstLine="573"/>
        <w:rPr>
          <w:sz w:val="22"/>
          <w:szCs w:val="19"/>
        </w:rPr>
      </w:pPr>
      <w:r>
        <w:rPr>
          <w:sz w:val="22"/>
          <w:szCs w:val="19"/>
        </w:rPr>
        <w:t>g)Atıklar fiziksel, biyolojik ve kimyasal ön işlemler haricinde kesinlikle doğrudan başka bir madde veya atıkla karıştırılamaz ve seyreltilemez,</w:t>
      </w:r>
    </w:p>
    <w:p w:rsidR="00E5102B" w:rsidRDefault="00E5102B" w:rsidP="00E5102B">
      <w:pPr>
        <w:pStyle w:val="BodyTextIndent3"/>
        <w:spacing w:after="0" w:line="330" w:lineRule="exact"/>
        <w:ind w:firstLine="573"/>
        <w:rPr>
          <w:sz w:val="22"/>
          <w:szCs w:val="19"/>
        </w:rPr>
      </w:pPr>
      <w:r>
        <w:rPr>
          <w:sz w:val="22"/>
          <w:szCs w:val="19"/>
        </w:rPr>
        <w:t xml:space="preserve">h) Bertaraf tesislerine tehlikeli atıkla karışık atık gelmesi durumunda öncelikle ayrıştırılmalıdır. Ayrıştırmanın mümkün olmadığı durumda atığın tamamı tehlikeli atık olarak bertaraf edilmelidir. </w:t>
      </w:r>
    </w:p>
    <w:p w:rsidR="00E5102B" w:rsidRDefault="00E5102B" w:rsidP="00E5102B">
      <w:pPr>
        <w:pStyle w:val="BodyTextIndent3"/>
        <w:spacing w:after="0" w:line="330" w:lineRule="exact"/>
        <w:ind w:firstLine="573"/>
        <w:rPr>
          <w:snapToGrid w:val="0"/>
          <w:sz w:val="22"/>
          <w:szCs w:val="19"/>
        </w:rPr>
      </w:pPr>
      <w:r>
        <w:rPr>
          <w:sz w:val="22"/>
          <w:szCs w:val="19"/>
        </w:rPr>
        <w:lastRenderedPageBreak/>
        <w:t>ı) Atıkların geçici depolanması işleminin atığı üreten tesis içinde yapılması esastır. Ancak tesis içinde uygun yer bulunamaması durumunda üreticiye ait, gerekli koşullara sahip uygun bir alanda geçici depolama yapılması mümkündür.</w:t>
      </w:r>
    </w:p>
    <w:p w:rsidR="00E5102B" w:rsidRDefault="00E5102B" w:rsidP="00E5102B">
      <w:pPr>
        <w:spacing w:line="330" w:lineRule="exact"/>
        <w:ind w:firstLine="573"/>
        <w:jc w:val="center"/>
        <w:rPr>
          <w:b/>
          <w:snapToGrid w:val="0"/>
          <w:sz w:val="22"/>
          <w:szCs w:val="19"/>
        </w:rPr>
      </w:pPr>
      <w:r>
        <w:rPr>
          <w:b/>
          <w:snapToGrid w:val="0"/>
          <w:sz w:val="22"/>
          <w:szCs w:val="19"/>
        </w:rPr>
        <w:t> </w:t>
      </w:r>
    </w:p>
    <w:p w:rsidR="00E5102B" w:rsidRDefault="00E5102B" w:rsidP="00E5102B">
      <w:pPr>
        <w:spacing w:line="330" w:lineRule="exact"/>
        <w:jc w:val="center"/>
        <w:rPr>
          <w:snapToGrid w:val="0"/>
          <w:sz w:val="22"/>
          <w:szCs w:val="19"/>
        </w:rPr>
      </w:pPr>
      <w:r>
        <w:rPr>
          <w:snapToGrid w:val="0"/>
          <w:sz w:val="22"/>
          <w:szCs w:val="19"/>
        </w:rPr>
        <w:t>İKİNCİ BÖLÜM</w:t>
      </w:r>
    </w:p>
    <w:p w:rsidR="00E5102B" w:rsidRDefault="00E5102B" w:rsidP="00E5102B">
      <w:pPr>
        <w:spacing w:after="40" w:line="330" w:lineRule="exact"/>
        <w:jc w:val="center"/>
        <w:rPr>
          <w:snapToGrid w:val="0"/>
          <w:sz w:val="22"/>
          <w:szCs w:val="19"/>
        </w:rPr>
      </w:pPr>
      <w:r>
        <w:rPr>
          <w:snapToGrid w:val="0"/>
          <w:sz w:val="22"/>
          <w:szCs w:val="19"/>
        </w:rPr>
        <w:t>Görev, Yetki ve Sorumluluklar  </w:t>
      </w:r>
    </w:p>
    <w:p w:rsidR="00E5102B" w:rsidRDefault="00E5102B" w:rsidP="00E5102B">
      <w:pPr>
        <w:spacing w:line="330" w:lineRule="exact"/>
        <w:ind w:firstLine="570"/>
        <w:jc w:val="both"/>
        <w:rPr>
          <w:b/>
          <w:snapToGrid w:val="0"/>
          <w:sz w:val="22"/>
          <w:szCs w:val="19"/>
        </w:rPr>
      </w:pPr>
      <w:r>
        <w:rPr>
          <w:b/>
          <w:snapToGrid w:val="0"/>
          <w:sz w:val="22"/>
          <w:szCs w:val="19"/>
        </w:rPr>
        <w:t>Bakanlığın görev ve yetkileri</w:t>
      </w:r>
    </w:p>
    <w:p w:rsidR="00E5102B" w:rsidRDefault="00E5102B" w:rsidP="00E5102B">
      <w:pPr>
        <w:spacing w:line="330" w:lineRule="exact"/>
        <w:ind w:firstLine="573"/>
        <w:jc w:val="both"/>
        <w:rPr>
          <w:snapToGrid w:val="0"/>
          <w:sz w:val="22"/>
          <w:szCs w:val="19"/>
        </w:rPr>
      </w:pPr>
      <w:r>
        <w:rPr>
          <w:b/>
          <w:snapToGrid w:val="0"/>
          <w:sz w:val="22"/>
          <w:szCs w:val="19"/>
        </w:rPr>
        <w:t>Madde 6</w:t>
      </w:r>
      <w:r>
        <w:rPr>
          <w:snapToGrid w:val="0"/>
          <w:sz w:val="22"/>
          <w:szCs w:val="19"/>
        </w:rPr>
        <w:t xml:space="preserve"> - Bakanlık;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a) Kanun gereğince atıkların çevreyle uyumlu bir şekilde yönetimini sağlayan program ve politikaları saptamak, bu Yönetmeliğin uygulanmasına yönelik işbirliği ve koordinasyonu sağlamak, valiliklerden bölgesel yıllık rapor, izin, tesis kapatma onayı gibi her türlü bildirimi almak ve değerlendirmekle ve gerekli denetimleri yapmakla,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b) Bölgesel boyutta atık yönetim planı yapmak ve halkın bilgilenmesini sağlamakla,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 xml:space="preserve">c) Atıkların sınırlar ötesi taşınımı ve bertarafına ilişkin uluslararası çalışmaları yürütmek, ilgili bildirim ve taşımacılık belgelerini değerlendirmek, atık ihracatına ilişkin faaliyetleri onaylamak, uluslararası bilgi değişimini sağlamak, herhangi bir kaza durumunda diğer ülkeleri haberdar etmekle, </w:t>
      </w:r>
    </w:p>
    <w:p w:rsidR="00E5102B" w:rsidRDefault="00E5102B" w:rsidP="00E5102B">
      <w:pPr>
        <w:tabs>
          <w:tab w:val="left" w:pos="567"/>
        </w:tabs>
        <w:spacing w:line="330" w:lineRule="exact"/>
        <w:ind w:firstLine="573"/>
        <w:jc w:val="both"/>
        <w:rPr>
          <w:snapToGrid w:val="0"/>
          <w:sz w:val="22"/>
          <w:szCs w:val="19"/>
        </w:rPr>
      </w:pPr>
      <w:r>
        <w:rPr>
          <w:snapToGrid w:val="0"/>
          <w:sz w:val="22"/>
          <w:szCs w:val="19"/>
        </w:rPr>
        <w:t>d) (EK 3) de ve/veya (EK 7) de (M) işareti ile yer alan, ancak tehlikeli atık olmadığı iddia edilen atıkların tehlikeli özelliklerden bir yada bir kaçını içerip içermediğinin</w:t>
      </w:r>
      <w:r>
        <w:rPr>
          <w:sz w:val="22"/>
          <w:szCs w:val="19"/>
        </w:rPr>
        <w:t xml:space="preserve"> akredite laboratuvarlar ve/veya uluslar arası kabul görmüş  kuruluşlarca yapılan analizlerle</w:t>
      </w:r>
      <w:r>
        <w:rPr>
          <w:snapToGrid w:val="0"/>
          <w:sz w:val="22"/>
          <w:szCs w:val="19"/>
        </w:rPr>
        <w:t xml:space="preserve"> üretici tarafından tespitini sağlatmakla,</w:t>
      </w:r>
    </w:p>
    <w:p w:rsidR="00E5102B" w:rsidRDefault="00E5102B" w:rsidP="00E5102B">
      <w:pPr>
        <w:tabs>
          <w:tab w:val="left" w:pos="567"/>
        </w:tabs>
        <w:spacing w:line="330" w:lineRule="exact"/>
        <w:ind w:firstLine="573"/>
        <w:jc w:val="both"/>
        <w:rPr>
          <w:sz w:val="22"/>
          <w:szCs w:val="19"/>
        </w:rPr>
      </w:pPr>
      <w:r>
        <w:rPr>
          <w:sz w:val="22"/>
          <w:szCs w:val="19"/>
        </w:rPr>
        <w:t xml:space="preserve">e)Bertaraf tesisleri yer seçimini onaylamak, bu tesislere ön lisans ve lisans vermek, bu faaliyetleri periyodik olarak denetlemek, bu tesislerde tutulan rapor ve edinilen bilgilere dayanarak ilgili yönetmeliklere aykırılık halinde gerekli cezanın uygulanmasını sağlamak ve lisansı iptal etmekle, </w:t>
      </w:r>
    </w:p>
    <w:p w:rsidR="00E5102B" w:rsidRDefault="00E5102B" w:rsidP="00E5102B">
      <w:pPr>
        <w:tabs>
          <w:tab w:val="left" w:pos="567"/>
        </w:tabs>
        <w:spacing w:line="330" w:lineRule="exact"/>
        <w:ind w:firstLine="573"/>
        <w:jc w:val="both"/>
        <w:rPr>
          <w:sz w:val="22"/>
          <w:szCs w:val="19"/>
        </w:rPr>
      </w:pPr>
      <w:r>
        <w:rPr>
          <w:sz w:val="22"/>
          <w:szCs w:val="19"/>
        </w:rPr>
        <w:t xml:space="preserve">f)Bertaraf tesisine ilave tesislerin planlanması halinde, bertaraf tesisini denetlemek ve izin vermekle, </w:t>
      </w:r>
    </w:p>
    <w:p w:rsidR="00E5102B" w:rsidRDefault="00E5102B" w:rsidP="00E5102B">
      <w:pPr>
        <w:tabs>
          <w:tab w:val="left" w:pos="567"/>
        </w:tabs>
        <w:spacing w:line="330" w:lineRule="exact"/>
        <w:ind w:firstLine="573"/>
        <w:jc w:val="both"/>
        <w:rPr>
          <w:sz w:val="22"/>
          <w:szCs w:val="19"/>
        </w:rPr>
      </w:pPr>
      <w:r>
        <w:rPr>
          <w:sz w:val="22"/>
          <w:szCs w:val="19"/>
        </w:rPr>
        <w:t xml:space="preserve">g) Atık bertaraf tesisleri için acil önlem planlarının hazırlanmasında genel ilke ve prensipleri belirlemekle, </w:t>
      </w:r>
    </w:p>
    <w:p w:rsidR="00E5102B" w:rsidRDefault="00E5102B" w:rsidP="00E5102B">
      <w:pPr>
        <w:tabs>
          <w:tab w:val="left" w:pos="567"/>
        </w:tabs>
        <w:spacing w:line="330" w:lineRule="exact"/>
        <w:ind w:firstLine="573"/>
        <w:jc w:val="both"/>
        <w:rPr>
          <w:sz w:val="22"/>
          <w:szCs w:val="19"/>
        </w:rPr>
      </w:pPr>
      <w:r>
        <w:rPr>
          <w:sz w:val="22"/>
          <w:szCs w:val="19"/>
        </w:rPr>
        <w:t xml:space="preserve">h) Kapatılan bertaraf tesislerinin yirmi yıl boyunca denetlenmesini sağlamakla, </w:t>
      </w:r>
    </w:p>
    <w:p w:rsidR="00E5102B" w:rsidRDefault="00E5102B" w:rsidP="00E5102B">
      <w:pPr>
        <w:tabs>
          <w:tab w:val="left" w:pos="567"/>
        </w:tabs>
        <w:spacing w:line="330" w:lineRule="exact"/>
        <w:ind w:firstLine="573"/>
        <w:jc w:val="both"/>
        <w:rPr>
          <w:sz w:val="22"/>
          <w:szCs w:val="19"/>
        </w:rPr>
      </w:pPr>
      <w:r>
        <w:rPr>
          <w:sz w:val="22"/>
          <w:szCs w:val="19"/>
        </w:rPr>
        <w:t xml:space="preserve">ı) Atıkların çevreyle uyumlu bir şekilde yönetimine ilişkin teknoloji ve yönetim sistemlerinin kurulmasında ulusal ve uluslararası koordinasyonu sağlamakla, </w:t>
      </w:r>
    </w:p>
    <w:p w:rsidR="00E5102B" w:rsidRDefault="00E5102B" w:rsidP="00E5102B">
      <w:pPr>
        <w:spacing w:line="330" w:lineRule="exact"/>
        <w:ind w:firstLine="573"/>
        <w:jc w:val="both"/>
        <w:rPr>
          <w:sz w:val="22"/>
          <w:szCs w:val="19"/>
        </w:rPr>
      </w:pPr>
      <w:r>
        <w:rPr>
          <w:sz w:val="22"/>
          <w:szCs w:val="19"/>
        </w:rPr>
        <w:t xml:space="preserve">yükümlüdür. </w:t>
      </w:r>
    </w:p>
    <w:p w:rsidR="00E5102B" w:rsidRDefault="00E5102B" w:rsidP="00E5102B">
      <w:pPr>
        <w:spacing w:line="330" w:lineRule="exact"/>
        <w:ind w:firstLine="570"/>
        <w:jc w:val="both"/>
        <w:rPr>
          <w:b/>
          <w:sz w:val="22"/>
          <w:szCs w:val="19"/>
        </w:rPr>
      </w:pPr>
      <w:r>
        <w:rPr>
          <w:b/>
          <w:sz w:val="22"/>
          <w:szCs w:val="19"/>
        </w:rPr>
        <w:t xml:space="preserve">Mülkü Amirlerce Alınacak Tedbirler </w:t>
      </w:r>
    </w:p>
    <w:p w:rsidR="00E5102B" w:rsidRDefault="00E5102B" w:rsidP="00E5102B">
      <w:pPr>
        <w:spacing w:line="330" w:lineRule="exact"/>
        <w:ind w:firstLine="573"/>
        <w:jc w:val="both"/>
        <w:rPr>
          <w:sz w:val="22"/>
          <w:szCs w:val="19"/>
        </w:rPr>
      </w:pPr>
      <w:r>
        <w:rPr>
          <w:b/>
          <w:sz w:val="22"/>
          <w:szCs w:val="19"/>
        </w:rPr>
        <w:t>Madde 7</w:t>
      </w:r>
      <w:r>
        <w:rPr>
          <w:sz w:val="22"/>
          <w:szCs w:val="19"/>
        </w:rPr>
        <w:t xml:space="preserve"> – Mahallin en büyük mülki amiri;</w:t>
      </w:r>
    </w:p>
    <w:p w:rsidR="00E5102B" w:rsidRDefault="00E5102B" w:rsidP="00E5102B">
      <w:pPr>
        <w:tabs>
          <w:tab w:val="left" w:pos="567"/>
        </w:tabs>
        <w:spacing w:line="330" w:lineRule="exact"/>
        <w:ind w:firstLine="573"/>
        <w:jc w:val="both"/>
        <w:rPr>
          <w:sz w:val="22"/>
          <w:szCs w:val="19"/>
        </w:rPr>
      </w:pPr>
      <w:r>
        <w:rPr>
          <w:sz w:val="22"/>
          <w:szCs w:val="19"/>
        </w:rPr>
        <w:t xml:space="preserve">a) İl sınırlarında atık yönetim planlarının mahalli çevre kurullarınca uygulanmasını sağlamakla, </w:t>
      </w:r>
    </w:p>
    <w:p w:rsidR="00E5102B" w:rsidRDefault="00E5102B" w:rsidP="00E5102B">
      <w:pPr>
        <w:pStyle w:val="BodyTextIndent2"/>
        <w:tabs>
          <w:tab w:val="left" w:pos="567"/>
        </w:tabs>
        <w:spacing w:after="0" w:line="330" w:lineRule="exact"/>
        <w:ind w:firstLine="573"/>
        <w:rPr>
          <w:sz w:val="22"/>
          <w:szCs w:val="19"/>
        </w:rPr>
      </w:pPr>
      <w:r>
        <w:rPr>
          <w:sz w:val="22"/>
          <w:szCs w:val="19"/>
        </w:rPr>
        <w:t xml:space="preserve">b) Kurulacak bertaraf tesislerinin yer seçimiyle ilgili başvuruları mahalli çevre kurulunun görüşünü alarak Bakanlığa iletmekle, </w:t>
      </w:r>
    </w:p>
    <w:p w:rsidR="00E5102B" w:rsidRDefault="00E5102B" w:rsidP="00E5102B">
      <w:pPr>
        <w:tabs>
          <w:tab w:val="left" w:pos="567"/>
        </w:tabs>
        <w:spacing w:line="330" w:lineRule="exact"/>
        <w:ind w:firstLine="573"/>
        <w:jc w:val="both"/>
        <w:rPr>
          <w:sz w:val="22"/>
          <w:szCs w:val="19"/>
        </w:rPr>
      </w:pPr>
      <w:r>
        <w:rPr>
          <w:sz w:val="22"/>
          <w:szCs w:val="19"/>
        </w:rPr>
        <w:t xml:space="preserve">c) Ayda bin kilogramdan fazla atık üreten Atık üreticisinin atıklarını nihai bertarafa kadar kendi alanlarında gerekli önlemleri alarak altı ayı geçmemek üzere geçici depolamasına izin vermekle ve bu faaliyetleri denetlemekle, </w:t>
      </w:r>
    </w:p>
    <w:p w:rsidR="00E5102B" w:rsidRDefault="00E5102B" w:rsidP="00E5102B">
      <w:pPr>
        <w:tabs>
          <w:tab w:val="left" w:pos="567"/>
        </w:tabs>
        <w:spacing w:line="330" w:lineRule="exact"/>
        <w:ind w:firstLine="573"/>
        <w:jc w:val="both"/>
        <w:rPr>
          <w:sz w:val="22"/>
          <w:szCs w:val="19"/>
        </w:rPr>
      </w:pPr>
      <w:r>
        <w:rPr>
          <w:sz w:val="22"/>
          <w:szCs w:val="19"/>
        </w:rPr>
        <w:t xml:space="preserve">d) Atık taşıma formları ile ilgili olarak bu Yönetmelikle belirlenen işlemleri yerine getirmekle, </w:t>
      </w:r>
    </w:p>
    <w:p w:rsidR="00E5102B" w:rsidRDefault="00E5102B" w:rsidP="00E5102B">
      <w:pPr>
        <w:tabs>
          <w:tab w:val="left" w:pos="567"/>
        </w:tabs>
        <w:spacing w:line="330" w:lineRule="exact"/>
        <w:ind w:firstLine="573"/>
        <w:jc w:val="both"/>
        <w:rPr>
          <w:sz w:val="22"/>
          <w:szCs w:val="19"/>
        </w:rPr>
      </w:pPr>
      <w:r>
        <w:rPr>
          <w:sz w:val="22"/>
          <w:szCs w:val="19"/>
        </w:rPr>
        <w:t xml:space="preserve">e) İl sınırları içinde faaliyette bulunan ve bu Yönetmelik kapsamına giren tesisleri tespit ederek Bakanlığa bildirmekle ve periyodik olarak denetlemekle, </w:t>
      </w:r>
    </w:p>
    <w:p w:rsidR="00E5102B" w:rsidRDefault="00E5102B" w:rsidP="00E5102B">
      <w:pPr>
        <w:tabs>
          <w:tab w:val="left" w:pos="567"/>
        </w:tabs>
        <w:spacing w:line="330" w:lineRule="exact"/>
        <w:ind w:firstLine="573"/>
        <w:jc w:val="both"/>
        <w:rPr>
          <w:sz w:val="22"/>
          <w:szCs w:val="19"/>
        </w:rPr>
      </w:pPr>
      <w:r>
        <w:rPr>
          <w:sz w:val="22"/>
          <w:szCs w:val="19"/>
        </w:rPr>
        <w:t xml:space="preserve">f) İl sınırları içinde atık taşınması ile ilgili faaliyet gösteren firmalara ve araçlara taşıma lisansı vermek, bu lisansı kontrol etmek, iptal etmek veya yenilemekle, </w:t>
      </w:r>
    </w:p>
    <w:p w:rsidR="00E5102B" w:rsidRDefault="00E5102B" w:rsidP="00E5102B">
      <w:pPr>
        <w:tabs>
          <w:tab w:val="left" w:pos="567"/>
        </w:tabs>
        <w:spacing w:line="330" w:lineRule="exact"/>
        <w:ind w:firstLine="573"/>
        <w:jc w:val="both"/>
        <w:rPr>
          <w:sz w:val="22"/>
          <w:szCs w:val="19"/>
        </w:rPr>
      </w:pPr>
      <w:r>
        <w:rPr>
          <w:sz w:val="22"/>
          <w:szCs w:val="19"/>
        </w:rPr>
        <w:lastRenderedPageBreak/>
        <w:t xml:space="preserve">g) İl sınırları içinde atık taşıması sırasında meydana gelebilecek kazalarda her türlü acil önlemi almak ve gerekli koordinasyonu sağlamak ve kaza raporlarını yıllık olarak değerlendirerek Bakanlığa bildirmekle, </w:t>
      </w:r>
    </w:p>
    <w:p w:rsidR="00E5102B" w:rsidRDefault="00E5102B" w:rsidP="00E5102B">
      <w:pPr>
        <w:tabs>
          <w:tab w:val="left" w:pos="567"/>
        </w:tabs>
        <w:spacing w:line="330" w:lineRule="exact"/>
        <w:ind w:firstLine="573"/>
        <w:jc w:val="both"/>
        <w:rPr>
          <w:sz w:val="22"/>
          <w:szCs w:val="19"/>
        </w:rPr>
      </w:pPr>
      <w:r>
        <w:rPr>
          <w:sz w:val="22"/>
          <w:szCs w:val="19"/>
        </w:rPr>
        <w:t>h) İl sınırları içinde bulunan atık ara depolama, geri kazanım tesisi ve/veya bertaraf tesislerinin Bakanlıkça verilen işletme lisansı belgelerindeki koşullar doğrultusunda işletilmelerini sağlamak, bu amaçla gerekli denetimleri yapmak, tesislerin işletme bilgi, belge ve teknik raporlarını düzenli olarak kontrol etmek, değerlendirmek ve Bakanlığa rapor etmek, tesisin lisans koşullarına uygun çalışmadığının tespiti halinde gerekli yasal işlemleri yapmak ve Bakanlığa bilgi vermekle,</w:t>
      </w:r>
    </w:p>
    <w:p w:rsidR="00E5102B" w:rsidRDefault="00E5102B" w:rsidP="00E5102B">
      <w:pPr>
        <w:tabs>
          <w:tab w:val="left" w:pos="567"/>
        </w:tabs>
        <w:spacing w:line="330" w:lineRule="exact"/>
        <w:ind w:firstLine="573"/>
        <w:jc w:val="both"/>
        <w:rPr>
          <w:sz w:val="22"/>
          <w:szCs w:val="19"/>
        </w:rPr>
      </w:pPr>
      <w:r>
        <w:rPr>
          <w:sz w:val="22"/>
          <w:szCs w:val="19"/>
        </w:rPr>
        <w:t>ı) Tehlikeli atık bertaraf tesisi kurulması için belirlenen yer mücavir alan dışında ise, bu yerin imar planına işlenmesini sağlamakla,</w:t>
      </w:r>
    </w:p>
    <w:p w:rsidR="00E5102B" w:rsidRDefault="00E5102B" w:rsidP="00E5102B">
      <w:pPr>
        <w:tabs>
          <w:tab w:val="left" w:pos="567"/>
        </w:tabs>
        <w:spacing w:line="330" w:lineRule="exact"/>
        <w:ind w:firstLine="573"/>
        <w:jc w:val="both"/>
        <w:rPr>
          <w:sz w:val="22"/>
          <w:szCs w:val="19"/>
        </w:rPr>
      </w:pPr>
      <w:r>
        <w:rPr>
          <w:sz w:val="22"/>
          <w:szCs w:val="19"/>
        </w:rPr>
        <w:t xml:space="preserve">j) Atık üreticisinin tesisinden kaynaklanan atıklara ilişkin hazırlamış olduğu atık yönetim planlarını onaylamakla, </w:t>
      </w:r>
    </w:p>
    <w:p w:rsidR="00E5102B" w:rsidRDefault="00E5102B" w:rsidP="00E5102B">
      <w:pPr>
        <w:tabs>
          <w:tab w:val="left" w:pos="567"/>
        </w:tabs>
        <w:spacing w:line="330" w:lineRule="exact"/>
        <w:ind w:firstLine="573"/>
        <w:jc w:val="both"/>
        <w:rPr>
          <w:sz w:val="22"/>
          <w:szCs w:val="19"/>
        </w:rPr>
      </w:pPr>
      <w:r>
        <w:rPr>
          <w:sz w:val="22"/>
          <w:szCs w:val="19"/>
        </w:rPr>
        <w:t>k) Üreticilerin göndermekle yükümlü olduğu bir önceki yılın bilgilerini içeren atık beyan formunu değerlendirerek, ilde oluşan atık miktarı ve bilançosunu belirleyerek her yılın nisan ayında Bakanlığa göndermekle,</w:t>
      </w:r>
    </w:p>
    <w:p w:rsidR="00E5102B" w:rsidRDefault="00E5102B" w:rsidP="00E5102B">
      <w:pPr>
        <w:tabs>
          <w:tab w:val="left" w:pos="567"/>
        </w:tabs>
        <w:spacing w:line="330" w:lineRule="exact"/>
        <w:ind w:firstLine="573"/>
        <w:jc w:val="both"/>
        <w:rPr>
          <w:sz w:val="22"/>
          <w:szCs w:val="19"/>
        </w:rPr>
      </w:pPr>
      <w:r>
        <w:rPr>
          <w:sz w:val="22"/>
          <w:szCs w:val="19"/>
        </w:rPr>
        <w:t>l)  Atık üreticisinin ve belediyenin atık yönetim planlarını esas alan üç yıllık il  tehlikeli atık yönetim planını hazırlayarak Bakanlığa rapor halinde sunmakla,</w:t>
      </w:r>
    </w:p>
    <w:p w:rsidR="00E5102B" w:rsidRDefault="00E5102B" w:rsidP="00E5102B">
      <w:pPr>
        <w:spacing w:line="330" w:lineRule="exact"/>
        <w:ind w:firstLine="570"/>
        <w:jc w:val="both"/>
        <w:rPr>
          <w:sz w:val="22"/>
          <w:szCs w:val="19"/>
        </w:rPr>
      </w:pPr>
      <w:r>
        <w:rPr>
          <w:sz w:val="22"/>
          <w:szCs w:val="19"/>
        </w:rPr>
        <w:t>ilgili hususlarda gerekli tedbirleri alır.</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Mahalli İdarelerce Alınacak Tedbirler </w:t>
      </w:r>
    </w:p>
    <w:p w:rsidR="00E5102B" w:rsidRDefault="00E5102B" w:rsidP="00E5102B">
      <w:pPr>
        <w:spacing w:line="330" w:lineRule="exact"/>
        <w:ind w:firstLine="573"/>
        <w:jc w:val="both"/>
        <w:rPr>
          <w:sz w:val="22"/>
          <w:szCs w:val="19"/>
        </w:rPr>
      </w:pPr>
      <w:r>
        <w:rPr>
          <w:b/>
          <w:sz w:val="22"/>
          <w:szCs w:val="19"/>
        </w:rPr>
        <w:t>Madde 8</w:t>
      </w:r>
      <w:r>
        <w:rPr>
          <w:sz w:val="22"/>
          <w:szCs w:val="19"/>
        </w:rPr>
        <w:t xml:space="preserve"> - Belediyeler, Büyükşehirlerde ise Büyükşehir Belediyeleri; </w:t>
      </w:r>
    </w:p>
    <w:p w:rsidR="00E5102B" w:rsidRDefault="00E5102B" w:rsidP="00E5102B">
      <w:pPr>
        <w:tabs>
          <w:tab w:val="left" w:pos="567"/>
        </w:tabs>
        <w:spacing w:line="330" w:lineRule="exact"/>
        <w:ind w:firstLine="573"/>
        <w:jc w:val="both"/>
        <w:rPr>
          <w:sz w:val="22"/>
          <w:szCs w:val="19"/>
        </w:rPr>
      </w:pPr>
      <w:r>
        <w:rPr>
          <w:sz w:val="22"/>
          <w:szCs w:val="19"/>
        </w:rPr>
        <w:t xml:space="preserve">a) Evlerden kaynaklanan tehlikeli atıkların yönetimine ilişkin plan ve programlarını bu yönetmeliğin yürürlüğe giriş tarihinden itibaren altı ay içinde hazırlamakla ve kurulacak sistemi öneri halinde mahalli çevre kuruluna sunmakla, </w:t>
      </w:r>
    </w:p>
    <w:p w:rsidR="00E5102B" w:rsidRDefault="00E5102B" w:rsidP="00E5102B">
      <w:pPr>
        <w:tabs>
          <w:tab w:val="left" w:pos="567"/>
        </w:tabs>
        <w:spacing w:before="20" w:after="20" w:line="330" w:lineRule="exact"/>
        <w:ind w:firstLine="284"/>
        <w:jc w:val="both"/>
        <w:rPr>
          <w:sz w:val="22"/>
          <w:szCs w:val="19"/>
        </w:rPr>
      </w:pPr>
      <w:r>
        <w:rPr>
          <w:sz w:val="22"/>
          <w:szCs w:val="19"/>
        </w:rPr>
        <w:tab/>
        <w:t xml:space="preserve">b) Atık üreticileri ve bertarafçıları ile beraber veya istemesi durumunda ayrı olarak atık bertaraf tesislerini kurmak veya kurdurmakla, </w:t>
      </w:r>
    </w:p>
    <w:p w:rsidR="00E5102B" w:rsidRDefault="00E5102B" w:rsidP="00E5102B">
      <w:pPr>
        <w:tabs>
          <w:tab w:val="left" w:pos="567"/>
        </w:tabs>
        <w:spacing w:line="330" w:lineRule="exact"/>
        <w:ind w:firstLine="573"/>
        <w:jc w:val="both"/>
        <w:rPr>
          <w:sz w:val="22"/>
          <w:szCs w:val="19"/>
        </w:rPr>
      </w:pPr>
      <w:r>
        <w:rPr>
          <w:sz w:val="22"/>
          <w:szCs w:val="19"/>
        </w:rPr>
        <w:t xml:space="preserve">c) Atıkların bertarafına ilişkin tesisler ile ilgili plan ve projeler hakkında valiliğin uygun görüşü ile birlikte Bakanlığın onayını almakla, </w:t>
      </w:r>
    </w:p>
    <w:p w:rsidR="00E5102B" w:rsidRDefault="00E5102B" w:rsidP="00E5102B">
      <w:pPr>
        <w:tabs>
          <w:tab w:val="left" w:pos="567"/>
        </w:tabs>
        <w:spacing w:line="330" w:lineRule="exact"/>
        <w:ind w:firstLine="573"/>
        <w:jc w:val="both"/>
        <w:rPr>
          <w:sz w:val="22"/>
          <w:szCs w:val="19"/>
        </w:rPr>
      </w:pPr>
      <w:r>
        <w:rPr>
          <w:sz w:val="22"/>
          <w:szCs w:val="19"/>
        </w:rPr>
        <w:t xml:space="preserve">d) Belediye ve mücavir alan sınırları içinde faaliyette bulunan atık bertaraf tesislerinin inşası ve işletilmesinde bu Yönetmelikte belirtilen yükümlülük çerçevesinde gerekli önlemleri almak veya aldırmakla, </w:t>
      </w:r>
    </w:p>
    <w:p w:rsidR="00E5102B" w:rsidRDefault="00E5102B" w:rsidP="00E5102B">
      <w:pPr>
        <w:tabs>
          <w:tab w:val="left" w:pos="567"/>
        </w:tabs>
        <w:spacing w:line="330" w:lineRule="exact"/>
        <w:ind w:firstLine="573"/>
        <w:jc w:val="both"/>
        <w:rPr>
          <w:sz w:val="22"/>
          <w:szCs w:val="19"/>
        </w:rPr>
      </w:pPr>
      <w:r>
        <w:rPr>
          <w:sz w:val="22"/>
          <w:szCs w:val="19"/>
        </w:rPr>
        <w:t>e) Atıkların taşınması ve bertarafı konusunda izin almış kişi ve kuruluşlar ile yapacakları sözleşmelerde bulunduğu ilin valiliğinin uygun görüşünü almak, yapılan faaliyetin söz konusu sözleşmelere uygunluğunu denetlemek ve bu konuda Bakanlığa bilgi vermek üzere bağlı olduğu valiliğe rapor vermekle,</w:t>
      </w:r>
    </w:p>
    <w:p w:rsidR="00E5102B" w:rsidRDefault="00E5102B" w:rsidP="00E5102B">
      <w:pPr>
        <w:tabs>
          <w:tab w:val="left" w:pos="567"/>
        </w:tabs>
        <w:spacing w:line="330" w:lineRule="exact"/>
        <w:ind w:firstLine="573"/>
        <w:jc w:val="both"/>
        <w:rPr>
          <w:sz w:val="22"/>
          <w:szCs w:val="19"/>
        </w:rPr>
      </w:pPr>
      <w:r>
        <w:rPr>
          <w:sz w:val="22"/>
          <w:szCs w:val="19"/>
        </w:rPr>
        <w:t>f) Tehlikeli atık bertaraf tesisi kurulması için belirlenen yer mücavir alan içinde ise, bu yerin imar planına işlenmesini sağlamakla,</w:t>
      </w:r>
    </w:p>
    <w:p w:rsidR="00E5102B" w:rsidRDefault="00E5102B" w:rsidP="00E5102B">
      <w:pPr>
        <w:tabs>
          <w:tab w:val="left" w:pos="567"/>
        </w:tabs>
        <w:spacing w:before="20" w:after="20" w:line="330" w:lineRule="exact"/>
        <w:ind w:firstLine="540"/>
        <w:jc w:val="both"/>
        <w:rPr>
          <w:sz w:val="22"/>
          <w:szCs w:val="19"/>
        </w:rPr>
      </w:pPr>
      <w:r>
        <w:rPr>
          <w:sz w:val="22"/>
          <w:szCs w:val="19"/>
        </w:rPr>
        <w:t>g) Belediye ve mücavir alan sınırları içinde faaliyette bulunan ve tehlikeli atık üreten tüm tesislere inşaat ve işletme ruhsatı verilmesi aşamasında, tehlikeli atıkların bertarafının bu Yönetmelik hükümleri doğrultusunda sağlandığının tesis sahibi tarafından belgelenmesini sağlamakla,</w:t>
      </w:r>
    </w:p>
    <w:p w:rsidR="00E5102B" w:rsidRDefault="00E5102B" w:rsidP="00E5102B">
      <w:pPr>
        <w:tabs>
          <w:tab w:val="left" w:pos="567"/>
        </w:tabs>
        <w:spacing w:before="40" w:after="40" w:line="330" w:lineRule="exact"/>
        <w:ind w:firstLine="540"/>
        <w:jc w:val="both"/>
        <w:rPr>
          <w:sz w:val="22"/>
          <w:szCs w:val="19"/>
        </w:rPr>
      </w:pPr>
      <w:r>
        <w:rPr>
          <w:sz w:val="22"/>
          <w:szCs w:val="19"/>
        </w:rPr>
        <w:t xml:space="preserve">h) Gerçek ve tüzel kişilerce kurulacak ortak atık bertaraf tesislerinin planlanması, inşaatı ve işletilmesi aşamalarında yapılacak çalışmaları desteklemekle, </w:t>
      </w:r>
    </w:p>
    <w:p w:rsidR="00E5102B" w:rsidRDefault="00E5102B" w:rsidP="00E5102B">
      <w:pPr>
        <w:spacing w:line="330" w:lineRule="exact"/>
        <w:ind w:firstLine="573"/>
        <w:jc w:val="both"/>
        <w:rPr>
          <w:sz w:val="22"/>
          <w:szCs w:val="19"/>
        </w:rPr>
      </w:pPr>
      <w:r>
        <w:rPr>
          <w:sz w:val="22"/>
          <w:szCs w:val="19"/>
        </w:rPr>
        <w:t xml:space="preserve">ilgili tedbirlerin alınmasını sağlar. </w:t>
      </w:r>
    </w:p>
    <w:p w:rsidR="00E5102B" w:rsidRDefault="00E5102B" w:rsidP="00E5102B">
      <w:pPr>
        <w:spacing w:line="330" w:lineRule="exact"/>
        <w:ind w:firstLine="570"/>
        <w:jc w:val="both"/>
        <w:rPr>
          <w:b/>
          <w:sz w:val="22"/>
          <w:szCs w:val="19"/>
        </w:rPr>
      </w:pPr>
      <w:r>
        <w:rPr>
          <w:b/>
          <w:sz w:val="22"/>
          <w:szCs w:val="19"/>
        </w:rPr>
        <w:lastRenderedPageBreak/>
        <w:t> </w:t>
      </w:r>
    </w:p>
    <w:p w:rsidR="00E5102B" w:rsidRDefault="00E5102B" w:rsidP="00E5102B">
      <w:pPr>
        <w:spacing w:line="330" w:lineRule="exact"/>
        <w:ind w:firstLine="570"/>
        <w:jc w:val="both"/>
        <w:rPr>
          <w:b/>
          <w:sz w:val="22"/>
          <w:szCs w:val="19"/>
        </w:rPr>
      </w:pPr>
      <w:r>
        <w:rPr>
          <w:b/>
          <w:sz w:val="22"/>
          <w:szCs w:val="19"/>
        </w:rPr>
        <w:t xml:space="preserve">Atık üreticisinin yükümlülükleri </w:t>
      </w:r>
    </w:p>
    <w:p w:rsidR="00E5102B" w:rsidRDefault="00E5102B" w:rsidP="00E5102B">
      <w:pPr>
        <w:spacing w:line="330" w:lineRule="exact"/>
        <w:ind w:firstLine="573"/>
        <w:jc w:val="both"/>
        <w:rPr>
          <w:sz w:val="22"/>
          <w:szCs w:val="19"/>
        </w:rPr>
      </w:pPr>
      <w:r>
        <w:rPr>
          <w:b/>
          <w:sz w:val="22"/>
          <w:szCs w:val="19"/>
        </w:rPr>
        <w:t>Madde 9</w:t>
      </w:r>
      <w:r>
        <w:rPr>
          <w:sz w:val="22"/>
          <w:szCs w:val="19"/>
        </w:rPr>
        <w:t xml:space="preserve"> - Atık üreticisi; </w:t>
      </w:r>
    </w:p>
    <w:p w:rsidR="00E5102B" w:rsidRDefault="00E5102B" w:rsidP="00E5102B">
      <w:pPr>
        <w:tabs>
          <w:tab w:val="left" w:pos="567"/>
        </w:tabs>
        <w:spacing w:line="330" w:lineRule="exact"/>
        <w:ind w:firstLine="573"/>
        <w:jc w:val="both"/>
        <w:rPr>
          <w:sz w:val="22"/>
          <w:szCs w:val="19"/>
        </w:rPr>
      </w:pPr>
      <w:r>
        <w:rPr>
          <w:sz w:val="22"/>
          <w:szCs w:val="19"/>
        </w:rPr>
        <w:t xml:space="preserve">a) Atık üretimini en az düzeye indirecek şekilde gerekli tedbirleri almakla, </w:t>
      </w:r>
    </w:p>
    <w:p w:rsidR="00E5102B" w:rsidRDefault="00E5102B" w:rsidP="00E5102B">
      <w:pPr>
        <w:tabs>
          <w:tab w:val="left" w:pos="567"/>
        </w:tabs>
        <w:spacing w:line="330" w:lineRule="exact"/>
        <w:ind w:firstLine="573"/>
        <w:jc w:val="both"/>
        <w:rPr>
          <w:sz w:val="22"/>
          <w:szCs w:val="19"/>
        </w:rPr>
      </w:pPr>
      <w:r>
        <w:rPr>
          <w:sz w:val="22"/>
          <w:szCs w:val="19"/>
        </w:rPr>
        <w:t xml:space="preserve">b) Atıkların insan sağlığı ve çevreye yönelik zararlı etkisini, bu Yönetmelik hükümlerine uygun olarak en aza düşürecek şekilde atık yönetimini sağlamakla, üç yıllık atık yönetim planını bu Yönetmeliğin yürürlüğe giriş tarihinden itibaren altı ay içinde hazırlayarak valilikten onay almakla, </w:t>
      </w:r>
    </w:p>
    <w:p w:rsidR="00E5102B" w:rsidRDefault="00E5102B" w:rsidP="00E5102B">
      <w:pPr>
        <w:tabs>
          <w:tab w:val="left" w:pos="567"/>
        </w:tabs>
        <w:spacing w:line="330" w:lineRule="exact"/>
        <w:ind w:firstLine="573"/>
        <w:jc w:val="both"/>
        <w:rPr>
          <w:sz w:val="22"/>
          <w:szCs w:val="19"/>
        </w:rPr>
      </w:pPr>
      <w:r>
        <w:rPr>
          <w:sz w:val="22"/>
          <w:szCs w:val="19"/>
        </w:rPr>
        <w:t xml:space="preserve">c) Bu Yönetmelik hükümlerine uygun olarak, atıklarını tesislerinde geçici olarak depolaması durumunda  valilikten izin almakla, </w:t>
      </w:r>
    </w:p>
    <w:p w:rsidR="00E5102B" w:rsidRDefault="00E5102B" w:rsidP="00E5102B">
      <w:pPr>
        <w:tabs>
          <w:tab w:val="left" w:pos="567"/>
        </w:tabs>
        <w:spacing w:line="330" w:lineRule="exact"/>
        <w:ind w:firstLine="573"/>
        <w:jc w:val="both"/>
        <w:rPr>
          <w:sz w:val="22"/>
          <w:szCs w:val="19"/>
        </w:rPr>
      </w:pPr>
      <w:r>
        <w:rPr>
          <w:sz w:val="22"/>
          <w:szCs w:val="19"/>
        </w:rPr>
        <w:t xml:space="preserve">d) Ürettiği atıklarla ilgili kayıt tutmakla, atığını göndereceği lisanslı geri kazanım yada bertaraf tesisinin istemiş olduğu uluslararası kabul görmüş standartlara uygun ambalajlama ve etiketleme yapmakla, </w:t>
      </w:r>
    </w:p>
    <w:p w:rsidR="00E5102B" w:rsidRDefault="00E5102B" w:rsidP="00E5102B">
      <w:pPr>
        <w:tabs>
          <w:tab w:val="left" w:pos="567"/>
        </w:tabs>
        <w:spacing w:line="330" w:lineRule="exact"/>
        <w:ind w:firstLine="573"/>
        <w:jc w:val="both"/>
        <w:rPr>
          <w:sz w:val="22"/>
          <w:szCs w:val="19"/>
        </w:rPr>
      </w:pPr>
      <w:r>
        <w:rPr>
          <w:sz w:val="22"/>
          <w:szCs w:val="19"/>
        </w:rPr>
        <w:t xml:space="preserve">e) (Ek 3) ve/veya (EK 7) de (M) işareti ile yer alıp (Ek 6) da belirtilen özellikleri içermediği öne sürülen atıklar için bu atıkların tehlikeli olmadığını akredite laboratuvarlar ve/veya uluslar arası kabul görmüş  kuruluşlarca yapılan analizlerle Bakanlığa belgelemekle, </w:t>
      </w:r>
    </w:p>
    <w:p w:rsidR="00E5102B" w:rsidRDefault="00E5102B" w:rsidP="00E5102B">
      <w:pPr>
        <w:tabs>
          <w:tab w:val="left" w:pos="567"/>
        </w:tabs>
        <w:spacing w:line="330" w:lineRule="exact"/>
        <w:ind w:firstLine="573"/>
        <w:jc w:val="both"/>
        <w:rPr>
          <w:sz w:val="22"/>
          <w:szCs w:val="19"/>
        </w:rPr>
      </w:pPr>
      <w:r>
        <w:rPr>
          <w:sz w:val="22"/>
          <w:szCs w:val="19"/>
        </w:rPr>
        <w:t xml:space="preserve">f) Atığın niteliğinin belirlenmesi için yapılan harcamaları karşılamakla, </w:t>
      </w:r>
    </w:p>
    <w:p w:rsidR="00E5102B" w:rsidRDefault="00E5102B" w:rsidP="00E5102B">
      <w:pPr>
        <w:tabs>
          <w:tab w:val="left" w:pos="567"/>
        </w:tabs>
        <w:spacing w:line="330" w:lineRule="exact"/>
        <w:ind w:firstLine="573"/>
        <w:jc w:val="both"/>
        <w:rPr>
          <w:sz w:val="22"/>
          <w:szCs w:val="19"/>
        </w:rPr>
      </w:pPr>
      <w:r>
        <w:rPr>
          <w:sz w:val="22"/>
          <w:szCs w:val="19"/>
        </w:rPr>
        <w:t>g) (Ek 8) de yer alan atık beyan formunu her yıl ocak ayında bir önceki yıla ait bilgileri doldurmak, iki ay içinde valiliğe göndermek ve (EK 7) de yer alan atık tanımlama kodunu kullanmakla ve bir yıl boyunca bir nüshasını saklamakla,</w:t>
      </w:r>
    </w:p>
    <w:p w:rsidR="00E5102B" w:rsidRDefault="00E5102B" w:rsidP="00E5102B">
      <w:pPr>
        <w:pStyle w:val="BodyTextIndent2"/>
        <w:tabs>
          <w:tab w:val="left" w:pos="567"/>
        </w:tabs>
        <w:spacing w:after="0" w:line="330" w:lineRule="exact"/>
        <w:ind w:firstLine="573"/>
        <w:rPr>
          <w:sz w:val="22"/>
          <w:szCs w:val="19"/>
        </w:rPr>
      </w:pPr>
      <w:r>
        <w:rPr>
          <w:sz w:val="22"/>
          <w:szCs w:val="19"/>
        </w:rPr>
        <w:t xml:space="preserve">h) Atık depolanması veya bertarafının tesis dışında yapılması durumunda; (Ek 9 A-B) deki bilgileri içeren taşıma formunu doldurmak ve öngörülen prosedüre uymakla, </w:t>
      </w:r>
    </w:p>
    <w:p w:rsidR="00E5102B" w:rsidRDefault="00E5102B" w:rsidP="00E5102B">
      <w:pPr>
        <w:tabs>
          <w:tab w:val="left" w:pos="567"/>
        </w:tabs>
        <w:spacing w:line="330" w:lineRule="exact"/>
        <w:ind w:firstLine="573"/>
        <w:jc w:val="both"/>
        <w:rPr>
          <w:sz w:val="22"/>
          <w:szCs w:val="19"/>
        </w:rPr>
      </w:pPr>
      <w:r>
        <w:rPr>
          <w:sz w:val="22"/>
          <w:szCs w:val="19"/>
        </w:rPr>
        <w:t xml:space="preserve">ı) Atık taşımacılığında mevcut uluslararası standartlara uymakla, </w:t>
      </w:r>
    </w:p>
    <w:p w:rsidR="00E5102B" w:rsidRDefault="00E5102B" w:rsidP="00E5102B">
      <w:pPr>
        <w:tabs>
          <w:tab w:val="left" w:pos="567"/>
        </w:tabs>
        <w:spacing w:line="330" w:lineRule="exact"/>
        <w:ind w:firstLine="573"/>
        <w:jc w:val="both"/>
        <w:rPr>
          <w:sz w:val="22"/>
          <w:szCs w:val="19"/>
        </w:rPr>
      </w:pPr>
      <w:r>
        <w:rPr>
          <w:sz w:val="22"/>
          <w:szCs w:val="19"/>
        </w:rPr>
        <w:t xml:space="preserve">j) Atığı bertaraf tesisinin kabul etmemesi durumunda taşıyıcıyı başka bir tesise göndermekle veya taşıyıcının atığı geri getirmesini ve bertarafını sağlamakla, </w:t>
      </w:r>
    </w:p>
    <w:p w:rsidR="00E5102B" w:rsidRDefault="00E5102B" w:rsidP="00E5102B">
      <w:pPr>
        <w:tabs>
          <w:tab w:val="left" w:pos="567"/>
        </w:tabs>
        <w:spacing w:before="40" w:after="40" w:line="330" w:lineRule="exact"/>
        <w:ind w:firstLine="540"/>
        <w:jc w:val="both"/>
        <w:rPr>
          <w:sz w:val="22"/>
          <w:szCs w:val="19"/>
        </w:rPr>
      </w:pPr>
      <w:r>
        <w:rPr>
          <w:sz w:val="22"/>
          <w:szCs w:val="19"/>
        </w:rPr>
        <w:t>k) Bu Yönetmelikteki esaslara uygun olarak atıkların bertaraf edilmesi amacıyla belediyelerle ya da gerçek ve tüzel kişilerle ortak atık bertaraf tesisleri kurmak ve gerekli harcamalara katkıda bulunmakla,</w:t>
      </w:r>
    </w:p>
    <w:p w:rsidR="00E5102B" w:rsidRDefault="00E5102B" w:rsidP="00E5102B">
      <w:pPr>
        <w:tabs>
          <w:tab w:val="left" w:pos="567"/>
        </w:tabs>
        <w:spacing w:line="330" w:lineRule="exact"/>
        <w:ind w:firstLine="573"/>
        <w:jc w:val="both"/>
        <w:rPr>
          <w:sz w:val="22"/>
          <w:szCs w:val="19"/>
        </w:rPr>
      </w:pPr>
      <w:r>
        <w:rPr>
          <w:sz w:val="22"/>
          <w:szCs w:val="19"/>
        </w:rPr>
        <w:t>l) Atıklarını bu Yönetmelikteki esaslara uygun olarak kendi imkanları ile veya kurulmuş atık bertaraf tesisinde gerekli harcamaları karşılayarak veya belediyelerle yada gerçek ve tüzel kişilerle kurulacak ortak atık bertaraf tesislerinde bertaraf etmek veya ettirmekle,</w:t>
      </w:r>
    </w:p>
    <w:p w:rsidR="00E5102B" w:rsidRDefault="00E5102B" w:rsidP="00E5102B">
      <w:pPr>
        <w:tabs>
          <w:tab w:val="left" w:pos="567"/>
        </w:tabs>
        <w:spacing w:line="330" w:lineRule="exact"/>
        <w:ind w:firstLine="573"/>
        <w:jc w:val="both"/>
        <w:rPr>
          <w:sz w:val="22"/>
          <w:szCs w:val="19"/>
        </w:rPr>
      </w:pPr>
      <w:r>
        <w:rPr>
          <w:sz w:val="22"/>
          <w:szCs w:val="19"/>
        </w:rPr>
        <w:t>m) Atıkların fabrika sınırları içinde tesis ve binalardan uzakta beton saha üzerine yerleştirilmiş sağlam, sızdırmaz, emniyetli ve uluslararası kabul görmüş standartlara uygun konteynırlar içerisinde geçici olarak muhafaza etmekle, konteynırların üzerinde tehlikeli atık ibaresine yer vermekle, depolanan maddenin miktarını ve depolama tarihini konteynırlar üzerinde belirtmekle, konteynırların hasar görmesi durumunda atıkları, aynı özellikleri taşıyan başka bir konteynıra aktarmakla, konteynırların devamlı kapalı kalmasını sağlamakla, atıklarını kimyasal reaksiyona girmeyecek şekilde geçici depolamakla,</w:t>
      </w:r>
    </w:p>
    <w:p w:rsidR="00E5102B" w:rsidRDefault="00E5102B" w:rsidP="00E5102B">
      <w:pPr>
        <w:tabs>
          <w:tab w:val="left" w:pos="567"/>
        </w:tabs>
        <w:spacing w:line="330" w:lineRule="exact"/>
        <w:ind w:firstLine="573"/>
        <w:jc w:val="both"/>
        <w:rPr>
          <w:sz w:val="22"/>
          <w:szCs w:val="19"/>
        </w:rPr>
      </w:pPr>
      <w:r>
        <w:rPr>
          <w:sz w:val="22"/>
          <w:szCs w:val="19"/>
        </w:rPr>
        <w:t xml:space="preserve">n) Ayda bin kilograma kadar atık üreten üretici biriktirilen atık miktarı altı bin kilogramı geçmemek kaydı ile valilikten izin almaksızın atıklarını arazisinde en fazla yüz seksen gün geçici depolayabilir. Bu durumda herhangi bir tehlike halinde arazide önlem alabilmek için en az bir kişiyi görevlendirmekle ve bu kişinin, adını, telefonunu valiliğe bildirmekle, </w:t>
      </w:r>
    </w:p>
    <w:p w:rsidR="00E5102B" w:rsidRDefault="00E5102B" w:rsidP="00E5102B">
      <w:pPr>
        <w:tabs>
          <w:tab w:val="left" w:pos="567"/>
        </w:tabs>
        <w:spacing w:line="330" w:lineRule="exact"/>
        <w:ind w:firstLine="573"/>
        <w:jc w:val="both"/>
        <w:rPr>
          <w:sz w:val="22"/>
          <w:szCs w:val="19"/>
        </w:rPr>
      </w:pPr>
      <w:r>
        <w:rPr>
          <w:sz w:val="22"/>
          <w:szCs w:val="19"/>
        </w:rPr>
        <w:t>o) Bu Yönetmelik hükümlerine uygun olarak bertaraf tesislerine gönderilmeden önce kendi atıklarını gerekli önlemleri alarak fiziksel, kimyasal veya biyolojik işlemlerle zararsız hale getirmek, bakiye atık oluşuyor ise uygun şekilde bertaraf tesisine götürmekle veya gönderilmesini sağlamakla,</w:t>
      </w:r>
    </w:p>
    <w:p w:rsidR="00E5102B" w:rsidRDefault="00E5102B" w:rsidP="00E5102B">
      <w:pPr>
        <w:tabs>
          <w:tab w:val="left" w:pos="567"/>
        </w:tabs>
        <w:spacing w:line="330" w:lineRule="exact"/>
        <w:ind w:firstLine="573"/>
        <w:jc w:val="both"/>
        <w:rPr>
          <w:sz w:val="22"/>
          <w:szCs w:val="19"/>
        </w:rPr>
      </w:pPr>
      <w:r>
        <w:rPr>
          <w:sz w:val="22"/>
          <w:szCs w:val="19"/>
        </w:rPr>
        <w:lastRenderedPageBreak/>
        <w:t>p) Tesis içinde atıkların toplanması taşınması ve geçici depolanması gibi işlemlerden sorumlu olan çalışanların sağlığı ve emniyeti ile ilgili her türlü tedbiri almakla,</w:t>
      </w:r>
    </w:p>
    <w:p w:rsidR="00E5102B" w:rsidRDefault="00E5102B" w:rsidP="00E5102B">
      <w:pPr>
        <w:tabs>
          <w:tab w:val="left" w:pos="567"/>
        </w:tabs>
        <w:spacing w:line="330" w:lineRule="exact"/>
        <w:ind w:firstLine="573"/>
        <w:jc w:val="both"/>
        <w:rPr>
          <w:sz w:val="22"/>
          <w:szCs w:val="19"/>
        </w:rPr>
      </w:pPr>
      <w:r>
        <w:rPr>
          <w:sz w:val="22"/>
          <w:szCs w:val="19"/>
        </w:rPr>
        <w:t>r) Kaza sonucu veya kasti olarak atıkların dökülmesi ve bunun gibi olaylar sunucu meydana gelen kirliliğin önlenmesi amacıyla, atığın türüne bağlı olarak olayın vuku bulduğu andan itibaren en geç bir ay içinde olay yerinin eski haline getirilmesi ve tüm harcamaların karşılanmasıyla,</w:t>
      </w:r>
    </w:p>
    <w:p w:rsidR="00E5102B" w:rsidRDefault="00E5102B" w:rsidP="00E5102B">
      <w:pPr>
        <w:tabs>
          <w:tab w:val="left" w:pos="567"/>
        </w:tabs>
        <w:spacing w:before="20" w:after="20" w:line="330" w:lineRule="exact"/>
        <w:ind w:firstLine="540"/>
        <w:jc w:val="both"/>
        <w:rPr>
          <w:sz w:val="22"/>
          <w:szCs w:val="19"/>
        </w:rPr>
      </w:pPr>
      <w:r>
        <w:rPr>
          <w:sz w:val="22"/>
          <w:szCs w:val="19"/>
        </w:rPr>
        <w:t xml:space="preserve">s) Kaza sonucu veya kasti olarak atıkların dökülmesi ve bunun gibi olaylar  vuku bulduğunda valiliği bilgilendirmek ve kaza tarihi, kaza yeri, atığın tipi ve miktarı, kaza sebebi, atık bertaraf  işlemi ve kaza yerinin rehabilitasyonuna ilişkin bilgileri içeren raporu valiliğe sunmakla,  </w:t>
      </w:r>
    </w:p>
    <w:p w:rsidR="00E5102B" w:rsidRDefault="00E5102B" w:rsidP="00E5102B">
      <w:pPr>
        <w:tabs>
          <w:tab w:val="left" w:pos="567"/>
        </w:tabs>
        <w:spacing w:before="20" w:after="20" w:line="330" w:lineRule="exact"/>
        <w:ind w:firstLine="540"/>
        <w:jc w:val="both"/>
        <w:rPr>
          <w:sz w:val="22"/>
          <w:szCs w:val="19"/>
        </w:rPr>
      </w:pPr>
      <w:r>
        <w:rPr>
          <w:sz w:val="22"/>
          <w:szCs w:val="19"/>
        </w:rPr>
        <w:t xml:space="preserve">t) Faaliyetlerine yönelik inşaat ve işletme ruhsatı alınması aşamasında, tehlikeli atıklarının bu Yönetmelik hükümleri doğrultusunda bertarafının sağlandığını belgelemekle, yükümlüdür. </w:t>
      </w:r>
    </w:p>
    <w:p w:rsidR="00E5102B" w:rsidRDefault="00E5102B" w:rsidP="00E5102B">
      <w:pPr>
        <w:spacing w:line="330" w:lineRule="exact"/>
        <w:ind w:firstLine="573"/>
        <w:jc w:val="both"/>
        <w:rPr>
          <w:b/>
          <w:sz w:val="22"/>
          <w:szCs w:val="19"/>
        </w:rPr>
      </w:pPr>
      <w:r>
        <w:rPr>
          <w:b/>
          <w:sz w:val="22"/>
          <w:szCs w:val="19"/>
        </w:rPr>
        <w:t> </w:t>
      </w:r>
    </w:p>
    <w:p w:rsidR="00E5102B" w:rsidRDefault="00E5102B" w:rsidP="00E5102B">
      <w:pPr>
        <w:spacing w:line="330" w:lineRule="exact"/>
        <w:ind w:firstLine="573"/>
        <w:jc w:val="both"/>
        <w:rPr>
          <w:b/>
          <w:sz w:val="22"/>
          <w:szCs w:val="19"/>
        </w:rPr>
      </w:pPr>
      <w:r>
        <w:rPr>
          <w:b/>
          <w:sz w:val="22"/>
          <w:szCs w:val="19"/>
        </w:rPr>
        <w:t xml:space="preserve">Bertaraf edenin yükümlülükleri </w:t>
      </w:r>
    </w:p>
    <w:p w:rsidR="00E5102B" w:rsidRDefault="00E5102B" w:rsidP="00E5102B">
      <w:pPr>
        <w:spacing w:line="330" w:lineRule="exact"/>
        <w:ind w:firstLine="573"/>
        <w:jc w:val="both"/>
        <w:rPr>
          <w:sz w:val="22"/>
          <w:szCs w:val="19"/>
        </w:rPr>
      </w:pPr>
      <w:r>
        <w:rPr>
          <w:b/>
          <w:sz w:val="22"/>
          <w:szCs w:val="19"/>
        </w:rPr>
        <w:t>Madde 10</w:t>
      </w:r>
      <w:r>
        <w:rPr>
          <w:sz w:val="22"/>
          <w:szCs w:val="19"/>
        </w:rPr>
        <w:t xml:space="preserve"> - Bertaraf eden; </w:t>
      </w:r>
    </w:p>
    <w:p w:rsidR="00E5102B" w:rsidRDefault="00E5102B" w:rsidP="00E5102B">
      <w:pPr>
        <w:tabs>
          <w:tab w:val="left" w:pos="567"/>
        </w:tabs>
        <w:spacing w:line="330" w:lineRule="exact"/>
        <w:ind w:firstLine="573"/>
        <w:jc w:val="both"/>
        <w:rPr>
          <w:sz w:val="22"/>
          <w:szCs w:val="19"/>
        </w:rPr>
      </w:pPr>
      <w:r>
        <w:rPr>
          <w:sz w:val="22"/>
          <w:szCs w:val="19"/>
        </w:rPr>
        <w:t xml:space="preserve">a) Bertaraf tesislerini bu Yönetmelikte belirlenen standartlara uygun olarak teşkil etmekle ve proje halinde iken ön lisans almakla, </w:t>
      </w:r>
    </w:p>
    <w:p w:rsidR="00E5102B" w:rsidRDefault="00E5102B" w:rsidP="00E5102B">
      <w:pPr>
        <w:tabs>
          <w:tab w:val="left" w:pos="567"/>
        </w:tabs>
        <w:spacing w:line="330" w:lineRule="exact"/>
        <w:ind w:firstLine="573"/>
        <w:jc w:val="both"/>
        <w:rPr>
          <w:sz w:val="22"/>
          <w:szCs w:val="19"/>
        </w:rPr>
      </w:pPr>
      <w:r>
        <w:rPr>
          <w:sz w:val="22"/>
          <w:szCs w:val="19"/>
        </w:rPr>
        <w:t xml:space="preserve">b) Projeye uygun olarak kurulan tesisi işletmek ve kapandıktan sonra kontrollerini yapmak için lisans almakla, </w:t>
      </w:r>
    </w:p>
    <w:p w:rsidR="00E5102B" w:rsidRDefault="00E5102B" w:rsidP="00E5102B">
      <w:pPr>
        <w:tabs>
          <w:tab w:val="left" w:pos="567"/>
        </w:tabs>
        <w:spacing w:line="330" w:lineRule="exact"/>
        <w:ind w:firstLine="573"/>
        <w:jc w:val="both"/>
        <w:rPr>
          <w:sz w:val="22"/>
          <w:szCs w:val="19"/>
        </w:rPr>
      </w:pPr>
      <w:r>
        <w:rPr>
          <w:sz w:val="22"/>
          <w:szCs w:val="19"/>
        </w:rPr>
        <w:t xml:space="preserve">c) Bakanlığın plan değişikliği talep etmesi yada şartlı izin vermesi durumunda bu şartlara uymakla, </w:t>
      </w:r>
    </w:p>
    <w:p w:rsidR="00E5102B" w:rsidRDefault="00E5102B" w:rsidP="00E5102B">
      <w:pPr>
        <w:tabs>
          <w:tab w:val="left" w:pos="567"/>
        </w:tabs>
        <w:spacing w:line="330" w:lineRule="exact"/>
        <w:ind w:firstLine="573"/>
        <w:jc w:val="both"/>
        <w:rPr>
          <w:sz w:val="22"/>
          <w:szCs w:val="19"/>
        </w:rPr>
      </w:pPr>
      <w:r>
        <w:rPr>
          <w:sz w:val="22"/>
          <w:szCs w:val="19"/>
        </w:rPr>
        <w:t xml:space="preserve">d) Personel eğitimini yapmak, acil önlem planlarını hazırlamak, atık yönetimi ile ilgili işletme kayıtlarını tutmak ve bu kayıtları beş yıl süre ile tesiste bulundurmakla, </w:t>
      </w:r>
    </w:p>
    <w:p w:rsidR="00E5102B" w:rsidRDefault="00E5102B" w:rsidP="00E5102B">
      <w:pPr>
        <w:tabs>
          <w:tab w:val="left" w:pos="567"/>
        </w:tabs>
        <w:spacing w:line="330" w:lineRule="exact"/>
        <w:ind w:firstLine="573"/>
        <w:jc w:val="both"/>
        <w:rPr>
          <w:sz w:val="22"/>
          <w:szCs w:val="19"/>
        </w:rPr>
      </w:pPr>
      <w:r>
        <w:rPr>
          <w:sz w:val="22"/>
          <w:szCs w:val="19"/>
        </w:rPr>
        <w:t xml:space="preserve">e) İşletme planını her yıl Bakanlığa sunmakla, </w:t>
      </w:r>
    </w:p>
    <w:p w:rsidR="00E5102B" w:rsidRDefault="00E5102B" w:rsidP="00E5102B">
      <w:pPr>
        <w:tabs>
          <w:tab w:val="left" w:pos="567"/>
        </w:tabs>
        <w:spacing w:line="330" w:lineRule="exact"/>
        <w:ind w:firstLine="573"/>
        <w:jc w:val="both"/>
        <w:rPr>
          <w:sz w:val="22"/>
          <w:szCs w:val="19"/>
        </w:rPr>
      </w:pPr>
      <w:r>
        <w:rPr>
          <w:sz w:val="22"/>
          <w:szCs w:val="19"/>
        </w:rPr>
        <w:t>f) Atığın tesise girişinde bertaraf işleminden önce atığın fiziksel ve kimyasal analizini yapmakla, atığın taşıma formunda belirtilen atık tanımına uygunluğunu tespit etmekle,</w:t>
      </w:r>
    </w:p>
    <w:p w:rsidR="00E5102B" w:rsidRDefault="00E5102B" w:rsidP="00E5102B">
      <w:pPr>
        <w:tabs>
          <w:tab w:val="left" w:pos="567"/>
        </w:tabs>
        <w:spacing w:line="330" w:lineRule="exact"/>
        <w:ind w:firstLine="573"/>
        <w:jc w:val="both"/>
        <w:rPr>
          <w:sz w:val="22"/>
          <w:szCs w:val="19"/>
        </w:rPr>
      </w:pPr>
      <w:r>
        <w:rPr>
          <w:sz w:val="22"/>
          <w:szCs w:val="19"/>
        </w:rPr>
        <w:t xml:space="preserve">g) Tesisin işletilmesi ile ilgili her bölümün işletme planını yaparak uygulamakla, </w:t>
      </w:r>
    </w:p>
    <w:p w:rsidR="00E5102B" w:rsidRDefault="00E5102B" w:rsidP="00E5102B">
      <w:pPr>
        <w:tabs>
          <w:tab w:val="left" w:pos="567"/>
        </w:tabs>
        <w:spacing w:line="330" w:lineRule="exact"/>
        <w:ind w:firstLine="573"/>
        <w:jc w:val="both"/>
        <w:rPr>
          <w:sz w:val="22"/>
          <w:szCs w:val="19"/>
        </w:rPr>
      </w:pPr>
      <w:r>
        <w:rPr>
          <w:sz w:val="22"/>
          <w:szCs w:val="19"/>
        </w:rPr>
        <w:t xml:space="preserve">h) Tesisin risk taşıyan bölümlerinde çalışan personelin her türlü güvenliğini sağlamak, altı ayda bir sağlık kontrollerini yaptırmak ve bu bölümlere izinsiz olarak ve yetkili kişilerin dışında girişleri önlemekle, </w:t>
      </w:r>
    </w:p>
    <w:p w:rsidR="00E5102B" w:rsidRDefault="00E5102B" w:rsidP="00E5102B">
      <w:pPr>
        <w:tabs>
          <w:tab w:val="left" w:pos="567"/>
        </w:tabs>
        <w:spacing w:line="330" w:lineRule="exact"/>
        <w:ind w:firstLine="573"/>
        <w:jc w:val="both"/>
        <w:rPr>
          <w:sz w:val="22"/>
          <w:szCs w:val="19"/>
        </w:rPr>
      </w:pPr>
      <w:r>
        <w:rPr>
          <w:sz w:val="22"/>
          <w:szCs w:val="19"/>
        </w:rPr>
        <w:t xml:space="preserve">ı) Acil önlemlerle ilgili eğitimli personel bulundurmak ve acil durum söz konusu olduğu zaman Bakanlığa bilgi vermekle, </w:t>
      </w:r>
    </w:p>
    <w:p w:rsidR="00E5102B" w:rsidRDefault="00E5102B" w:rsidP="00E5102B">
      <w:pPr>
        <w:tabs>
          <w:tab w:val="left" w:pos="567"/>
        </w:tabs>
        <w:spacing w:line="330" w:lineRule="exact"/>
        <w:ind w:firstLine="573"/>
        <w:jc w:val="both"/>
        <w:rPr>
          <w:sz w:val="22"/>
          <w:szCs w:val="19"/>
        </w:rPr>
      </w:pPr>
      <w:r>
        <w:rPr>
          <w:sz w:val="22"/>
          <w:szCs w:val="19"/>
        </w:rPr>
        <w:t xml:space="preserve">j) Kabul ettiği atığın taşıma formunu imzalamak ve otuz gün içinde üreticiye göndermekle, </w:t>
      </w:r>
    </w:p>
    <w:p w:rsidR="00E5102B" w:rsidRDefault="00E5102B" w:rsidP="00E5102B">
      <w:pPr>
        <w:tabs>
          <w:tab w:val="left" w:pos="567"/>
        </w:tabs>
        <w:spacing w:line="330" w:lineRule="exact"/>
        <w:ind w:firstLine="573"/>
        <w:jc w:val="both"/>
        <w:rPr>
          <w:sz w:val="22"/>
          <w:szCs w:val="19"/>
        </w:rPr>
      </w:pPr>
      <w:r>
        <w:rPr>
          <w:sz w:val="22"/>
          <w:szCs w:val="19"/>
        </w:rPr>
        <w:t xml:space="preserve">k) Atık taşıma formu ile ilgili olarak üretici ile arasında uyuşmazlık çıkması halinde, bu uyuşmazlık giderilemezse on beş gün içinde, uyuşmazlığı Bakanlığa bildirmekle, </w:t>
      </w:r>
    </w:p>
    <w:p w:rsidR="00E5102B" w:rsidRDefault="00E5102B" w:rsidP="00E5102B">
      <w:pPr>
        <w:tabs>
          <w:tab w:val="left" w:pos="567"/>
        </w:tabs>
        <w:spacing w:line="330" w:lineRule="exact"/>
        <w:ind w:firstLine="573"/>
        <w:jc w:val="both"/>
        <w:rPr>
          <w:sz w:val="22"/>
          <w:szCs w:val="19"/>
        </w:rPr>
      </w:pPr>
      <w:r>
        <w:rPr>
          <w:sz w:val="22"/>
          <w:szCs w:val="19"/>
        </w:rPr>
        <w:t>l) Taşıma formu olmaksızın atık kabul etmesi halinde Bakanlığa bilgi vermekle,</w:t>
      </w:r>
    </w:p>
    <w:p w:rsidR="00E5102B" w:rsidRDefault="00E5102B" w:rsidP="00E5102B">
      <w:pPr>
        <w:tabs>
          <w:tab w:val="left" w:pos="567"/>
        </w:tabs>
        <w:spacing w:line="330" w:lineRule="exact"/>
        <w:ind w:firstLine="573"/>
        <w:jc w:val="both"/>
        <w:rPr>
          <w:sz w:val="22"/>
          <w:szCs w:val="19"/>
        </w:rPr>
      </w:pPr>
      <w:r>
        <w:rPr>
          <w:sz w:val="22"/>
          <w:szCs w:val="19"/>
        </w:rPr>
        <w:t xml:space="preserve">m) Tesisin işletilmesi ile ilgili Bakanlığın öngördüğü işleri yapmakla, </w:t>
      </w:r>
    </w:p>
    <w:p w:rsidR="00E5102B" w:rsidRDefault="00E5102B" w:rsidP="00E5102B">
      <w:pPr>
        <w:tabs>
          <w:tab w:val="left" w:pos="567"/>
        </w:tabs>
        <w:spacing w:line="330" w:lineRule="exact"/>
        <w:ind w:firstLine="573"/>
        <w:jc w:val="both"/>
        <w:rPr>
          <w:sz w:val="22"/>
          <w:szCs w:val="19"/>
        </w:rPr>
      </w:pPr>
      <w:r>
        <w:rPr>
          <w:sz w:val="22"/>
          <w:szCs w:val="19"/>
        </w:rPr>
        <w:t xml:space="preserve">n)Tesisin kapatılması için kapatma planı yaparak yüz seksen gün önceden Bakanlığa bildirmekle, </w:t>
      </w:r>
    </w:p>
    <w:p w:rsidR="00E5102B" w:rsidRDefault="00E5102B" w:rsidP="00E5102B">
      <w:pPr>
        <w:tabs>
          <w:tab w:val="left" w:pos="567"/>
        </w:tabs>
        <w:spacing w:line="330" w:lineRule="exact"/>
        <w:ind w:firstLine="573"/>
        <w:jc w:val="both"/>
        <w:rPr>
          <w:sz w:val="22"/>
          <w:szCs w:val="19"/>
        </w:rPr>
      </w:pPr>
      <w:r>
        <w:rPr>
          <w:sz w:val="22"/>
          <w:szCs w:val="19"/>
        </w:rPr>
        <w:t xml:space="preserve">o) Tesisin kapatılmasından sonra 37  ve 40 ıncı maddelerde  öngörülen işleri yapmakla, </w:t>
      </w:r>
    </w:p>
    <w:p w:rsidR="00E5102B" w:rsidRDefault="00E5102B" w:rsidP="00E5102B">
      <w:pPr>
        <w:tabs>
          <w:tab w:val="left" w:pos="567"/>
        </w:tabs>
        <w:spacing w:line="330" w:lineRule="exact"/>
        <w:ind w:firstLine="573"/>
        <w:jc w:val="both"/>
        <w:rPr>
          <w:sz w:val="22"/>
          <w:szCs w:val="19"/>
        </w:rPr>
      </w:pPr>
      <w:r>
        <w:rPr>
          <w:sz w:val="22"/>
          <w:szCs w:val="19"/>
        </w:rPr>
        <w:t>p) Atık üreticisi tarafından bertaraf tesislerine ödenecek atık bedelini, atık kategorileri ve bertaraf yöntemlerine göre, bertaraf tesisinin bulunduğu bölgede yer alan illerin sanayi odaları temsilcileri, sanayi odalarının bulunmadığı illerde ticaret ve sanayi odaları temsilcileri ile birlikte belirlemekle,</w:t>
      </w:r>
    </w:p>
    <w:p w:rsidR="00E5102B" w:rsidRDefault="00E5102B" w:rsidP="00E5102B">
      <w:pPr>
        <w:tabs>
          <w:tab w:val="left" w:pos="567"/>
        </w:tabs>
        <w:spacing w:line="330" w:lineRule="exact"/>
        <w:ind w:firstLine="573"/>
        <w:jc w:val="both"/>
        <w:rPr>
          <w:sz w:val="22"/>
          <w:szCs w:val="19"/>
        </w:rPr>
      </w:pPr>
      <w:r>
        <w:rPr>
          <w:sz w:val="22"/>
          <w:szCs w:val="19"/>
        </w:rPr>
        <w:lastRenderedPageBreak/>
        <w:t xml:space="preserve">r) Faaliyetleri hakkında atığın tesise kabul tarihi, atığın kaynağı, miktarı, taşınım türü ve bertaraf/geri kazanım yöntemi gibi bilgileri içeren yıllık raporlarını  valiliğe göndermek ve 5 yıl boyunca saklamakla, yükümlüdür. </w:t>
      </w:r>
    </w:p>
    <w:p w:rsidR="00E5102B" w:rsidRDefault="00E5102B" w:rsidP="00E5102B">
      <w:pPr>
        <w:spacing w:line="330" w:lineRule="exact"/>
        <w:ind w:firstLine="570"/>
        <w:jc w:val="center"/>
        <w:rPr>
          <w:sz w:val="22"/>
          <w:szCs w:val="19"/>
        </w:rPr>
      </w:pPr>
      <w:r>
        <w:rPr>
          <w:sz w:val="22"/>
          <w:szCs w:val="19"/>
        </w:rPr>
        <w:t>ÜÇÜNCÜ BÖLÜM</w:t>
      </w:r>
    </w:p>
    <w:p w:rsidR="00E5102B" w:rsidRDefault="00E5102B" w:rsidP="00E5102B">
      <w:pPr>
        <w:spacing w:line="330" w:lineRule="exact"/>
        <w:ind w:firstLine="570"/>
        <w:jc w:val="center"/>
        <w:rPr>
          <w:sz w:val="22"/>
          <w:szCs w:val="19"/>
        </w:rPr>
      </w:pPr>
      <w:r>
        <w:rPr>
          <w:sz w:val="22"/>
          <w:szCs w:val="19"/>
        </w:rPr>
        <w:t>Taşıma İle İlgili Hükümler</w:t>
      </w:r>
    </w:p>
    <w:p w:rsidR="00E5102B" w:rsidRDefault="00E5102B" w:rsidP="00E5102B">
      <w:pPr>
        <w:spacing w:line="330" w:lineRule="exact"/>
        <w:ind w:firstLine="570"/>
        <w:jc w:val="center"/>
        <w:rPr>
          <w:sz w:val="22"/>
          <w:szCs w:val="19"/>
        </w:rPr>
      </w:pPr>
      <w:r>
        <w:rPr>
          <w:sz w:val="22"/>
          <w:szCs w:val="19"/>
        </w:rPr>
        <w:t> </w:t>
      </w:r>
    </w:p>
    <w:p w:rsidR="00E5102B" w:rsidRDefault="00E5102B" w:rsidP="00E5102B">
      <w:pPr>
        <w:spacing w:line="330" w:lineRule="exact"/>
        <w:ind w:firstLine="570"/>
        <w:jc w:val="both"/>
        <w:rPr>
          <w:b/>
          <w:sz w:val="22"/>
          <w:szCs w:val="19"/>
        </w:rPr>
      </w:pPr>
      <w:r>
        <w:rPr>
          <w:b/>
          <w:sz w:val="22"/>
          <w:szCs w:val="19"/>
        </w:rPr>
        <w:t xml:space="preserve">Atıkların taşınması </w:t>
      </w:r>
    </w:p>
    <w:p w:rsidR="00E5102B" w:rsidRDefault="00E5102B" w:rsidP="00E5102B">
      <w:pPr>
        <w:spacing w:line="330" w:lineRule="exact"/>
        <w:ind w:firstLine="570"/>
        <w:jc w:val="both"/>
        <w:rPr>
          <w:b/>
          <w:sz w:val="22"/>
          <w:szCs w:val="19"/>
        </w:rPr>
      </w:pPr>
      <w:r>
        <w:rPr>
          <w:b/>
          <w:sz w:val="22"/>
          <w:szCs w:val="19"/>
        </w:rPr>
        <w:t xml:space="preserve">Madde 11 </w:t>
      </w:r>
      <w:r>
        <w:rPr>
          <w:sz w:val="22"/>
          <w:szCs w:val="19"/>
        </w:rPr>
        <w:t xml:space="preserve">- Atıkların taşınması bu iş için lisans almış kişi ve kuruluşlarca taşınan atığın özelliğine uygun araçlarla yapılır. Aynı araçta aynı kap içinde taşınacak atığın kod numarası aynı olmak zorundadır. </w:t>
      </w:r>
    </w:p>
    <w:p w:rsidR="00E5102B" w:rsidRDefault="00E5102B" w:rsidP="00E5102B">
      <w:pPr>
        <w:spacing w:line="330" w:lineRule="exact"/>
        <w:ind w:firstLine="570"/>
        <w:jc w:val="both"/>
        <w:rPr>
          <w:b/>
          <w:sz w:val="22"/>
          <w:szCs w:val="19"/>
        </w:rPr>
      </w:pPr>
      <w:r>
        <w:rPr>
          <w:b/>
          <w:sz w:val="22"/>
          <w:szCs w:val="19"/>
        </w:rPr>
        <w:t xml:space="preserve">Araçlarda taşıma formu bulundurma zorunluluğu </w:t>
      </w:r>
    </w:p>
    <w:p w:rsidR="00E5102B" w:rsidRDefault="00E5102B" w:rsidP="00E5102B">
      <w:pPr>
        <w:spacing w:line="330" w:lineRule="exact"/>
        <w:ind w:firstLine="570"/>
        <w:jc w:val="both"/>
        <w:rPr>
          <w:sz w:val="22"/>
          <w:szCs w:val="19"/>
        </w:rPr>
      </w:pPr>
      <w:r>
        <w:rPr>
          <w:b/>
          <w:sz w:val="22"/>
          <w:szCs w:val="19"/>
        </w:rPr>
        <w:t>Madde 12</w:t>
      </w:r>
      <w:r>
        <w:rPr>
          <w:sz w:val="22"/>
          <w:szCs w:val="19"/>
        </w:rPr>
        <w:t xml:space="preserve"> - Taşıma işlemi yapılacak araçlarda atık taşıma formu bulundurulması zorunludur. Taşıma Formları  atık üreticisi tarafından ilgili valilikten temin edilir. (Ek 9-A) ve (Ek 9-B) de yer alan atık taşıma formlarından (A) formu mavi, (B) formu pembe, (C) formu beyaz, (D) formu yeşil, (E) formu sarı renktedir. Atık üreticisi ve taşıyıcı tarafından ülke içi taşımada (Ek 9-A) da yer alan (A), (B), (C), (D) formları, uluslararası taşımada ise (Ek 9-B) de yer alan (A), (B), (C), (D), (E) formları doldurulur ve valiliğe başvurulur. (A), (C) ve (E) formları iki nüsha olmalıdır.</w:t>
      </w:r>
    </w:p>
    <w:p w:rsidR="00E5102B" w:rsidRDefault="00E5102B" w:rsidP="00E5102B">
      <w:pPr>
        <w:spacing w:line="330" w:lineRule="exact"/>
        <w:ind w:firstLine="570"/>
        <w:jc w:val="both"/>
        <w:rPr>
          <w:sz w:val="22"/>
          <w:szCs w:val="19"/>
        </w:rPr>
      </w:pPr>
      <w:r>
        <w:rPr>
          <w:sz w:val="22"/>
          <w:szCs w:val="19"/>
        </w:rPr>
        <w:t xml:space="preserve">Bu formlardan; </w:t>
      </w:r>
    </w:p>
    <w:p w:rsidR="00E5102B" w:rsidRDefault="00E5102B" w:rsidP="00E5102B">
      <w:pPr>
        <w:tabs>
          <w:tab w:val="left" w:pos="567"/>
        </w:tabs>
        <w:spacing w:line="330" w:lineRule="exact"/>
        <w:ind w:firstLine="570"/>
        <w:jc w:val="both"/>
        <w:rPr>
          <w:sz w:val="22"/>
          <w:szCs w:val="19"/>
        </w:rPr>
      </w:pPr>
      <w:r>
        <w:rPr>
          <w:sz w:val="22"/>
          <w:szCs w:val="19"/>
        </w:rPr>
        <w:t>a) (D) formu taşıma başlamadan önce, atık üreticisinde kalır, üretici tarafından valiliğe gönderilir,</w:t>
      </w:r>
    </w:p>
    <w:p w:rsidR="00E5102B" w:rsidRDefault="00E5102B" w:rsidP="00E5102B">
      <w:pPr>
        <w:tabs>
          <w:tab w:val="left" w:pos="567"/>
        </w:tabs>
        <w:spacing w:line="330" w:lineRule="exact"/>
        <w:ind w:firstLine="570"/>
        <w:jc w:val="both"/>
        <w:rPr>
          <w:sz w:val="22"/>
          <w:szCs w:val="19"/>
        </w:rPr>
      </w:pPr>
      <w:r>
        <w:rPr>
          <w:sz w:val="22"/>
          <w:szCs w:val="19"/>
        </w:rPr>
        <w:t xml:space="preserve">b) (A), (B), (C), (E) formları taşıma esnasında bulundurulmak kaydı ile taşıyıcıya verilir, </w:t>
      </w:r>
    </w:p>
    <w:p w:rsidR="00E5102B" w:rsidRDefault="00E5102B" w:rsidP="00E5102B">
      <w:pPr>
        <w:tabs>
          <w:tab w:val="left" w:pos="567"/>
        </w:tabs>
        <w:spacing w:line="330" w:lineRule="exact"/>
        <w:ind w:firstLine="570"/>
        <w:jc w:val="both"/>
        <w:rPr>
          <w:sz w:val="22"/>
          <w:szCs w:val="19"/>
        </w:rPr>
      </w:pPr>
      <w:r>
        <w:rPr>
          <w:sz w:val="22"/>
          <w:szCs w:val="19"/>
        </w:rPr>
        <w:t xml:space="preserve">c) (E) formu uluslararası taşımada, taşıyıcı tarafından gümrük çıkışında Bakanlığa bir nüshası gönderilmek üzere gümrük memuruna teslim edilir, </w:t>
      </w:r>
    </w:p>
    <w:p w:rsidR="00E5102B" w:rsidRDefault="00E5102B" w:rsidP="00E5102B">
      <w:pPr>
        <w:tabs>
          <w:tab w:val="left" w:pos="567"/>
        </w:tabs>
        <w:spacing w:line="330" w:lineRule="exact"/>
        <w:ind w:firstLine="570"/>
        <w:jc w:val="both"/>
        <w:rPr>
          <w:sz w:val="22"/>
          <w:szCs w:val="19"/>
        </w:rPr>
      </w:pPr>
      <w:r>
        <w:rPr>
          <w:sz w:val="22"/>
          <w:szCs w:val="19"/>
        </w:rPr>
        <w:t xml:space="preserve">d) (A) , (B) ve (C) formu taşıyıcı tarafından atık bertaraf tesisi sorumlusuna imzalatılarak, (A) ve (B) formları atıkla birlikte teslim edilir. (C) formu ise taşıyıcıda kalır, bir nüshası üreticiye teslim edilir, </w:t>
      </w:r>
    </w:p>
    <w:p w:rsidR="00E5102B" w:rsidRDefault="00E5102B" w:rsidP="00E5102B">
      <w:pPr>
        <w:tabs>
          <w:tab w:val="left" w:pos="567"/>
        </w:tabs>
        <w:spacing w:line="330" w:lineRule="exact"/>
        <w:ind w:firstLine="570"/>
        <w:jc w:val="both"/>
        <w:rPr>
          <w:sz w:val="22"/>
          <w:szCs w:val="19"/>
        </w:rPr>
      </w:pPr>
      <w:r>
        <w:rPr>
          <w:sz w:val="22"/>
          <w:szCs w:val="19"/>
        </w:rPr>
        <w:t xml:space="preserve">e) (A) ve (B) formu atık bertarafından sorumlu kişi veya kuruluş tarafından imzalanarak alınır. (A) formunun bir nüshası bertarafçı tarafından net miktarlar, bertaraf yeri ve tarihi form üzerine doldurulduktan sonra Bakanlığa gönderilir, </w:t>
      </w:r>
    </w:p>
    <w:p w:rsidR="00E5102B" w:rsidRDefault="00E5102B" w:rsidP="00E5102B">
      <w:pPr>
        <w:tabs>
          <w:tab w:val="left" w:pos="567"/>
        </w:tabs>
        <w:spacing w:line="330" w:lineRule="exact"/>
        <w:ind w:firstLine="570"/>
        <w:jc w:val="both"/>
        <w:rPr>
          <w:sz w:val="22"/>
          <w:szCs w:val="19"/>
        </w:rPr>
      </w:pPr>
      <w:r>
        <w:rPr>
          <w:sz w:val="22"/>
          <w:szCs w:val="19"/>
        </w:rPr>
        <w:t xml:space="preserve">f) (B) formu net miktarlar, bertaraf yeri ve tarihi form üzerine doldurulduktan sonra bertaraf eden tarafından üreticiye gönderilir. </w:t>
      </w:r>
    </w:p>
    <w:p w:rsidR="00E5102B" w:rsidRDefault="00E5102B" w:rsidP="00E5102B">
      <w:pPr>
        <w:spacing w:line="330" w:lineRule="exact"/>
        <w:ind w:firstLine="570"/>
        <w:jc w:val="both"/>
        <w:rPr>
          <w:sz w:val="22"/>
          <w:szCs w:val="19"/>
        </w:rPr>
      </w:pPr>
      <w:r>
        <w:rPr>
          <w:sz w:val="22"/>
          <w:szCs w:val="19"/>
        </w:rPr>
        <w:t xml:space="preserve">Gönderilen ve alınan tüm taşıma formları üç yıl süre ile saklanmak ve denetimlerde yetkili idarelerce istendiğinde hazır bulundurulmak zorundadır.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Atık taşıyıcılarının lisans alma zorunluluğu </w:t>
      </w:r>
    </w:p>
    <w:p w:rsidR="00E5102B" w:rsidRDefault="00E5102B" w:rsidP="00E5102B">
      <w:pPr>
        <w:spacing w:line="330" w:lineRule="exact"/>
        <w:ind w:firstLine="570"/>
        <w:jc w:val="both"/>
        <w:rPr>
          <w:sz w:val="22"/>
          <w:szCs w:val="19"/>
        </w:rPr>
      </w:pPr>
      <w:r>
        <w:rPr>
          <w:b/>
          <w:sz w:val="22"/>
          <w:szCs w:val="19"/>
        </w:rPr>
        <w:t>Madde 13</w:t>
      </w:r>
      <w:r>
        <w:rPr>
          <w:sz w:val="22"/>
          <w:szCs w:val="19"/>
        </w:rPr>
        <w:t xml:space="preserve"> - Atık taşımak isteyen gerçek ve tüzel kişiler tehlikeli atık taşıma lisansı almak üzere (EK 18) de yer alan bilgi ve belgelerle , valiliğe başvurmak zorundadır. Lisans, başvuran firmaya ve araca verilir. Lisans alan firma 11/7/1993 tarihli ve 21634 sayılı Resmi Gazete’de yayımlanan Tehlikeli Kimyasallar Yönetmeliğinin (Ek 4) de yer alan tehlikeli atık işaretlerini araçlarında kullanmak zorundadır. Bu hükümler sadece kara taşıtları için geçerlidir. Deniz, hava ve demiryolu taşımacılığı için bu amaçla uygulanan ulusal ve uluslar arası kabul görmüş taşımacılık kuralları uygulanır. Taşımanın karayolu ile yapılması halinde, 10/7/2003 tarihli ve  4925 sayılı Karayolu Taşıma Kanununda tehlikeli maddelerin karayoluyla taşınmasına ilişkin hususlar doğrultusunda, ilgili valilikten alınacak taşıma lisansının yanı sıra, şehirler arası taşıma faaliyetlerinde bulunacak gerçek ve </w:t>
      </w:r>
      <w:r>
        <w:rPr>
          <w:sz w:val="22"/>
          <w:szCs w:val="19"/>
        </w:rPr>
        <w:lastRenderedPageBreak/>
        <w:t xml:space="preserve">tüzel kişilerin Karayolu Taşıma Kanunu uyarınca Ulaştırma Bakanlığından yetki belgesi almak zorundadır. Lisans üç yıl için geçerlidir ve bu süre sonunda yenilenmesi gerekir. Lisans alan ancak taşımacılıkta öngörülen standartlara uymayan firmaların lisansları valilikçe iptal edilir. </w:t>
      </w:r>
    </w:p>
    <w:p w:rsidR="00E5102B" w:rsidRDefault="00E5102B" w:rsidP="00E5102B">
      <w:pPr>
        <w:spacing w:line="330" w:lineRule="exact"/>
        <w:ind w:firstLine="570"/>
        <w:jc w:val="both"/>
        <w:rPr>
          <w:sz w:val="22"/>
          <w:szCs w:val="19"/>
        </w:rPr>
      </w:pPr>
      <w:r>
        <w:rPr>
          <w:sz w:val="22"/>
          <w:szCs w:val="19"/>
        </w:rPr>
        <w:t> </w:t>
      </w:r>
    </w:p>
    <w:p w:rsidR="00E5102B" w:rsidRDefault="00E5102B" w:rsidP="00E5102B">
      <w:pPr>
        <w:spacing w:line="330" w:lineRule="exact"/>
        <w:ind w:firstLine="570"/>
        <w:jc w:val="both"/>
        <w:rPr>
          <w:b/>
          <w:sz w:val="22"/>
          <w:szCs w:val="19"/>
        </w:rPr>
      </w:pPr>
      <w:r>
        <w:rPr>
          <w:b/>
          <w:sz w:val="22"/>
          <w:szCs w:val="19"/>
        </w:rPr>
        <w:t>Lisanslı araçla taşıma muafiyeti</w:t>
      </w:r>
    </w:p>
    <w:p w:rsidR="00E5102B" w:rsidRDefault="00E5102B" w:rsidP="00E5102B">
      <w:pPr>
        <w:spacing w:line="330" w:lineRule="exact"/>
        <w:ind w:firstLine="540"/>
        <w:jc w:val="both"/>
        <w:rPr>
          <w:b/>
          <w:sz w:val="22"/>
          <w:szCs w:val="19"/>
        </w:rPr>
      </w:pPr>
      <w:r>
        <w:rPr>
          <w:sz w:val="22"/>
          <w:szCs w:val="19"/>
        </w:rPr>
        <w:t> </w:t>
      </w:r>
      <w:r>
        <w:rPr>
          <w:b/>
          <w:sz w:val="22"/>
          <w:szCs w:val="19"/>
        </w:rPr>
        <w:t>Madde 14</w:t>
      </w:r>
      <w:r>
        <w:rPr>
          <w:sz w:val="22"/>
          <w:szCs w:val="19"/>
        </w:rPr>
        <w:t xml:space="preserve">- Kullanılmış lastikler ile (Ek 7) de  09 01 Fotoğraf Endüstrisi Atıkları başlığı altında  yer alan gümüş içeren sabitleştirme banyolarının ve bu Yönetmelik kapsamında olan ancak toplamı elli kilogramı geçmeyen atıkların taşınmasında bu Yönetmeliğin 11, 12, ve 13 üncü madde hükümleri uygulanmaz. </w:t>
      </w:r>
      <w:r>
        <w:rPr>
          <w:b/>
          <w:sz w:val="22"/>
          <w:szCs w:val="19"/>
        </w:rPr>
        <w:t> </w:t>
      </w:r>
    </w:p>
    <w:p w:rsidR="00E5102B" w:rsidRDefault="00E5102B" w:rsidP="00E5102B">
      <w:pPr>
        <w:spacing w:line="330" w:lineRule="exact"/>
        <w:jc w:val="center"/>
        <w:rPr>
          <w:sz w:val="22"/>
          <w:szCs w:val="19"/>
        </w:rPr>
      </w:pPr>
      <w:r>
        <w:rPr>
          <w:sz w:val="22"/>
          <w:szCs w:val="19"/>
        </w:rPr>
        <w:t>DÖRDÜNCÜ BÖLÜM</w:t>
      </w:r>
    </w:p>
    <w:p w:rsidR="00E5102B" w:rsidRDefault="00E5102B" w:rsidP="00E5102B">
      <w:pPr>
        <w:spacing w:line="330" w:lineRule="exact"/>
        <w:jc w:val="center"/>
      </w:pPr>
      <w:r>
        <w:t xml:space="preserve">Atıkların Geri Kazanımı ve Bertarafına İlişkin Hükümler </w:t>
      </w:r>
    </w:p>
    <w:p w:rsidR="00E5102B" w:rsidRDefault="00E5102B" w:rsidP="00E5102B">
      <w:pPr>
        <w:pStyle w:val="Heading5"/>
        <w:spacing w:line="330" w:lineRule="exact"/>
        <w:ind w:firstLine="570"/>
        <w:rPr>
          <w:sz w:val="22"/>
          <w:szCs w:val="19"/>
        </w:rPr>
      </w:pPr>
      <w:r>
        <w:rPr>
          <w:sz w:val="22"/>
          <w:szCs w:val="19"/>
        </w:rPr>
        <w:t xml:space="preserve">Genel esaslar </w:t>
      </w:r>
    </w:p>
    <w:p w:rsidR="00E5102B" w:rsidRDefault="00E5102B" w:rsidP="00E5102B">
      <w:pPr>
        <w:spacing w:line="330" w:lineRule="exact"/>
        <w:ind w:firstLine="570"/>
        <w:jc w:val="both"/>
        <w:rPr>
          <w:sz w:val="22"/>
          <w:szCs w:val="19"/>
        </w:rPr>
      </w:pPr>
      <w:r>
        <w:rPr>
          <w:b/>
          <w:sz w:val="22"/>
          <w:szCs w:val="19"/>
        </w:rPr>
        <w:t>Madde 15</w:t>
      </w:r>
      <w:r>
        <w:rPr>
          <w:sz w:val="22"/>
          <w:szCs w:val="19"/>
        </w:rPr>
        <w:t xml:space="preserve"> - Atıkların geri kazanılması ve tekrar kullanılması esastır. Atıkların alternatif hammadde olarak kullanılmalarına ilişkin teknik ve idari hususlar Bakanlık tarafından çıkarılacak tebliğ ile belirlenir.</w:t>
      </w:r>
    </w:p>
    <w:p w:rsidR="00E5102B" w:rsidRDefault="00E5102B" w:rsidP="00E5102B">
      <w:pPr>
        <w:spacing w:line="330" w:lineRule="exact"/>
        <w:ind w:firstLine="540"/>
        <w:jc w:val="both"/>
        <w:rPr>
          <w:sz w:val="22"/>
          <w:szCs w:val="19"/>
        </w:rPr>
      </w:pPr>
      <w:r>
        <w:rPr>
          <w:sz w:val="22"/>
          <w:szCs w:val="19"/>
        </w:rPr>
        <w:t xml:space="preserve">Atıkların geri kazanılmasının ve tekrar kullanılmasının mümkün olmadığı durumlarda atıklar, çevre ve insan sağlığına zarar vermeden bertaraf edilir. Bertaraf sistemleri (Ek 5) deki tehlikeli kabul edilen atıkların özelliklerine ve uygun teknolojilere göre seçilir.  (Ek 2) de verilen tüm bertaraf  ve geri kazanım işlemlerini gerçekleştirmek isteyen gerçek ve tüzel kişiler Bakanlıktan ön lisans ve lisans almakla yükümlüdür. </w:t>
      </w:r>
    </w:p>
    <w:p w:rsidR="00E5102B" w:rsidRDefault="00E5102B" w:rsidP="00E5102B">
      <w:pPr>
        <w:spacing w:line="330" w:lineRule="exact"/>
        <w:ind w:firstLine="540"/>
        <w:jc w:val="both"/>
        <w:rPr>
          <w:sz w:val="22"/>
          <w:szCs w:val="19"/>
        </w:rPr>
      </w:pPr>
      <w:r>
        <w:rPr>
          <w:sz w:val="22"/>
          <w:szCs w:val="19"/>
        </w:rPr>
        <w:t>Bu Yönetmelik hükümlerine uygun  şekilde kurulmuş nihai bertaraf tesisleri kurulduğu zaman meskun mahal dışında ise ve meskun mahale mesafesi bin metreden fazla ise,  valilik/ belediye tarafından imar planlarında değişiklik yaparken meskun mahale olan mesafeyi dikkate almakla yükümlüdür. Ancak ömrü dolmuş tesisler için bu sınır geçerli değildir.</w:t>
      </w:r>
    </w:p>
    <w:p w:rsidR="00E5102B" w:rsidRDefault="00E5102B" w:rsidP="00E5102B">
      <w:pPr>
        <w:spacing w:line="330" w:lineRule="exact"/>
        <w:ind w:firstLine="570"/>
        <w:jc w:val="both"/>
        <w:rPr>
          <w:b/>
          <w:sz w:val="22"/>
          <w:szCs w:val="19"/>
        </w:rPr>
      </w:pPr>
      <w:r>
        <w:rPr>
          <w:b/>
          <w:sz w:val="22"/>
          <w:szCs w:val="19"/>
        </w:rPr>
        <w:t>Geri kazanım</w:t>
      </w:r>
    </w:p>
    <w:p w:rsidR="00E5102B" w:rsidRDefault="00E5102B" w:rsidP="00E5102B">
      <w:pPr>
        <w:spacing w:line="330" w:lineRule="exact"/>
        <w:ind w:firstLine="570"/>
        <w:jc w:val="both"/>
        <w:rPr>
          <w:sz w:val="22"/>
          <w:szCs w:val="19"/>
        </w:rPr>
      </w:pPr>
      <w:r>
        <w:rPr>
          <w:b/>
          <w:sz w:val="22"/>
          <w:szCs w:val="19"/>
        </w:rPr>
        <w:t xml:space="preserve">Madde 16- </w:t>
      </w:r>
      <w:r>
        <w:rPr>
          <w:bCs/>
          <w:sz w:val="22"/>
          <w:szCs w:val="19"/>
        </w:rPr>
        <w:t>Atıkların</w:t>
      </w:r>
      <w:r>
        <w:rPr>
          <w:b/>
          <w:sz w:val="22"/>
          <w:szCs w:val="19"/>
        </w:rPr>
        <w:t xml:space="preserve"> </w:t>
      </w:r>
      <w:r>
        <w:rPr>
          <w:bCs/>
          <w:sz w:val="22"/>
          <w:szCs w:val="19"/>
        </w:rPr>
        <w:t>ekonomiye katkı sağlamak ve nihai bertarafsa gidecek atık miktarının azaltılması</w:t>
      </w:r>
      <w:r>
        <w:rPr>
          <w:sz w:val="22"/>
          <w:szCs w:val="19"/>
        </w:rPr>
        <w:t xml:space="preserve"> amacıyla geri kazanılması esastır. Atıkların geri kazanımında (Ek 2-B) de verilen işlemlerden herhangi biri uygulanır. Tehlikeli atık geri kazanım işleminden sonra elde edilen ikincil hammaddenin ürün niteliğinde olduğunun akredite laboratuvarlar ve/veya uluslar arası kabul görmüş  kuruluşlarca yapılan analizlerle belgelenmesi zorunludur.Geri kazanım işlemi sonucunda bakiye atık oluşuyor ise, bu Yönetmelik hükümlerine uygun şekilde bertarafı sağlanmalıdır.</w:t>
      </w:r>
    </w:p>
    <w:p w:rsidR="00E5102B" w:rsidRDefault="00E5102B" w:rsidP="00E5102B">
      <w:pPr>
        <w:spacing w:line="330" w:lineRule="exact"/>
        <w:ind w:firstLine="570"/>
        <w:jc w:val="both"/>
        <w:rPr>
          <w:bCs/>
          <w:sz w:val="22"/>
          <w:szCs w:val="19"/>
        </w:rPr>
      </w:pPr>
      <w:r>
        <w:rPr>
          <w:bCs/>
          <w:sz w:val="22"/>
          <w:szCs w:val="19"/>
        </w:rPr>
        <w:t xml:space="preserve"> </w:t>
      </w:r>
    </w:p>
    <w:p w:rsidR="00E5102B" w:rsidRDefault="00E5102B" w:rsidP="00E5102B">
      <w:pPr>
        <w:spacing w:line="330" w:lineRule="exact"/>
        <w:ind w:firstLine="570"/>
        <w:jc w:val="both"/>
        <w:rPr>
          <w:b/>
          <w:sz w:val="22"/>
          <w:szCs w:val="19"/>
        </w:rPr>
      </w:pPr>
      <w:r>
        <w:rPr>
          <w:b/>
          <w:sz w:val="22"/>
          <w:szCs w:val="19"/>
        </w:rPr>
        <w:t xml:space="preserve">Fiziksel, kimyasal ve biyolojik ön işlemler </w:t>
      </w:r>
    </w:p>
    <w:p w:rsidR="00E5102B" w:rsidRDefault="00E5102B" w:rsidP="00E5102B">
      <w:pPr>
        <w:spacing w:line="330" w:lineRule="exact"/>
        <w:ind w:firstLine="570"/>
        <w:jc w:val="both"/>
        <w:rPr>
          <w:sz w:val="22"/>
          <w:szCs w:val="19"/>
        </w:rPr>
      </w:pPr>
      <w:r>
        <w:rPr>
          <w:b/>
          <w:sz w:val="22"/>
          <w:szCs w:val="19"/>
        </w:rPr>
        <w:t>Madde 17</w:t>
      </w:r>
      <w:r>
        <w:rPr>
          <w:sz w:val="22"/>
          <w:szCs w:val="19"/>
        </w:rPr>
        <w:t xml:space="preserve"> - Atıklar, değerlendirilmesi, düzenli depolanabilmesi veya çevreye olan zararlarının en aza indirilmesi için fiziksel, kimyasal veya biyolojik işlemlere tabi tutulurlar. Tehlikeli atığın bu işlemler sonucunda inert hale getirildiğinin veya (EK 5) te verilen tehlikeli kabul edilen atıkların özelliklerini taşımadığının veya (Ek 11-A) ya göre tehlikesiz atık olarak depolanabilirliğinin belgelenmesi zorunludur. Bu işlemler sonucunda bakiye atık oluşuyor ise, bu Yönetmelik hükümlerine uygun şekilde bertarafı sağlanmalıdır.</w:t>
      </w:r>
    </w:p>
    <w:p w:rsidR="00E5102B" w:rsidRDefault="00E5102B" w:rsidP="00E5102B">
      <w:pPr>
        <w:spacing w:line="330" w:lineRule="exact"/>
        <w:ind w:firstLine="570"/>
        <w:jc w:val="both"/>
        <w:rPr>
          <w:sz w:val="22"/>
          <w:szCs w:val="19"/>
        </w:rPr>
      </w:pPr>
      <w:r>
        <w:rPr>
          <w:sz w:val="22"/>
          <w:szCs w:val="19"/>
        </w:rPr>
        <w:t> </w:t>
      </w:r>
    </w:p>
    <w:p w:rsidR="00E5102B" w:rsidRDefault="00E5102B" w:rsidP="00E5102B">
      <w:pPr>
        <w:pStyle w:val="Heading1"/>
        <w:spacing w:line="330" w:lineRule="exact"/>
        <w:ind w:firstLine="570"/>
        <w:rPr>
          <w:sz w:val="22"/>
          <w:szCs w:val="19"/>
        </w:rPr>
      </w:pPr>
      <w:r>
        <w:rPr>
          <w:sz w:val="22"/>
          <w:szCs w:val="19"/>
        </w:rPr>
        <w:lastRenderedPageBreak/>
        <w:t>Derine enjeksiyon</w:t>
      </w:r>
    </w:p>
    <w:p w:rsidR="00E5102B" w:rsidRDefault="00E5102B" w:rsidP="00E5102B">
      <w:pPr>
        <w:spacing w:line="330" w:lineRule="exact"/>
        <w:ind w:firstLine="570"/>
        <w:jc w:val="both"/>
        <w:rPr>
          <w:bCs/>
          <w:sz w:val="22"/>
          <w:szCs w:val="19"/>
        </w:rPr>
      </w:pPr>
      <w:r>
        <w:rPr>
          <w:b/>
          <w:bCs/>
          <w:sz w:val="22"/>
          <w:szCs w:val="19"/>
        </w:rPr>
        <w:t>Madde 18</w:t>
      </w:r>
      <w:r>
        <w:rPr>
          <w:sz w:val="22"/>
          <w:szCs w:val="19"/>
        </w:rPr>
        <w:t xml:space="preserve"> – Pompalanabilir nitelikteki sıvı atıklar jeolojik ve hidrojeolojik açıdan uygun </w:t>
      </w:r>
      <w:r>
        <w:rPr>
          <w:bCs/>
          <w:sz w:val="22"/>
          <w:szCs w:val="19"/>
        </w:rPr>
        <w:t>olan kuyulara, tuz kayaçlarına veya doğal olarak bulunan boşluklara enjeksiyon işlemi ile bertaraf edilebilir. Bu yöntem ile atığı bertaraf etmek isteyen gerçek ve/veya tüzel kişiler alanın uygunluğunun belirlenmesi veya tespiti amacıyla fizibilite raporu hazırlatıp Bakanlığa sunmak ve izin almakla yükümlüdür. Derine enjeksiyon işlemine ilişkin hususlar Bakanlıkça çıkarılacak tebliğ ile belirlenir.</w:t>
      </w:r>
    </w:p>
    <w:p w:rsidR="00E5102B" w:rsidRDefault="00E5102B" w:rsidP="00E5102B">
      <w:pPr>
        <w:pStyle w:val="Heading2"/>
        <w:spacing w:line="330" w:lineRule="exact"/>
        <w:ind w:firstLine="570"/>
        <w:rPr>
          <w:sz w:val="22"/>
          <w:szCs w:val="19"/>
        </w:rPr>
      </w:pPr>
      <w:r>
        <w:rPr>
          <w:sz w:val="22"/>
          <w:szCs w:val="19"/>
        </w:rPr>
        <w:t>Sürekli depolama</w:t>
      </w:r>
    </w:p>
    <w:p w:rsidR="00E5102B" w:rsidRDefault="00E5102B" w:rsidP="00E5102B">
      <w:pPr>
        <w:spacing w:line="330" w:lineRule="exact"/>
        <w:ind w:firstLine="570"/>
        <w:jc w:val="both"/>
        <w:rPr>
          <w:bCs/>
          <w:sz w:val="22"/>
          <w:szCs w:val="19"/>
        </w:rPr>
      </w:pPr>
      <w:r>
        <w:rPr>
          <w:b/>
          <w:sz w:val="22"/>
          <w:szCs w:val="19"/>
        </w:rPr>
        <w:t>Madde 19</w:t>
      </w:r>
      <w:r>
        <w:rPr>
          <w:bCs/>
          <w:sz w:val="22"/>
          <w:szCs w:val="19"/>
        </w:rPr>
        <w:t xml:space="preserve">-  Terkedilmiş kapalı maden ocaklarında atıkların konteynırlar içinde depolanması mümkündür. Bu yöntem ile atığı bertaraf etmek isteyen gerçek ve/veya tüzel kişiler ocağın uygunluğunun belirlenmesi veya tespiti amacıyla üniversite , kurum/ kuruluşa fizibilite raporu hazırlatıp Bakanlığa sunmak ve izin almakla yükümlüdür. Sürekli depolama  işlemine ilişkin hususlar Bakanlıkça çıkarılacak tebliğ ile belirlenir. </w:t>
      </w:r>
    </w:p>
    <w:p w:rsidR="00E5102B" w:rsidRDefault="00E5102B" w:rsidP="00E5102B">
      <w:pPr>
        <w:pStyle w:val="Heading5"/>
        <w:spacing w:line="330" w:lineRule="exact"/>
        <w:ind w:firstLine="570"/>
        <w:rPr>
          <w:sz w:val="22"/>
          <w:szCs w:val="19"/>
        </w:rPr>
      </w:pPr>
      <w:r>
        <w:rPr>
          <w:sz w:val="22"/>
          <w:szCs w:val="19"/>
        </w:rPr>
        <w:t xml:space="preserve">Yakma </w:t>
      </w:r>
    </w:p>
    <w:p w:rsidR="00E5102B" w:rsidRDefault="00E5102B" w:rsidP="00E5102B">
      <w:pPr>
        <w:spacing w:line="330" w:lineRule="exact"/>
        <w:ind w:firstLine="570"/>
        <w:jc w:val="both"/>
        <w:rPr>
          <w:sz w:val="22"/>
          <w:szCs w:val="19"/>
        </w:rPr>
      </w:pPr>
      <w:r>
        <w:rPr>
          <w:b/>
          <w:sz w:val="22"/>
          <w:szCs w:val="19"/>
        </w:rPr>
        <w:t>Madde 20</w:t>
      </w:r>
      <w:r>
        <w:rPr>
          <w:sz w:val="22"/>
          <w:szCs w:val="19"/>
        </w:rPr>
        <w:t xml:space="preserve"> – (EK 7) de yer alan tehlikeli atıkların yakılması sırasında uyulması gereken esaslar ve limit değerler: </w:t>
      </w:r>
    </w:p>
    <w:p w:rsidR="00E5102B" w:rsidRDefault="00E5102B" w:rsidP="00E5102B">
      <w:pPr>
        <w:tabs>
          <w:tab w:val="left" w:pos="567"/>
        </w:tabs>
        <w:spacing w:line="330" w:lineRule="exact"/>
        <w:ind w:firstLine="570"/>
        <w:jc w:val="both"/>
        <w:rPr>
          <w:sz w:val="22"/>
          <w:szCs w:val="19"/>
        </w:rPr>
      </w:pPr>
      <w:r>
        <w:rPr>
          <w:sz w:val="22"/>
          <w:szCs w:val="19"/>
        </w:rPr>
        <w:t xml:space="preserve">a) Tesislerde yanma odasına bağlı bir son yanma bölümünün bulunması, yakma fırınındaki ilk bölme sıcaklığının en az </w:t>
      </w:r>
      <w:smartTag w:uri="urn:schemas-microsoft-com:office:smarttags" w:element="metricconverter">
        <w:smartTagPr>
          <w:attr w:name="ProductID" w:val="900 ﾰC"/>
        </w:smartTagPr>
        <w:r>
          <w:rPr>
            <w:sz w:val="22"/>
            <w:szCs w:val="19"/>
          </w:rPr>
          <w:t>900 °C</w:t>
        </w:r>
      </w:smartTag>
      <w:r>
        <w:rPr>
          <w:sz w:val="22"/>
          <w:szCs w:val="19"/>
        </w:rPr>
        <w:t xml:space="preserve"> de tutulması, sıcaklığın sürekli kaydedilerek kontrol edilmesi, son yanma bölümünde ek bir brülörün bulunması, sıcaklık alt sınırın altına düşünce brülörün otomatik olarak devreye girmesi, bu bölümde en düşük yakma sıcaklığının </w:t>
      </w:r>
      <w:smartTag w:uri="urn:schemas-microsoft-com:office:smarttags" w:element="metricconverter">
        <w:smartTagPr>
          <w:attr w:name="ProductID" w:val="850ﾰC"/>
        </w:smartTagPr>
        <w:r>
          <w:rPr>
            <w:sz w:val="22"/>
            <w:szCs w:val="19"/>
          </w:rPr>
          <w:t>850°C</w:t>
        </w:r>
      </w:smartTag>
      <w:r>
        <w:rPr>
          <w:sz w:val="22"/>
          <w:szCs w:val="19"/>
        </w:rPr>
        <w:t xml:space="preserve">, %1’den fazla halojenli organik içeren maddelerde ise </w:t>
      </w:r>
      <w:smartTag w:uri="urn:schemas-microsoft-com:office:smarttags" w:element="metricconverter">
        <w:smartTagPr>
          <w:attr w:name="ProductID" w:val="1100 ﾰC"/>
        </w:smartTagPr>
        <w:r>
          <w:rPr>
            <w:sz w:val="22"/>
            <w:szCs w:val="19"/>
          </w:rPr>
          <w:t>1100 °C</w:t>
        </w:r>
      </w:smartTag>
      <w:r>
        <w:rPr>
          <w:sz w:val="22"/>
          <w:szCs w:val="19"/>
        </w:rPr>
        <w:t xml:space="preserve"> ve alıkoyma süresinin en az iki saniye olması zorunludur. Bu brülörler, yakıcının çalışmaya başlatılması veya durdurulması sırasında yakıcı sıcaklığının düşmesinin neden olacağı tam olmayan yanmayı önlemek amacıyla kullanılır.</w:t>
      </w:r>
    </w:p>
    <w:p w:rsidR="00E5102B" w:rsidRDefault="00E5102B" w:rsidP="00E5102B">
      <w:pPr>
        <w:tabs>
          <w:tab w:val="left" w:pos="567"/>
        </w:tabs>
        <w:spacing w:line="330" w:lineRule="exact"/>
        <w:ind w:firstLine="570"/>
        <w:jc w:val="both"/>
        <w:rPr>
          <w:sz w:val="22"/>
          <w:szCs w:val="19"/>
        </w:rPr>
      </w:pPr>
      <w:r>
        <w:rPr>
          <w:sz w:val="22"/>
          <w:szCs w:val="19"/>
        </w:rPr>
        <w:t>Yakma tesisinde;</w:t>
      </w:r>
    </w:p>
    <w:p w:rsidR="00E5102B" w:rsidRDefault="00E5102B" w:rsidP="00E5102B">
      <w:pPr>
        <w:tabs>
          <w:tab w:val="left" w:pos="567"/>
        </w:tabs>
        <w:spacing w:line="330" w:lineRule="exact"/>
        <w:ind w:firstLine="570"/>
        <w:jc w:val="both"/>
        <w:rPr>
          <w:sz w:val="22"/>
          <w:szCs w:val="19"/>
        </w:rPr>
      </w:pPr>
      <w:r>
        <w:rPr>
          <w:sz w:val="22"/>
          <w:szCs w:val="19"/>
        </w:rPr>
        <w:t xml:space="preserve">1) Sistemin işletmeye alınmasında gerekli minimum yakıcı odası sıcaklığına erişinceye kadar, </w:t>
      </w:r>
    </w:p>
    <w:p w:rsidR="00E5102B" w:rsidRDefault="00E5102B" w:rsidP="00E5102B">
      <w:pPr>
        <w:tabs>
          <w:tab w:val="left" w:pos="567"/>
        </w:tabs>
        <w:spacing w:line="330" w:lineRule="exact"/>
        <w:ind w:firstLine="570"/>
        <w:jc w:val="both"/>
        <w:rPr>
          <w:sz w:val="22"/>
          <w:szCs w:val="19"/>
        </w:rPr>
      </w:pPr>
      <w:r>
        <w:rPr>
          <w:sz w:val="22"/>
          <w:szCs w:val="19"/>
        </w:rPr>
        <w:t xml:space="preserve">2) İstenen minimum yakıcı sıcaklığı elde edilinceye kadar,                </w:t>
      </w:r>
    </w:p>
    <w:p w:rsidR="00E5102B" w:rsidRDefault="00E5102B" w:rsidP="00E5102B">
      <w:pPr>
        <w:tabs>
          <w:tab w:val="left" w:pos="567"/>
        </w:tabs>
        <w:spacing w:line="330" w:lineRule="exact"/>
        <w:ind w:firstLine="570"/>
        <w:jc w:val="both"/>
        <w:rPr>
          <w:sz w:val="22"/>
          <w:szCs w:val="19"/>
        </w:rPr>
      </w:pPr>
      <w:r>
        <w:rPr>
          <w:sz w:val="22"/>
          <w:szCs w:val="19"/>
        </w:rPr>
        <w:t xml:space="preserve">3) Yakıcıdan çıkan emisyonların, emisyon limit değerleri altında tutulması için kullanılan ekipmanlarda bir arıza meydana geldiği zaman, </w:t>
      </w:r>
    </w:p>
    <w:p w:rsidR="00E5102B" w:rsidRDefault="00E5102B" w:rsidP="00E5102B">
      <w:pPr>
        <w:tabs>
          <w:tab w:val="left" w:pos="567"/>
        </w:tabs>
        <w:spacing w:line="330" w:lineRule="exact"/>
        <w:ind w:firstLine="570"/>
        <w:jc w:val="both"/>
        <w:rPr>
          <w:sz w:val="22"/>
          <w:szCs w:val="19"/>
        </w:rPr>
      </w:pPr>
      <w:r>
        <w:rPr>
          <w:sz w:val="22"/>
          <w:szCs w:val="19"/>
        </w:rPr>
        <w:t xml:space="preserve">tehlikeli atık beslemesini durdurmak için bir sistemin olması zorunludur.  </w:t>
      </w:r>
    </w:p>
    <w:p w:rsidR="00E5102B" w:rsidRDefault="00E5102B" w:rsidP="00E5102B">
      <w:pPr>
        <w:tabs>
          <w:tab w:val="left" w:pos="567"/>
        </w:tabs>
        <w:spacing w:line="330" w:lineRule="exact"/>
        <w:ind w:firstLine="570"/>
        <w:jc w:val="both"/>
        <w:rPr>
          <w:sz w:val="22"/>
          <w:szCs w:val="19"/>
        </w:rPr>
      </w:pPr>
      <w:r>
        <w:rPr>
          <w:sz w:val="22"/>
          <w:szCs w:val="19"/>
        </w:rPr>
        <w:t xml:space="preserve">Tehlikeli atıkların yakıldığı tesisler, mümkün olduğunca tam yanmanın sağlanabileceği şekilde işletilmelidir. Bunu sağlamak için bazen uygun tekniklerle atık ön işlemlerinin uygulanması gerekebilir. Yakma tesislerinden oluşan ısı mümkün olduğunca geri kazanılmalıdır.                              </w:t>
      </w:r>
    </w:p>
    <w:p w:rsidR="00E5102B" w:rsidRDefault="00E5102B" w:rsidP="00E5102B">
      <w:pPr>
        <w:tabs>
          <w:tab w:val="left" w:pos="567"/>
        </w:tabs>
        <w:spacing w:line="330" w:lineRule="exact"/>
        <w:ind w:firstLine="570"/>
        <w:jc w:val="both"/>
        <w:rPr>
          <w:sz w:val="22"/>
          <w:szCs w:val="19"/>
        </w:rPr>
      </w:pPr>
      <w:r>
        <w:rPr>
          <w:sz w:val="22"/>
          <w:szCs w:val="19"/>
        </w:rPr>
        <w:t>b) Yakma tesisinde işletme sırasında yanma gazındaki Karbon monoksit (CO) için aşağıda verilen limit değerler aşılmaz.</w:t>
      </w:r>
    </w:p>
    <w:p w:rsidR="00E5102B" w:rsidRDefault="00E5102B" w:rsidP="00E5102B">
      <w:pPr>
        <w:tabs>
          <w:tab w:val="left" w:pos="567"/>
        </w:tabs>
        <w:spacing w:line="330" w:lineRule="exact"/>
        <w:ind w:firstLine="570"/>
        <w:jc w:val="both"/>
        <w:rPr>
          <w:sz w:val="22"/>
          <w:szCs w:val="19"/>
        </w:rPr>
      </w:pPr>
      <w:r>
        <w:rPr>
          <w:sz w:val="22"/>
          <w:szCs w:val="19"/>
        </w:rPr>
        <w:t>1) Yanma gazında günlük ortalama değer olarak; 50 mg/m</w:t>
      </w:r>
      <w:r>
        <w:rPr>
          <w:sz w:val="22"/>
          <w:szCs w:val="19"/>
          <w:vertAlign w:val="superscript"/>
        </w:rPr>
        <w:t>3</w:t>
      </w:r>
      <w:r>
        <w:rPr>
          <w:sz w:val="22"/>
          <w:szCs w:val="19"/>
        </w:rPr>
        <w:t xml:space="preserve">,                  </w:t>
      </w:r>
    </w:p>
    <w:p w:rsidR="00E5102B" w:rsidRDefault="00E5102B" w:rsidP="00E5102B">
      <w:pPr>
        <w:tabs>
          <w:tab w:val="left" w:pos="567"/>
        </w:tabs>
        <w:spacing w:line="330" w:lineRule="exact"/>
        <w:ind w:firstLine="570"/>
        <w:jc w:val="both"/>
        <w:rPr>
          <w:sz w:val="22"/>
          <w:szCs w:val="19"/>
        </w:rPr>
      </w:pPr>
      <w:r>
        <w:rPr>
          <w:sz w:val="22"/>
          <w:szCs w:val="19"/>
        </w:rPr>
        <w:t>2) Yanma gazında 10 dakikalık ortalama değerler olarak alınan tüm ölçümlerin en az % 95'inde; 150 mg/m</w:t>
      </w:r>
      <w:r>
        <w:rPr>
          <w:sz w:val="22"/>
          <w:szCs w:val="19"/>
          <w:vertAlign w:val="superscript"/>
        </w:rPr>
        <w:t>3</w:t>
      </w:r>
      <w:r>
        <w:rPr>
          <w:sz w:val="22"/>
          <w:szCs w:val="19"/>
        </w:rPr>
        <w:t>,</w:t>
      </w:r>
    </w:p>
    <w:p w:rsidR="00E5102B" w:rsidRDefault="00E5102B" w:rsidP="00E5102B">
      <w:pPr>
        <w:tabs>
          <w:tab w:val="left" w:pos="567"/>
        </w:tabs>
        <w:spacing w:line="330" w:lineRule="exact"/>
        <w:ind w:firstLine="570"/>
        <w:jc w:val="both"/>
        <w:rPr>
          <w:sz w:val="22"/>
          <w:szCs w:val="19"/>
        </w:rPr>
      </w:pPr>
      <w:r>
        <w:rPr>
          <w:sz w:val="22"/>
          <w:szCs w:val="19"/>
        </w:rPr>
        <w:t>3) Yanma gazında herhangi bir 24 saat zaman aralığı içinde yarım saatlik ortalama değerler olarak alınan tüm ölçümlerde; 100 mg/m</w:t>
      </w:r>
      <w:r>
        <w:rPr>
          <w:sz w:val="22"/>
          <w:szCs w:val="19"/>
          <w:vertAlign w:val="superscript"/>
        </w:rPr>
        <w:t>3</w:t>
      </w:r>
      <w:r>
        <w:rPr>
          <w:sz w:val="22"/>
          <w:szCs w:val="19"/>
        </w:rPr>
        <w:t xml:space="preserve">.                    </w:t>
      </w:r>
    </w:p>
    <w:p w:rsidR="00E5102B" w:rsidRDefault="00E5102B" w:rsidP="00E5102B">
      <w:pPr>
        <w:tabs>
          <w:tab w:val="left" w:pos="567"/>
        </w:tabs>
        <w:spacing w:line="330" w:lineRule="exact"/>
        <w:ind w:firstLine="570"/>
        <w:jc w:val="both"/>
        <w:rPr>
          <w:sz w:val="22"/>
          <w:szCs w:val="19"/>
        </w:rPr>
      </w:pPr>
      <w:r>
        <w:rPr>
          <w:sz w:val="22"/>
          <w:szCs w:val="19"/>
        </w:rPr>
        <w:t xml:space="preserve">c)Yakma tesisleri, baca gazlarında aşağıdaki emisyon limitlerini geçmeyecek şekilde tasarlanır, donatılır ve işletilir. Yanma gazları kontrollü bir şekilde baca yardımıyla atmosfere atılır. Tesisin baca yüksekliği, 7/10/2004 tarihli ve 25606 sayılı Resmi Gazete’de yayımlanan Endüstriyel Kaynaklı Hava </w:t>
      </w:r>
      <w:r>
        <w:rPr>
          <w:sz w:val="22"/>
          <w:szCs w:val="19"/>
        </w:rPr>
        <w:lastRenderedPageBreak/>
        <w:t>Kirliliğinin Kontrolü Yönetmeliği</w:t>
      </w:r>
      <w:r>
        <w:rPr>
          <w:b/>
          <w:sz w:val="22"/>
          <w:szCs w:val="19"/>
        </w:rPr>
        <w:t xml:space="preserve"> </w:t>
      </w:r>
      <w:r>
        <w:rPr>
          <w:sz w:val="22"/>
          <w:szCs w:val="19"/>
        </w:rPr>
        <w:t xml:space="preserve">göre tasarlanır ve uygulanır. Yakma tesisleri baca gazlarında aşağıdaki emisyon limit değerleri aşılmaz.             </w:t>
      </w:r>
    </w:p>
    <w:p w:rsidR="00E5102B" w:rsidRDefault="00E5102B" w:rsidP="00E5102B">
      <w:pPr>
        <w:tabs>
          <w:tab w:val="left" w:pos="567"/>
          <w:tab w:val="right" w:pos="7920"/>
        </w:tabs>
        <w:spacing w:line="330" w:lineRule="exact"/>
        <w:ind w:firstLine="570"/>
        <w:jc w:val="both"/>
        <w:rPr>
          <w:sz w:val="22"/>
          <w:szCs w:val="19"/>
        </w:rPr>
      </w:pPr>
      <w:r>
        <w:rPr>
          <w:sz w:val="22"/>
          <w:szCs w:val="19"/>
        </w:rPr>
        <w:t xml:space="preserve">1) Günlük ortalama değerler:                                              </w:t>
      </w:r>
    </w:p>
    <w:p w:rsidR="00E5102B" w:rsidRDefault="00E5102B" w:rsidP="00E5102B">
      <w:pPr>
        <w:tabs>
          <w:tab w:val="left" w:pos="567"/>
          <w:tab w:val="right" w:pos="7920"/>
        </w:tabs>
        <w:spacing w:before="20" w:after="20" w:line="330" w:lineRule="exact"/>
        <w:ind w:firstLine="570"/>
        <w:jc w:val="both"/>
        <w:rPr>
          <w:sz w:val="22"/>
          <w:szCs w:val="19"/>
        </w:rPr>
      </w:pPr>
      <w:r>
        <w:rPr>
          <w:sz w:val="22"/>
          <w:szCs w:val="19"/>
        </w:rPr>
        <w:t xml:space="preserve">Toplam toz </w:t>
      </w:r>
      <w:r>
        <w:rPr>
          <w:sz w:val="22"/>
          <w:szCs w:val="19"/>
        </w:rPr>
        <w:tab/>
        <w:t>10 mg/m</w:t>
      </w:r>
      <w:r>
        <w:rPr>
          <w:sz w:val="22"/>
          <w:szCs w:val="19"/>
          <w:vertAlign w:val="superscript"/>
        </w:rPr>
        <w:t>3</w:t>
      </w:r>
    </w:p>
    <w:p w:rsidR="00E5102B" w:rsidRDefault="00E5102B" w:rsidP="00E5102B">
      <w:pPr>
        <w:tabs>
          <w:tab w:val="right" w:pos="7920"/>
        </w:tabs>
        <w:spacing w:before="20" w:after="20" w:line="330" w:lineRule="exact"/>
        <w:ind w:firstLine="570"/>
        <w:jc w:val="both"/>
        <w:rPr>
          <w:sz w:val="22"/>
          <w:szCs w:val="19"/>
        </w:rPr>
      </w:pPr>
      <w:r>
        <w:rPr>
          <w:sz w:val="22"/>
          <w:szCs w:val="19"/>
        </w:rPr>
        <w:t xml:space="preserve">Toplam organik karbonla ifade edilen </w:t>
      </w:r>
    </w:p>
    <w:p w:rsidR="00E5102B" w:rsidRDefault="00E5102B" w:rsidP="00E5102B">
      <w:pPr>
        <w:tabs>
          <w:tab w:val="right" w:pos="7920"/>
        </w:tabs>
        <w:spacing w:before="20" w:after="20" w:line="330" w:lineRule="exact"/>
        <w:ind w:firstLine="570"/>
        <w:jc w:val="both"/>
        <w:rPr>
          <w:sz w:val="22"/>
          <w:szCs w:val="19"/>
        </w:rPr>
      </w:pPr>
      <w:r>
        <w:rPr>
          <w:sz w:val="22"/>
          <w:szCs w:val="19"/>
        </w:rPr>
        <w:t>gaz ve buharlı organik maddeler</w:t>
      </w:r>
      <w:r>
        <w:rPr>
          <w:sz w:val="22"/>
          <w:szCs w:val="19"/>
        </w:rPr>
        <w:tab/>
        <w:t>10 mg/m</w:t>
      </w:r>
      <w:r>
        <w:rPr>
          <w:sz w:val="22"/>
          <w:szCs w:val="19"/>
          <w:vertAlign w:val="superscript"/>
        </w:rPr>
        <w:t>3</w:t>
      </w:r>
    </w:p>
    <w:p w:rsidR="00E5102B" w:rsidRDefault="00E5102B" w:rsidP="00E5102B">
      <w:pPr>
        <w:tabs>
          <w:tab w:val="left" w:pos="3686"/>
          <w:tab w:val="right" w:pos="7920"/>
        </w:tabs>
        <w:spacing w:before="20" w:after="20" w:line="330" w:lineRule="exact"/>
        <w:ind w:firstLine="570"/>
        <w:jc w:val="both"/>
        <w:rPr>
          <w:sz w:val="22"/>
          <w:szCs w:val="19"/>
        </w:rPr>
      </w:pPr>
      <w:r>
        <w:rPr>
          <w:sz w:val="22"/>
          <w:szCs w:val="19"/>
        </w:rPr>
        <w:t xml:space="preserve">Hidrojen Klorür (HCl) </w:t>
      </w:r>
      <w:r>
        <w:rPr>
          <w:sz w:val="22"/>
          <w:szCs w:val="19"/>
        </w:rPr>
        <w:tab/>
      </w:r>
      <w:r>
        <w:rPr>
          <w:sz w:val="22"/>
          <w:szCs w:val="19"/>
        </w:rPr>
        <w:tab/>
        <w:t>10 mg/m</w:t>
      </w:r>
      <w:r>
        <w:rPr>
          <w:sz w:val="22"/>
          <w:szCs w:val="19"/>
          <w:vertAlign w:val="superscript"/>
        </w:rPr>
        <w:t>3</w:t>
      </w:r>
    </w:p>
    <w:p w:rsidR="00E5102B" w:rsidRDefault="00E5102B" w:rsidP="00E5102B">
      <w:pPr>
        <w:tabs>
          <w:tab w:val="left" w:pos="3686"/>
          <w:tab w:val="right" w:pos="7920"/>
        </w:tabs>
        <w:spacing w:before="20" w:after="20" w:line="330" w:lineRule="exact"/>
        <w:ind w:firstLine="570"/>
        <w:jc w:val="both"/>
        <w:rPr>
          <w:sz w:val="22"/>
          <w:szCs w:val="19"/>
        </w:rPr>
      </w:pPr>
      <w:r>
        <w:rPr>
          <w:sz w:val="22"/>
          <w:szCs w:val="19"/>
        </w:rPr>
        <w:t xml:space="preserve">Hidrojen Florür (HF) </w:t>
      </w:r>
      <w:r>
        <w:rPr>
          <w:sz w:val="22"/>
          <w:szCs w:val="19"/>
        </w:rPr>
        <w:tab/>
      </w:r>
      <w:r>
        <w:rPr>
          <w:sz w:val="22"/>
          <w:szCs w:val="19"/>
        </w:rPr>
        <w:tab/>
        <w:t>1 mg/m</w:t>
      </w:r>
      <w:r>
        <w:rPr>
          <w:sz w:val="22"/>
          <w:szCs w:val="19"/>
          <w:vertAlign w:val="superscript"/>
        </w:rPr>
        <w:t>3</w:t>
      </w:r>
    </w:p>
    <w:p w:rsidR="00E5102B" w:rsidRDefault="00E5102B" w:rsidP="00E5102B">
      <w:pPr>
        <w:tabs>
          <w:tab w:val="left" w:pos="3686"/>
          <w:tab w:val="right" w:pos="7920"/>
        </w:tabs>
        <w:spacing w:before="20" w:after="20" w:line="330" w:lineRule="exact"/>
        <w:ind w:firstLine="570"/>
        <w:jc w:val="both"/>
        <w:rPr>
          <w:sz w:val="22"/>
          <w:szCs w:val="19"/>
        </w:rPr>
      </w:pPr>
      <w:r>
        <w:rPr>
          <w:sz w:val="22"/>
          <w:szCs w:val="19"/>
        </w:rPr>
        <w:t>Kükürt dioksit (SO</w:t>
      </w:r>
      <w:r>
        <w:rPr>
          <w:sz w:val="22"/>
          <w:szCs w:val="19"/>
          <w:vertAlign w:val="subscript"/>
        </w:rPr>
        <w:t>2</w:t>
      </w:r>
      <w:r>
        <w:rPr>
          <w:sz w:val="22"/>
          <w:szCs w:val="19"/>
        </w:rPr>
        <w:t xml:space="preserve">) </w:t>
      </w:r>
      <w:r>
        <w:rPr>
          <w:sz w:val="22"/>
          <w:szCs w:val="19"/>
        </w:rPr>
        <w:tab/>
      </w:r>
      <w:r>
        <w:rPr>
          <w:sz w:val="22"/>
          <w:szCs w:val="19"/>
        </w:rPr>
        <w:tab/>
        <w:t>50 mg/m</w:t>
      </w:r>
      <w:r>
        <w:rPr>
          <w:sz w:val="22"/>
          <w:szCs w:val="19"/>
          <w:vertAlign w:val="superscript"/>
        </w:rPr>
        <w:t>3</w:t>
      </w:r>
    </w:p>
    <w:p w:rsidR="00E5102B" w:rsidRDefault="00E5102B" w:rsidP="00E5102B">
      <w:pPr>
        <w:tabs>
          <w:tab w:val="left" w:pos="3686"/>
          <w:tab w:val="right" w:pos="7920"/>
        </w:tabs>
        <w:spacing w:line="330" w:lineRule="exact"/>
        <w:ind w:firstLine="570"/>
        <w:jc w:val="both"/>
        <w:rPr>
          <w:sz w:val="22"/>
          <w:szCs w:val="19"/>
          <w:vertAlign w:val="superscript"/>
        </w:rPr>
      </w:pPr>
      <w:r>
        <w:rPr>
          <w:sz w:val="22"/>
          <w:szCs w:val="19"/>
        </w:rPr>
        <w:t>Azot monoksit ve azot dioksit (NO</w:t>
      </w:r>
      <w:r>
        <w:rPr>
          <w:sz w:val="22"/>
          <w:szCs w:val="19"/>
          <w:vertAlign w:val="subscript"/>
        </w:rPr>
        <w:t>2</w:t>
      </w:r>
      <w:r>
        <w:rPr>
          <w:sz w:val="22"/>
          <w:szCs w:val="19"/>
        </w:rPr>
        <w:t>) olarak                                                                       200 mg/m</w:t>
      </w:r>
      <w:r>
        <w:rPr>
          <w:sz w:val="22"/>
          <w:szCs w:val="19"/>
          <w:vertAlign w:val="superscript"/>
        </w:rPr>
        <w:t>3</w:t>
      </w:r>
    </w:p>
    <w:p w:rsidR="00E5102B" w:rsidRDefault="00E5102B" w:rsidP="00E5102B">
      <w:pPr>
        <w:tabs>
          <w:tab w:val="left" w:pos="567"/>
          <w:tab w:val="right" w:pos="7920"/>
        </w:tabs>
        <w:spacing w:line="330" w:lineRule="exact"/>
        <w:ind w:firstLine="570"/>
        <w:jc w:val="both"/>
        <w:rPr>
          <w:sz w:val="22"/>
          <w:szCs w:val="19"/>
        </w:rPr>
      </w:pPr>
      <w:r>
        <w:rPr>
          <w:sz w:val="22"/>
          <w:szCs w:val="19"/>
        </w:rPr>
        <w:t>2) Yarım saatlik ortalama değerler:</w:t>
      </w:r>
    </w:p>
    <w:p w:rsidR="00E5102B" w:rsidRDefault="00E5102B" w:rsidP="00E5102B">
      <w:pPr>
        <w:tabs>
          <w:tab w:val="right" w:pos="7920"/>
        </w:tabs>
        <w:spacing w:before="20" w:after="20" w:line="330" w:lineRule="exact"/>
        <w:ind w:firstLine="570"/>
        <w:jc w:val="both"/>
        <w:rPr>
          <w:sz w:val="22"/>
          <w:szCs w:val="19"/>
        </w:rPr>
      </w:pPr>
      <w:r>
        <w:rPr>
          <w:sz w:val="22"/>
          <w:szCs w:val="19"/>
        </w:rPr>
        <w:t xml:space="preserve">Toplam toz </w:t>
      </w:r>
      <w:r>
        <w:rPr>
          <w:sz w:val="22"/>
          <w:szCs w:val="19"/>
        </w:rPr>
        <w:tab/>
        <w:t>30 mg/m</w:t>
      </w:r>
      <w:r>
        <w:rPr>
          <w:sz w:val="22"/>
          <w:szCs w:val="19"/>
          <w:vertAlign w:val="superscript"/>
        </w:rPr>
        <w:t>3</w:t>
      </w:r>
    </w:p>
    <w:p w:rsidR="00E5102B" w:rsidRDefault="00E5102B" w:rsidP="00E5102B">
      <w:pPr>
        <w:tabs>
          <w:tab w:val="right" w:pos="7920"/>
        </w:tabs>
        <w:spacing w:before="20" w:after="20" w:line="330" w:lineRule="exact"/>
        <w:ind w:firstLine="570"/>
        <w:jc w:val="both"/>
        <w:rPr>
          <w:sz w:val="22"/>
          <w:szCs w:val="19"/>
        </w:rPr>
      </w:pPr>
      <w:r>
        <w:rPr>
          <w:sz w:val="22"/>
          <w:szCs w:val="19"/>
        </w:rPr>
        <w:t>Toplam organik karbonla ifade edilen</w:t>
      </w:r>
    </w:p>
    <w:p w:rsidR="00E5102B" w:rsidRDefault="00E5102B" w:rsidP="00E5102B">
      <w:pPr>
        <w:tabs>
          <w:tab w:val="right" w:pos="7920"/>
        </w:tabs>
        <w:spacing w:before="20" w:after="20" w:line="330" w:lineRule="exact"/>
        <w:ind w:firstLine="570"/>
        <w:jc w:val="both"/>
        <w:rPr>
          <w:sz w:val="22"/>
          <w:szCs w:val="19"/>
        </w:rPr>
      </w:pPr>
      <w:r>
        <w:rPr>
          <w:sz w:val="22"/>
          <w:szCs w:val="19"/>
        </w:rPr>
        <w:t xml:space="preserve"> gaz ve buhar halinde organik maddeler</w:t>
      </w:r>
      <w:r>
        <w:rPr>
          <w:sz w:val="22"/>
          <w:szCs w:val="19"/>
        </w:rPr>
        <w:tab/>
        <w:t>20 mg/m</w:t>
      </w:r>
      <w:r>
        <w:rPr>
          <w:sz w:val="22"/>
          <w:szCs w:val="19"/>
          <w:vertAlign w:val="superscript"/>
        </w:rPr>
        <w:t>3</w:t>
      </w:r>
    </w:p>
    <w:p w:rsidR="00E5102B" w:rsidRDefault="00E5102B" w:rsidP="00E5102B">
      <w:pPr>
        <w:tabs>
          <w:tab w:val="right" w:pos="7920"/>
        </w:tabs>
        <w:spacing w:line="330" w:lineRule="exact"/>
        <w:ind w:firstLine="570"/>
        <w:jc w:val="both"/>
        <w:rPr>
          <w:sz w:val="22"/>
          <w:szCs w:val="19"/>
        </w:rPr>
      </w:pPr>
      <w:r>
        <w:rPr>
          <w:sz w:val="22"/>
          <w:szCs w:val="19"/>
        </w:rPr>
        <w:t xml:space="preserve">Hidrojen Klorür (HCI)            </w:t>
      </w:r>
      <w:r>
        <w:rPr>
          <w:sz w:val="22"/>
          <w:szCs w:val="19"/>
        </w:rPr>
        <w:tab/>
        <w:t>60 mg/m</w:t>
      </w:r>
      <w:r>
        <w:rPr>
          <w:sz w:val="22"/>
          <w:szCs w:val="19"/>
          <w:vertAlign w:val="superscript"/>
        </w:rPr>
        <w:t>3</w:t>
      </w:r>
    </w:p>
    <w:p w:rsidR="00E5102B" w:rsidRDefault="00E5102B" w:rsidP="00E5102B">
      <w:pPr>
        <w:tabs>
          <w:tab w:val="right" w:pos="7920"/>
        </w:tabs>
        <w:spacing w:line="330" w:lineRule="exact"/>
        <w:ind w:firstLine="570"/>
        <w:jc w:val="both"/>
        <w:rPr>
          <w:sz w:val="22"/>
          <w:szCs w:val="19"/>
        </w:rPr>
      </w:pPr>
      <w:r>
        <w:rPr>
          <w:sz w:val="22"/>
          <w:szCs w:val="19"/>
        </w:rPr>
        <w:t xml:space="preserve">Hidrojen Florür (HF)   </w:t>
      </w:r>
      <w:r>
        <w:rPr>
          <w:sz w:val="22"/>
          <w:szCs w:val="19"/>
        </w:rPr>
        <w:tab/>
        <w:t>4 mg/m</w:t>
      </w:r>
      <w:r>
        <w:rPr>
          <w:sz w:val="22"/>
          <w:szCs w:val="19"/>
          <w:vertAlign w:val="superscript"/>
        </w:rPr>
        <w:t>3</w:t>
      </w:r>
    </w:p>
    <w:p w:rsidR="00E5102B" w:rsidRDefault="00E5102B" w:rsidP="00E5102B">
      <w:pPr>
        <w:tabs>
          <w:tab w:val="right" w:pos="6120"/>
        </w:tabs>
        <w:spacing w:line="330" w:lineRule="exact"/>
        <w:ind w:firstLine="570"/>
        <w:jc w:val="both"/>
        <w:rPr>
          <w:sz w:val="22"/>
          <w:szCs w:val="19"/>
        </w:rPr>
      </w:pPr>
      <w:r>
        <w:rPr>
          <w:sz w:val="22"/>
          <w:szCs w:val="19"/>
        </w:rPr>
        <w:t>Kükürt dioksit SO</w:t>
      </w:r>
      <w:r>
        <w:rPr>
          <w:sz w:val="22"/>
          <w:szCs w:val="19"/>
          <w:vertAlign w:val="subscript"/>
        </w:rPr>
        <w:t>2</w:t>
      </w:r>
      <w:r>
        <w:rPr>
          <w:sz w:val="22"/>
          <w:szCs w:val="19"/>
          <w:vertAlign w:val="subscript"/>
        </w:rPr>
        <w:tab/>
      </w:r>
      <w:r>
        <w:rPr>
          <w:sz w:val="22"/>
          <w:szCs w:val="19"/>
        </w:rPr>
        <w:t>200 mg/m</w:t>
      </w:r>
      <w:r>
        <w:rPr>
          <w:sz w:val="22"/>
          <w:szCs w:val="19"/>
          <w:vertAlign w:val="superscript"/>
        </w:rPr>
        <w:t>3</w:t>
      </w:r>
    </w:p>
    <w:p w:rsidR="00E5102B" w:rsidRDefault="00E5102B" w:rsidP="00E5102B">
      <w:pPr>
        <w:tabs>
          <w:tab w:val="right" w:pos="7920"/>
        </w:tabs>
        <w:spacing w:line="330" w:lineRule="exact"/>
        <w:ind w:firstLine="570"/>
        <w:jc w:val="both"/>
        <w:rPr>
          <w:sz w:val="22"/>
          <w:szCs w:val="19"/>
        </w:rPr>
      </w:pPr>
      <w:r>
        <w:rPr>
          <w:sz w:val="22"/>
          <w:szCs w:val="19"/>
        </w:rPr>
        <w:t xml:space="preserve">Azot monoksit ve azot dioksit </w:t>
      </w:r>
    </w:p>
    <w:p w:rsidR="00E5102B" w:rsidRDefault="00E5102B" w:rsidP="00E5102B">
      <w:pPr>
        <w:tabs>
          <w:tab w:val="right" w:pos="7920"/>
        </w:tabs>
        <w:spacing w:line="330" w:lineRule="exact"/>
        <w:ind w:firstLine="570"/>
        <w:jc w:val="both"/>
        <w:rPr>
          <w:sz w:val="22"/>
          <w:szCs w:val="19"/>
        </w:rPr>
      </w:pPr>
      <w:r>
        <w:rPr>
          <w:sz w:val="22"/>
          <w:szCs w:val="19"/>
        </w:rPr>
        <w:t>(NO</w:t>
      </w:r>
      <w:r>
        <w:rPr>
          <w:sz w:val="22"/>
          <w:szCs w:val="19"/>
          <w:vertAlign w:val="subscript"/>
        </w:rPr>
        <w:t>2</w:t>
      </w:r>
      <w:r>
        <w:rPr>
          <w:sz w:val="22"/>
          <w:szCs w:val="19"/>
        </w:rPr>
        <w:t xml:space="preserve"> olarak) </w:t>
      </w:r>
      <w:r>
        <w:rPr>
          <w:sz w:val="22"/>
          <w:szCs w:val="19"/>
        </w:rPr>
        <w:tab/>
        <w:t>400 mg/m</w:t>
      </w:r>
      <w:r>
        <w:rPr>
          <w:sz w:val="22"/>
          <w:szCs w:val="19"/>
          <w:vertAlign w:val="superscript"/>
        </w:rPr>
        <w:t>3</w:t>
      </w:r>
    </w:p>
    <w:p w:rsidR="00E5102B" w:rsidRDefault="00E5102B" w:rsidP="00E5102B">
      <w:pPr>
        <w:spacing w:line="330" w:lineRule="exact"/>
        <w:ind w:firstLine="570"/>
        <w:jc w:val="both"/>
        <w:rPr>
          <w:sz w:val="22"/>
          <w:szCs w:val="19"/>
        </w:rPr>
      </w:pPr>
      <w:r>
        <w:rPr>
          <w:sz w:val="22"/>
          <w:szCs w:val="19"/>
        </w:rPr>
        <w:t> </w:t>
      </w:r>
    </w:p>
    <w:p w:rsidR="00E5102B" w:rsidRPr="00824ECA" w:rsidRDefault="00E5102B" w:rsidP="00E5102B">
      <w:pPr>
        <w:pStyle w:val="BodyTextIndent"/>
        <w:spacing w:after="0" w:line="330" w:lineRule="exact"/>
        <w:ind w:firstLine="570"/>
        <w:rPr>
          <w:sz w:val="22"/>
          <w:szCs w:val="19"/>
          <w:lang w:val="tr-TR"/>
        </w:rPr>
      </w:pPr>
      <w:r w:rsidRPr="00824ECA">
        <w:rPr>
          <w:sz w:val="22"/>
          <w:szCs w:val="19"/>
          <w:lang w:val="tr-TR"/>
        </w:rPr>
        <w:t xml:space="preserve">3) Minimum yarım saatlik ve maksimum sekiz saatlik bir örnekleme sürecinde tüm ortalama değerler:                                                        </w:t>
      </w:r>
    </w:p>
    <w:p w:rsidR="00E5102B" w:rsidRDefault="00E5102B" w:rsidP="00E5102B">
      <w:pPr>
        <w:tabs>
          <w:tab w:val="left" w:pos="3261"/>
        </w:tabs>
        <w:spacing w:line="330" w:lineRule="exact"/>
        <w:ind w:firstLine="570"/>
        <w:jc w:val="both"/>
        <w:rPr>
          <w:sz w:val="22"/>
          <w:szCs w:val="19"/>
        </w:rPr>
      </w:pPr>
      <w:r>
        <w:rPr>
          <w:sz w:val="22"/>
          <w:szCs w:val="19"/>
        </w:rPr>
        <w:t> </w:t>
      </w:r>
    </w:p>
    <w:p w:rsidR="00E5102B" w:rsidRDefault="00E5102B" w:rsidP="00E5102B">
      <w:pPr>
        <w:tabs>
          <w:tab w:val="left" w:pos="3261"/>
          <w:tab w:val="left" w:pos="6480"/>
        </w:tabs>
        <w:spacing w:line="330" w:lineRule="exact"/>
        <w:ind w:firstLine="570"/>
        <w:jc w:val="both"/>
        <w:rPr>
          <w:sz w:val="22"/>
          <w:szCs w:val="19"/>
        </w:rPr>
      </w:pPr>
      <w:r>
        <w:rPr>
          <w:sz w:val="22"/>
        </w:rPr>
        <w:pict>
          <v:line id="_x0000_s1030" style="position:absolute;left:0;text-align:left;z-index:251664384" from="3in,3.9pt" to="3in,30.9pt">
            <w10:wrap anchorx="page"/>
          </v:line>
        </w:pict>
      </w:r>
      <w:r>
        <w:rPr>
          <w:sz w:val="22"/>
        </w:rPr>
        <w:pict>
          <v:line id="_x0000_s1028" style="position:absolute;left:0;text-align:left;z-index:251662336" from="209.25pt,3.9pt" to="3in,3.9pt">
            <w10:wrap anchorx="page"/>
          </v:line>
        </w:pict>
      </w:r>
      <w:r>
        <w:rPr>
          <w:sz w:val="22"/>
          <w:szCs w:val="19"/>
        </w:rPr>
        <w:t>Kadmiyum ve bileşikleri (Cd olarak)</w:t>
      </w:r>
    </w:p>
    <w:p w:rsidR="00E5102B" w:rsidRDefault="00E5102B" w:rsidP="00E5102B">
      <w:pPr>
        <w:tabs>
          <w:tab w:val="left" w:pos="3261"/>
          <w:tab w:val="left" w:pos="6480"/>
        </w:tabs>
        <w:spacing w:line="330" w:lineRule="exact"/>
        <w:ind w:firstLine="570"/>
        <w:jc w:val="both"/>
        <w:rPr>
          <w:sz w:val="22"/>
          <w:szCs w:val="19"/>
        </w:rPr>
      </w:pPr>
      <w:r>
        <w:rPr>
          <w:sz w:val="22"/>
        </w:rPr>
        <w:pict>
          <v:line id="_x0000_s1029" style="position:absolute;left:0;text-align:left;z-index:251663360" from="209.25pt,14.5pt" to="3in,14.5pt">
            <w10:wrap anchorx="page"/>
          </v:line>
        </w:pict>
      </w:r>
      <w:r>
        <w:rPr>
          <w:sz w:val="22"/>
          <w:szCs w:val="19"/>
        </w:rPr>
        <w:t>Talyum ve bileşikleri (TI olarak)</w:t>
      </w:r>
      <w:r>
        <w:rPr>
          <w:sz w:val="22"/>
          <w:szCs w:val="19"/>
        </w:rPr>
        <w:tab/>
      </w:r>
      <w:r>
        <w:rPr>
          <w:sz w:val="22"/>
          <w:szCs w:val="19"/>
        </w:rPr>
        <w:tab/>
        <w:t>Toplam   0.05 mg/Nm</w:t>
      </w:r>
      <w:r>
        <w:rPr>
          <w:sz w:val="22"/>
          <w:szCs w:val="19"/>
          <w:vertAlign w:val="superscript"/>
        </w:rPr>
        <w:t>3</w:t>
      </w:r>
      <w:r>
        <w:rPr>
          <w:sz w:val="22"/>
          <w:szCs w:val="19"/>
        </w:rPr>
        <w:t xml:space="preserve"> </w:t>
      </w:r>
    </w:p>
    <w:p w:rsidR="00E5102B" w:rsidRDefault="00E5102B" w:rsidP="00E5102B">
      <w:pPr>
        <w:tabs>
          <w:tab w:val="left" w:pos="3261"/>
          <w:tab w:val="left" w:pos="6480"/>
        </w:tabs>
        <w:spacing w:line="330" w:lineRule="exact"/>
        <w:ind w:firstLine="570"/>
        <w:jc w:val="both"/>
        <w:rPr>
          <w:sz w:val="22"/>
          <w:szCs w:val="19"/>
        </w:rPr>
      </w:pPr>
      <w:r>
        <w:rPr>
          <w:sz w:val="22"/>
          <w:szCs w:val="19"/>
        </w:rPr>
        <w:t> </w:t>
      </w:r>
    </w:p>
    <w:p w:rsidR="00E5102B" w:rsidRDefault="00E5102B" w:rsidP="00E5102B">
      <w:pPr>
        <w:tabs>
          <w:tab w:val="left" w:pos="3261"/>
          <w:tab w:val="left" w:pos="6480"/>
        </w:tabs>
        <w:spacing w:line="330" w:lineRule="exact"/>
        <w:ind w:firstLine="570"/>
        <w:jc w:val="both"/>
        <w:rPr>
          <w:sz w:val="22"/>
          <w:szCs w:val="19"/>
        </w:rPr>
      </w:pPr>
      <w:r>
        <w:rPr>
          <w:sz w:val="22"/>
          <w:szCs w:val="19"/>
        </w:rPr>
        <w:t>Cıva ve bileşikleri (Hg olarak)</w:t>
      </w:r>
      <w:r>
        <w:rPr>
          <w:sz w:val="22"/>
          <w:szCs w:val="19"/>
        </w:rPr>
        <w:tab/>
      </w:r>
      <w:r>
        <w:rPr>
          <w:sz w:val="22"/>
          <w:szCs w:val="19"/>
        </w:rPr>
        <w:tab/>
        <w:t>Toplam  0.05 mg/m</w:t>
      </w:r>
      <w:r>
        <w:rPr>
          <w:sz w:val="22"/>
          <w:szCs w:val="19"/>
          <w:vertAlign w:val="superscript"/>
        </w:rPr>
        <w:t>3</w:t>
      </w:r>
      <w:r>
        <w:rPr>
          <w:sz w:val="22"/>
          <w:szCs w:val="19"/>
        </w:rPr>
        <w:t xml:space="preserve"> </w:t>
      </w:r>
    </w:p>
    <w:p w:rsidR="00E5102B" w:rsidRDefault="00E5102B" w:rsidP="00E5102B">
      <w:pPr>
        <w:tabs>
          <w:tab w:val="left" w:pos="6480"/>
        </w:tabs>
        <w:spacing w:line="330" w:lineRule="exact"/>
        <w:ind w:firstLine="570"/>
        <w:jc w:val="both"/>
        <w:rPr>
          <w:sz w:val="22"/>
          <w:szCs w:val="19"/>
        </w:rPr>
      </w:pPr>
      <w:r>
        <w:rPr>
          <w:sz w:val="22"/>
          <w:szCs w:val="19"/>
        </w:rPr>
        <w:t> </w:t>
      </w:r>
    </w:p>
    <w:p w:rsidR="00E5102B" w:rsidRDefault="00E5102B" w:rsidP="00E5102B">
      <w:pPr>
        <w:tabs>
          <w:tab w:val="left" w:pos="6480"/>
        </w:tabs>
        <w:spacing w:line="330" w:lineRule="exact"/>
        <w:ind w:firstLine="570"/>
        <w:jc w:val="both"/>
        <w:rPr>
          <w:sz w:val="22"/>
          <w:szCs w:val="19"/>
        </w:rPr>
      </w:pPr>
      <w:r>
        <w:rPr>
          <w:sz w:val="22"/>
        </w:rPr>
        <w:pict>
          <v:line id="_x0000_s1026" style="position:absolute;left:0;text-align:left;flip:x;z-index:251660288" from="207pt,1.75pt" to="3in,1.75pt">
            <w10:wrap anchorx="page"/>
          </v:line>
        </w:pict>
      </w:r>
      <w:r>
        <w:rPr>
          <w:sz w:val="22"/>
        </w:rPr>
        <w:pict>
          <v:line id="_x0000_s1031" style="position:absolute;left:0;text-align:left;z-index:251665408" from="3in,3.75pt" to="3in,172.75pt">
            <w10:wrap anchorx="page"/>
          </v:line>
        </w:pict>
      </w:r>
      <w:r>
        <w:rPr>
          <w:sz w:val="22"/>
          <w:szCs w:val="19"/>
        </w:rPr>
        <w:t xml:space="preserve">Antimon ve bileşikleri (Sb olarak)   </w:t>
      </w:r>
    </w:p>
    <w:p w:rsidR="00E5102B" w:rsidRDefault="00E5102B" w:rsidP="00E5102B">
      <w:pPr>
        <w:tabs>
          <w:tab w:val="left" w:pos="6480"/>
        </w:tabs>
        <w:spacing w:line="330" w:lineRule="exact"/>
        <w:ind w:firstLine="570"/>
        <w:jc w:val="both"/>
        <w:rPr>
          <w:sz w:val="22"/>
          <w:szCs w:val="19"/>
        </w:rPr>
      </w:pPr>
      <w:r>
        <w:rPr>
          <w:sz w:val="22"/>
          <w:szCs w:val="19"/>
        </w:rPr>
        <w:t xml:space="preserve">Arsenik ve bileşikleri (As olarak)   </w:t>
      </w:r>
      <w:r>
        <w:rPr>
          <w:sz w:val="22"/>
          <w:szCs w:val="19"/>
        </w:rPr>
        <w:tab/>
      </w:r>
    </w:p>
    <w:p w:rsidR="00E5102B" w:rsidRDefault="00E5102B" w:rsidP="00E5102B">
      <w:pPr>
        <w:tabs>
          <w:tab w:val="left" w:pos="6480"/>
        </w:tabs>
        <w:spacing w:line="330" w:lineRule="exact"/>
        <w:ind w:firstLine="570"/>
        <w:jc w:val="both"/>
        <w:rPr>
          <w:sz w:val="22"/>
          <w:szCs w:val="19"/>
        </w:rPr>
      </w:pPr>
      <w:r>
        <w:rPr>
          <w:sz w:val="22"/>
          <w:szCs w:val="19"/>
        </w:rPr>
        <w:t xml:space="preserve">Kurşun ve bileşikleri (Pb olarak)   </w:t>
      </w:r>
    </w:p>
    <w:p w:rsidR="00E5102B" w:rsidRDefault="00E5102B" w:rsidP="00E5102B">
      <w:pPr>
        <w:tabs>
          <w:tab w:val="left" w:pos="6480"/>
        </w:tabs>
        <w:spacing w:line="330" w:lineRule="exact"/>
        <w:ind w:firstLine="570"/>
        <w:jc w:val="both"/>
        <w:rPr>
          <w:sz w:val="22"/>
          <w:szCs w:val="19"/>
        </w:rPr>
      </w:pPr>
      <w:r>
        <w:rPr>
          <w:sz w:val="22"/>
          <w:szCs w:val="19"/>
        </w:rPr>
        <w:t xml:space="preserve">Krom ve bileşikleri (Cr olarak)  </w:t>
      </w:r>
    </w:p>
    <w:p w:rsidR="00E5102B" w:rsidRDefault="00E5102B" w:rsidP="00E5102B">
      <w:pPr>
        <w:tabs>
          <w:tab w:val="left" w:pos="4536"/>
          <w:tab w:val="left" w:pos="6480"/>
        </w:tabs>
        <w:spacing w:line="330" w:lineRule="exact"/>
        <w:ind w:firstLine="570"/>
        <w:jc w:val="both"/>
        <w:rPr>
          <w:sz w:val="22"/>
          <w:szCs w:val="19"/>
        </w:rPr>
      </w:pPr>
      <w:r>
        <w:rPr>
          <w:sz w:val="22"/>
          <w:szCs w:val="19"/>
        </w:rPr>
        <w:t xml:space="preserve">Kobalt ve bileşikleri (Co olarak) </w:t>
      </w:r>
      <w:r>
        <w:rPr>
          <w:sz w:val="22"/>
          <w:szCs w:val="19"/>
        </w:rPr>
        <w:tab/>
        <w:t xml:space="preserve"> </w:t>
      </w:r>
      <w:r>
        <w:rPr>
          <w:sz w:val="22"/>
          <w:szCs w:val="19"/>
        </w:rPr>
        <w:tab/>
        <w:t>Toplam  0.5 mg/ m</w:t>
      </w:r>
      <w:r>
        <w:rPr>
          <w:sz w:val="22"/>
          <w:szCs w:val="19"/>
          <w:vertAlign w:val="superscript"/>
        </w:rPr>
        <w:t>3</w:t>
      </w:r>
      <w:r>
        <w:rPr>
          <w:sz w:val="22"/>
          <w:szCs w:val="19"/>
        </w:rPr>
        <w:t xml:space="preserve"> </w:t>
      </w:r>
    </w:p>
    <w:p w:rsidR="00E5102B" w:rsidRDefault="00E5102B" w:rsidP="00E5102B">
      <w:pPr>
        <w:tabs>
          <w:tab w:val="left" w:pos="4395"/>
          <w:tab w:val="left" w:pos="6480"/>
        </w:tabs>
        <w:spacing w:line="330" w:lineRule="exact"/>
        <w:ind w:firstLine="570"/>
        <w:jc w:val="both"/>
        <w:rPr>
          <w:sz w:val="22"/>
          <w:szCs w:val="19"/>
        </w:rPr>
      </w:pPr>
      <w:r>
        <w:rPr>
          <w:sz w:val="22"/>
          <w:szCs w:val="19"/>
        </w:rPr>
        <w:t xml:space="preserve">Bakır ve bileşikleri (Cu olarak)  </w:t>
      </w:r>
      <w:r>
        <w:rPr>
          <w:sz w:val="22"/>
          <w:szCs w:val="19"/>
        </w:rPr>
        <w:tab/>
      </w:r>
      <w:r>
        <w:rPr>
          <w:sz w:val="22"/>
          <w:szCs w:val="19"/>
        </w:rPr>
        <w:tab/>
        <w:t xml:space="preserve"> </w:t>
      </w:r>
    </w:p>
    <w:p w:rsidR="00E5102B" w:rsidRPr="00824ECA" w:rsidRDefault="00E5102B" w:rsidP="00E5102B">
      <w:pPr>
        <w:pStyle w:val="BodyTextIndent"/>
        <w:tabs>
          <w:tab w:val="left" w:pos="6480"/>
        </w:tabs>
        <w:spacing w:after="0" w:line="330" w:lineRule="exact"/>
        <w:ind w:firstLine="570"/>
        <w:rPr>
          <w:sz w:val="22"/>
          <w:szCs w:val="19"/>
          <w:lang w:val="da-DK"/>
        </w:rPr>
      </w:pPr>
      <w:r w:rsidRPr="00824ECA">
        <w:rPr>
          <w:sz w:val="22"/>
          <w:szCs w:val="19"/>
          <w:lang w:val="da-DK"/>
        </w:rPr>
        <w:t xml:space="preserve">Mangan ve bileşikleri (Mn olarak)     </w:t>
      </w:r>
    </w:p>
    <w:p w:rsidR="00E5102B" w:rsidRDefault="00E5102B" w:rsidP="00E5102B">
      <w:pPr>
        <w:tabs>
          <w:tab w:val="left" w:pos="6480"/>
        </w:tabs>
        <w:spacing w:line="330" w:lineRule="exact"/>
        <w:ind w:firstLine="570"/>
        <w:jc w:val="both"/>
        <w:rPr>
          <w:sz w:val="22"/>
          <w:szCs w:val="19"/>
        </w:rPr>
      </w:pPr>
      <w:r>
        <w:rPr>
          <w:sz w:val="22"/>
          <w:szCs w:val="19"/>
        </w:rPr>
        <w:t xml:space="preserve">Nikel ve bileşikleri (Ni olarak)    </w:t>
      </w:r>
    </w:p>
    <w:p w:rsidR="00E5102B" w:rsidRDefault="00E5102B" w:rsidP="00E5102B">
      <w:pPr>
        <w:tabs>
          <w:tab w:val="left" w:pos="6480"/>
        </w:tabs>
        <w:spacing w:line="330" w:lineRule="exact"/>
        <w:ind w:firstLine="570"/>
        <w:jc w:val="both"/>
        <w:rPr>
          <w:sz w:val="22"/>
          <w:szCs w:val="19"/>
        </w:rPr>
      </w:pPr>
      <w:r>
        <w:rPr>
          <w:sz w:val="22"/>
          <w:szCs w:val="19"/>
        </w:rPr>
        <w:t xml:space="preserve">Vanadyum ve bileşikleri (V olarak)   </w:t>
      </w:r>
    </w:p>
    <w:p w:rsidR="00E5102B" w:rsidRDefault="00E5102B" w:rsidP="00E5102B">
      <w:pPr>
        <w:tabs>
          <w:tab w:val="left" w:pos="6480"/>
        </w:tabs>
        <w:spacing w:line="330" w:lineRule="exact"/>
        <w:ind w:firstLine="570"/>
        <w:jc w:val="both"/>
        <w:rPr>
          <w:sz w:val="22"/>
          <w:szCs w:val="19"/>
        </w:rPr>
      </w:pPr>
      <w:r>
        <w:rPr>
          <w:sz w:val="22"/>
          <w:szCs w:val="19"/>
        </w:rPr>
        <w:t xml:space="preserve">Kalay ve bileşikleri (Sn olarak)     </w:t>
      </w:r>
    </w:p>
    <w:p w:rsidR="00E5102B" w:rsidRDefault="00E5102B" w:rsidP="00E5102B">
      <w:pPr>
        <w:spacing w:line="330" w:lineRule="exact"/>
        <w:ind w:firstLine="570"/>
        <w:jc w:val="both"/>
        <w:rPr>
          <w:sz w:val="22"/>
          <w:szCs w:val="19"/>
        </w:rPr>
      </w:pPr>
      <w:r>
        <w:rPr>
          <w:sz w:val="22"/>
        </w:rPr>
        <w:pict>
          <v:line id="_x0000_s1027" style="position:absolute;left:0;text-align:left;flip:x;z-index:251661312" from="207pt,7.6pt" to="3in,7.6pt">
            <w10:wrap anchorx="page"/>
          </v:line>
        </w:pict>
      </w:r>
      <w:r>
        <w:rPr>
          <w:sz w:val="22"/>
          <w:szCs w:val="19"/>
        </w:rPr>
        <w:t> </w:t>
      </w:r>
    </w:p>
    <w:p w:rsidR="00E5102B" w:rsidRDefault="00E5102B" w:rsidP="00E5102B">
      <w:pPr>
        <w:spacing w:line="324" w:lineRule="exact"/>
        <w:ind w:firstLine="573"/>
        <w:jc w:val="both"/>
        <w:rPr>
          <w:sz w:val="22"/>
          <w:szCs w:val="19"/>
        </w:rPr>
      </w:pPr>
      <w:r>
        <w:rPr>
          <w:sz w:val="22"/>
          <w:szCs w:val="19"/>
        </w:rPr>
        <w:t>Aşağıdaki emisyonların sürekli ölçümleri yapılacaktır:</w:t>
      </w:r>
    </w:p>
    <w:p w:rsidR="00E5102B" w:rsidRDefault="00E5102B" w:rsidP="00E5102B">
      <w:pPr>
        <w:spacing w:line="324" w:lineRule="exact"/>
        <w:ind w:firstLine="573"/>
        <w:jc w:val="both"/>
        <w:rPr>
          <w:sz w:val="22"/>
          <w:szCs w:val="19"/>
        </w:rPr>
      </w:pPr>
      <w:r>
        <w:rPr>
          <w:sz w:val="22"/>
          <w:szCs w:val="19"/>
        </w:rPr>
        <w:t>Toplam toz</w:t>
      </w:r>
    </w:p>
    <w:p w:rsidR="00E5102B" w:rsidRDefault="00E5102B" w:rsidP="00E5102B">
      <w:pPr>
        <w:spacing w:line="324" w:lineRule="exact"/>
        <w:ind w:firstLine="573"/>
        <w:jc w:val="both"/>
        <w:rPr>
          <w:sz w:val="22"/>
          <w:szCs w:val="19"/>
        </w:rPr>
      </w:pPr>
      <w:r>
        <w:rPr>
          <w:sz w:val="22"/>
          <w:szCs w:val="19"/>
        </w:rPr>
        <w:lastRenderedPageBreak/>
        <w:t>Karbon monoksit (CO)</w:t>
      </w:r>
    </w:p>
    <w:p w:rsidR="00E5102B" w:rsidRDefault="00E5102B" w:rsidP="00E5102B">
      <w:pPr>
        <w:spacing w:line="324" w:lineRule="exact"/>
        <w:ind w:firstLine="573"/>
        <w:jc w:val="both"/>
        <w:rPr>
          <w:sz w:val="22"/>
          <w:szCs w:val="19"/>
        </w:rPr>
      </w:pPr>
      <w:r>
        <w:rPr>
          <w:sz w:val="22"/>
          <w:szCs w:val="19"/>
        </w:rPr>
        <w:t>Hidrojen Florür (HF)</w:t>
      </w:r>
    </w:p>
    <w:p w:rsidR="00E5102B" w:rsidRDefault="00E5102B" w:rsidP="00E5102B">
      <w:pPr>
        <w:spacing w:line="324" w:lineRule="exact"/>
        <w:ind w:firstLine="573"/>
        <w:jc w:val="both"/>
        <w:rPr>
          <w:sz w:val="22"/>
          <w:szCs w:val="19"/>
        </w:rPr>
      </w:pPr>
      <w:r>
        <w:rPr>
          <w:sz w:val="22"/>
          <w:szCs w:val="19"/>
        </w:rPr>
        <w:t>Hidrojen Klorür (HCL)</w:t>
      </w:r>
    </w:p>
    <w:p w:rsidR="00E5102B" w:rsidRDefault="00E5102B" w:rsidP="00E5102B">
      <w:pPr>
        <w:spacing w:line="324" w:lineRule="exact"/>
        <w:ind w:firstLine="573"/>
        <w:jc w:val="both"/>
        <w:rPr>
          <w:sz w:val="22"/>
          <w:szCs w:val="19"/>
        </w:rPr>
      </w:pPr>
      <w:r>
        <w:rPr>
          <w:sz w:val="22"/>
          <w:szCs w:val="19"/>
        </w:rPr>
        <w:t>Oksijen, basınç ve sıcaklık</w:t>
      </w:r>
    </w:p>
    <w:p w:rsidR="00E5102B" w:rsidRDefault="00E5102B" w:rsidP="00E5102B">
      <w:pPr>
        <w:spacing w:line="324" w:lineRule="exact"/>
        <w:ind w:firstLine="573"/>
        <w:jc w:val="both"/>
        <w:rPr>
          <w:sz w:val="22"/>
          <w:szCs w:val="19"/>
        </w:rPr>
      </w:pPr>
      <w:r>
        <w:rPr>
          <w:sz w:val="22"/>
          <w:szCs w:val="19"/>
        </w:rPr>
        <w:t xml:space="preserve">Bu ortalama değerler, ilgili ağır metal emisyonlarının gaz ve buhar şeklinde olanlarıyla beraber metal bileşiklerini de kapsamaktadır. Ölçümlerle ilgili teknikler (EK 15) de verilmektedir.                                    </w:t>
      </w:r>
    </w:p>
    <w:p w:rsidR="00E5102B" w:rsidRDefault="00E5102B" w:rsidP="00E5102B">
      <w:pPr>
        <w:spacing w:line="324" w:lineRule="exact"/>
        <w:ind w:firstLine="573"/>
        <w:jc w:val="both"/>
        <w:rPr>
          <w:sz w:val="22"/>
          <w:szCs w:val="19"/>
        </w:rPr>
      </w:pPr>
      <w:r>
        <w:rPr>
          <w:sz w:val="22"/>
          <w:szCs w:val="19"/>
        </w:rPr>
        <w:t>d) Dioksin ve furan emisyonları en ileri tekniklerle azaltılır. Minimum altı saat ve maksimum sekiz saatlik örnekleme süresinde ölçülen tüm ortalama değerler 0.1 ng/m</w:t>
      </w:r>
      <w:r>
        <w:rPr>
          <w:sz w:val="22"/>
          <w:szCs w:val="19"/>
          <w:vertAlign w:val="superscript"/>
        </w:rPr>
        <w:t>3</w:t>
      </w:r>
      <w:r>
        <w:rPr>
          <w:sz w:val="22"/>
          <w:szCs w:val="19"/>
        </w:rPr>
        <w:t xml:space="preserve"> limit değerini aşmamalıdır.                                </w:t>
      </w:r>
    </w:p>
    <w:p w:rsidR="00E5102B" w:rsidRDefault="00E5102B" w:rsidP="00E5102B">
      <w:pPr>
        <w:spacing w:line="324" w:lineRule="exact"/>
        <w:ind w:firstLine="573"/>
        <w:jc w:val="both"/>
        <w:rPr>
          <w:sz w:val="22"/>
          <w:szCs w:val="19"/>
        </w:rPr>
      </w:pPr>
      <w:r>
        <w:rPr>
          <w:sz w:val="22"/>
          <w:szCs w:val="19"/>
        </w:rPr>
        <w:t xml:space="preserve">Bu limit değer dioksin ve furan izomerleri konsantrasyonlarının toplamı olarak tarif edilir ve bu toplam (EK 16) da belirtildiği şekilde hesaplanır.  </w:t>
      </w:r>
    </w:p>
    <w:p w:rsidR="00E5102B" w:rsidRDefault="00E5102B" w:rsidP="00E5102B">
      <w:pPr>
        <w:spacing w:line="324" w:lineRule="exact"/>
        <w:ind w:firstLine="573"/>
        <w:jc w:val="both"/>
        <w:rPr>
          <w:b/>
          <w:sz w:val="22"/>
          <w:szCs w:val="19"/>
        </w:rPr>
      </w:pPr>
      <w:r>
        <w:rPr>
          <w:sz w:val="22"/>
          <w:szCs w:val="19"/>
        </w:rPr>
        <w:t xml:space="preserve">Baca gazı ölçümlerinin (b), (c) ve (d) bentlerindeki emisyon limit değerlerine uygunluğunu karşılaştırmak için ölçüm sonuçları; sıcaklık 273 °K, basınç 101,3 kPa, % 11 oksijen ve kuru gaza göre standartlaştırılır.  </w:t>
      </w:r>
    </w:p>
    <w:p w:rsidR="00E5102B" w:rsidRDefault="00E5102B" w:rsidP="00E5102B">
      <w:pPr>
        <w:spacing w:line="324" w:lineRule="exact"/>
        <w:ind w:firstLine="573"/>
        <w:jc w:val="both"/>
        <w:rPr>
          <w:spacing w:val="-4"/>
          <w:sz w:val="22"/>
          <w:szCs w:val="19"/>
        </w:rPr>
      </w:pPr>
      <w:r>
        <w:rPr>
          <w:b/>
          <w:sz w:val="22"/>
          <w:szCs w:val="19"/>
        </w:rPr>
        <w:t xml:space="preserve">Deneme yakması </w:t>
      </w:r>
    </w:p>
    <w:p w:rsidR="00E5102B" w:rsidRDefault="00E5102B" w:rsidP="00E5102B">
      <w:pPr>
        <w:spacing w:line="324" w:lineRule="exact"/>
        <w:ind w:firstLine="573"/>
        <w:jc w:val="both"/>
        <w:rPr>
          <w:sz w:val="22"/>
          <w:szCs w:val="19"/>
        </w:rPr>
      </w:pPr>
      <w:r>
        <w:rPr>
          <w:b/>
          <w:sz w:val="22"/>
          <w:szCs w:val="19"/>
        </w:rPr>
        <w:t xml:space="preserve">Madde 21 </w:t>
      </w:r>
      <w:r>
        <w:rPr>
          <w:sz w:val="22"/>
          <w:szCs w:val="19"/>
        </w:rPr>
        <w:t xml:space="preserve">- Bir atık yakma tesisinin işleticisi lisans almadan önce, tesiste yakılacak atığı analiz etmek ve atık besleme hızına bağlı olarak ortaya çıkacak emisyonların ve atık suların ilgili standartları sağladığını ispat etmek amacıyla deneme yakması yapmakla yükümlüdür.                                  </w:t>
      </w:r>
    </w:p>
    <w:p w:rsidR="00E5102B" w:rsidRDefault="00E5102B" w:rsidP="00E5102B">
      <w:pPr>
        <w:spacing w:line="324" w:lineRule="exact"/>
        <w:ind w:firstLine="573"/>
        <w:jc w:val="both"/>
        <w:rPr>
          <w:sz w:val="22"/>
          <w:szCs w:val="19"/>
        </w:rPr>
      </w:pPr>
      <w:r>
        <w:rPr>
          <w:sz w:val="22"/>
          <w:szCs w:val="19"/>
        </w:rPr>
        <w:t xml:space="preserve">Tesis işleticisi deneme yakmasına başlamadan önce, deneme yakması planını hazırlar ve Bakanlık onayına sunar. Deneme yakması, deneme yakması planı Bakanlıkça onaylanmadan başlatılamaz.                                         </w:t>
      </w:r>
    </w:p>
    <w:p w:rsidR="00E5102B" w:rsidRDefault="00E5102B" w:rsidP="00E5102B">
      <w:pPr>
        <w:spacing w:line="324" w:lineRule="exact"/>
        <w:ind w:firstLine="573"/>
        <w:jc w:val="both"/>
        <w:rPr>
          <w:sz w:val="22"/>
          <w:szCs w:val="19"/>
        </w:rPr>
      </w:pPr>
      <w:r>
        <w:rPr>
          <w:sz w:val="22"/>
          <w:szCs w:val="19"/>
        </w:rPr>
        <w:t xml:space="preserve">Bakanlıkça onaylanan deneme yakması planı doğrultusunda ilgili yönetmeliklerde yer alan standartlar ve esaslara uyulduğunun ispatı amacıyla Bakanlık temsilcilerinin katılımı ile deneme yakması gerçekleştirilir. Yapılan deneme yakması sonunda bir rapor hazırlanarak onaylanmak üzere Bakanlığa gönderilir. Farklı özelliklerdeki atıkların bertarafının yapılacağı ticari yakma tesisleri için deneme yakmasında, yüksek klor bileşeni, yüksek kül bileşeni, en düşük yanma ısısı gibi en olumsuz koşullar esas alınır.      </w:t>
      </w:r>
    </w:p>
    <w:p w:rsidR="00E5102B" w:rsidRDefault="00E5102B" w:rsidP="00E5102B">
      <w:pPr>
        <w:spacing w:line="324" w:lineRule="exact"/>
        <w:ind w:firstLine="573"/>
        <w:jc w:val="both"/>
        <w:rPr>
          <w:sz w:val="22"/>
          <w:szCs w:val="19"/>
        </w:rPr>
      </w:pPr>
      <w:r>
        <w:rPr>
          <w:sz w:val="22"/>
          <w:szCs w:val="19"/>
        </w:rPr>
        <w:t>Deneme yakması planı ve raporu Bakanlıkça oluşturulacak teknik komisyon tarafından değerlendirilir.Ancak Bakanlık tarafından uygun kriterlere sahip olduğu tespit edilen atıkların, ticari atık yakma tesisleri dışında, gereken yakma sıcaklığına haiz tesislerde, ek yakıt yada alternatif yakıt olarak kullanılmasının talep edilmesi durumunda, bu tesisler için hazırlanacak deneme yakması planları ve raporları Bakanlık tarafından değerlendirilir. Bu tesislerde atıkların alternatif veya ek yakıt olarak kullanılmalarına ilişkin teknik ve idari hususlar Bakanlık tarafından çıkarılacak tebliğ ile belirlenir.</w:t>
      </w:r>
    </w:p>
    <w:p w:rsidR="00E5102B" w:rsidRDefault="00E5102B" w:rsidP="00E5102B">
      <w:pPr>
        <w:spacing w:line="324" w:lineRule="exact"/>
        <w:ind w:firstLine="573"/>
        <w:jc w:val="both"/>
        <w:rPr>
          <w:sz w:val="22"/>
          <w:szCs w:val="19"/>
        </w:rPr>
      </w:pPr>
      <w:r>
        <w:rPr>
          <w:sz w:val="22"/>
          <w:szCs w:val="19"/>
        </w:rPr>
        <w:t xml:space="preserve">Yakma tesislerinde kapasite artırılması veya izin alınan atıkların haricinde atık yakılması söz konusu olduğunda yeni bir deneme yakması yapılması ve deneme yakması raporunun hazırlanarak Bakanlık onayına sunulması zorunludur.                                                                   </w:t>
      </w:r>
    </w:p>
    <w:p w:rsidR="00E5102B" w:rsidRDefault="00E5102B" w:rsidP="00E5102B">
      <w:pPr>
        <w:spacing w:line="324" w:lineRule="exact"/>
        <w:ind w:firstLine="573"/>
        <w:jc w:val="both"/>
        <w:rPr>
          <w:b/>
          <w:sz w:val="22"/>
          <w:szCs w:val="19"/>
        </w:rPr>
      </w:pPr>
      <w:r>
        <w:rPr>
          <w:b/>
          <w:sz w:val="22"/>
          <w:szCs w:val="19"/>
        </w:rPr>
        <w:t> </w:t>
      </w:r>
    </w:p>
    <w:p w:rsidR="00E5102B" w:rsidRDefault="00E5102B" w:rsidP="00E5102B">
      <w:pPr>
        <w:spacing w:line="324" w:lineRule="exact"/>
        <w:ind w:firstLine="573"/>
        <w:jc w:val="both"/>
        <w:rPr>
          <w:b/>
          <w:sz w:val="22"/>
          <w:szCs w:val="19"/>
        </w:rPr>
      </w:pPr>
      <w:r>
        <w:rPr>
          <w:b/>
          <w:sz w:val="22"/>
          <w:szCs w:val="19"/>
        </w:rPr>
        <w:t xml:space="preserve">Düzenli depo tesisleri </w:t>
      </w:r>
    </w:p>
    <w:p w:rsidR="00E5102B" w:rsidRDefault="00E5102B" w:rsidP="00E5102B">
      <w:pPr>
        <w:spacing w:line="324" w:lineRule="exact"/>
        <w:ind w:firstLine="573"/>
        <w:jc w:val="both"/>
        <w:rPr>
          <w:sz w:val="22"/>
          <w:szCs w:val="19"/>
        </w:rPr>
      </w:pPr>
      <w:r>
        <w:rPr>
          <w:b/>
          <w:sz w:val="22"/>
          <w:szCs w:val="19"/>
        </w:rPr>
        <w:t>Madde 22</w:t>
      </w:r>
      <w:r>
        <w:rPr>
          <w:sz w:val="22"/>
          <w:szCs w:val="19"/>
        </w:rPr>
        <w:t xml:space="preserve"> - Depolama işlemi sırasında alınan önlemlerin yeterli olduğu veya atığın özelliği sebebi ile depolama işleminde çevrenin olumsuz yönde etkilenmeyeceğinin ispat edilmesi hallerinde, atıklar depolanabilir veya bu amaçla depo tesisi kurulmasına izin verilebilir. Bu durumda da (Ek 11-A) da belirtilen sınır değerler aşılamaz. (Ek 11-A) da belirtilen çeşitli parametrelerin sınır değerlerinin sağlanmaması halinde atıklar, fiziksel, kimyasal veya biyolojik işlemlere tabi tutulduktan ve (Ek 11-A)  da belirtilen değerler sağlandıktan sonra düzenli depo tesisinde depolanır. Depo tesisine gidecek olan atıkların % 65'den fazla su içermesi yasaktır.</w:t>
      </w:r>
    </w:p>
    <w:p w:rsidR="00E5102B" w:rsidRDefault="00E5102B" w:rsidP="00E5102B">
      <w:pPr>
        <w:pStyle w:val="BodyTextIndent3"/>
        <w:tabs>
          <w:tab w:val="left" w:pos="709"/>
        </w:tabs>
        <w:spacing w:after="0" w:line="324" w:lineRule="exact"/>
        <w:ind w:firstLine="573"/>
        <w:rPr>
          <w:sz w:val="22"/>
          <w:szCs w:val="19"/>
        </w:rPr>
      </w:pPr>
      <w:r>
        <w:rPr>
          <w:sz w:val="22"/>
          <w:szCs w:val="19"/>
        </w:rPr>
        <w:lastRenderedPageBreak/>
        <w:t xml:space="preserve"> Tehlikeli atıklar evsel katı atıklardan ayrı olarak işleme tabi tutulur ve depolanır.</w:t>
      </w:r>
    </w:p>
    <w:p w:rsidR="00E5102B" w:rsidRDefault="00E5102B" w:rsidP="00E5102B">
      <w:pPr>
        <w:spacing w:line="330" w:lineRule="exact"/>
        <w:jc w:val="both"/>
        <w:rPr>
          <w:b/>
          <w:sz w:val="22"/>
          <w:szCs w:val="19"/>
        </w:rPr>
      </w:pPr>
    </w:p>
    <w:p w:rsidR="00E5102B" w:rsidRDefault="00E5102B" w:rsidP="00E5102B">
      <w:pPr>
        <w:spacing w:line="360" w:lineRule="exact"/>
        <w:ind w:firstLine="570"/>
        <w:jc w:val="both"/>
        <w:rPr>
          <w:b/>
          <w:sz w:val="22"/>
          <w:szCs w:val="19"/>
        </w:rPr>
      </w:pPr>
      <w:r>
        <w:rPr>
          <w:b/>
          <w:sz w:val="22"/>
          <w:szCs w:val="19"/>
        </w:rPr>
        <w:t xml:space="preserve">Tek tür atık depo tesisleri </w:t>
      </w:r>
    </w:p>
    <w:p w:rsidR="00E5102B" w:rsidRDefault="00E5102B" w:rsidP="00E5102B">
      <w:pPr>
        <w:spacing w:line="360" w:lineRule="exact"/>
        <w:ind w:firstLine="570"/>
        <w:jc w:val="both"/>
        <w:rPr>
          <w:sz w:val="22"/>
          <w:szCs w:val="19"/>
        </w:rPr>
      </w:pPr>
      <w:r>
        <w:rPr>
          <w:b/>
          <w:sz w:val="22"/>
          <w:szCs w:val="19"/>
        </w:rPr>
        <w:t>Madde 23 -</w:t>
      </w:r>
      <w:r>
        <w:rPr>
          <w:sz w:val="22"/>
          <w:szCs w:val="19"/>
        </w:rPr>
        <w:t xml:space="preserve"> Ön işleme rağmen (Ek 11-A) da belirtilen depolanabilme kriterlerini sağlamayan tek bir atık türü veya birbirine yakın özellikteki atıklar özel depo tesisinde depolanabilir. Bu durumda, atığın çeşidine bağlı olarak, Bakanlık, depo tesisleri için istenen asgari şartların yanında başka şartlar istemeye yetkilidir. </w:t>
      </w:r>
    </w:p>
    <w:p w:rsidR="00E5102B" w:rsidRDefault="00E5102B" w:rsidP="00E5102B">
      <w:pPr>
        <w:spacing w:line="360" w:lineRule="exact"/>
        <w:ind w:firstLine="570"/>
        <w:rPr>
          <w:b/>
          <w:sz w:val="22"/>
          <w:szCs w:val="19"/>
        </w:rPr>
      </w:pPr>
      <w:r>
        <w:rPr>
          <w:b/>
          <w:sz w:val="22"/>
          <w:szCs w:val="19"/>
        </w:rPr>
        <w:t> </w:t>
      </w:r>
    </w:p>
    <w:p w:rsidR="00E5102B" w:rsidRDefault="00E5102B" w:rsidP="00E5102B">
      <w:pPr>
        <w:spacing w:line="360" w:lineRule="exact"/>
        <w:jc w:val="center"/>
        <w:rPr>
          <w:sz w:val="22"/>
          <w:szCs w:val="19"/>
        </w:rPr>
      </w:pPr>
      <w:r>
        <w:rPr>
          <w:sz w:val="22"/>
          <w:szCs w:val="19"/>
        </w:rPr>
        <w:t>BEŞİNCİ BÖLÜM</w:t>
      </w:r>
    </w:p>
    <w:p w:rsidR="00E5102B" w:rsidRDefault="00E5102B" w:rsidP="00E5102B">
      <w:pPr>
        <w:spacing w:line="360" w:lineRule="exact"/>
        <w:jc w:val="center"/>
        <w:rPr>
          <w:sz w:val="22"/>
          <w:szCs w:val="19"/>
        </w:rPr>
      </w:pPr>
      <w:r>
        <w:rPr>
          <w:sz w:val="22"/>
          <w:szCs w:val="19"/>
        </w:rPr>
        <w:t>Ara Depolama ve Arıtım Tesisleri ile İlgili Hükümler </w:t>
      </w:r>
    </w:p>
    <w:p w:rsidR="00E5102B" w:rsidRDefault="00E5102B" w:rsidP="00E5102B">
      <w:pPr>
        <w:spacing w:line="360" w:lineRule="exact"/>
        <w:ind w:firstLine="570"/>
        <w:jc w:val="both"/>
        <w:rPr>
          <w:b/>
          <w:sz w:val="22"/>
          <w:szCs w:val="19"/>
        </w:rPr>
      </w:pPr>
      <w:r>
        <w:rPr>
          <w:b/>
          <w:sz w:val="22"/>
          <w:szCs w:val="19"/>
        </w:rPr>
        <w:t xml:space="preserve">Ara depolama tesisleri </w:t>
      </w:r>
    </w:p>
    <w:p w:rsidR="00E5102B" w:rsidRDefault="00E5102B" w:rsidP="00E5102B">
      <w:pPr>
        <w:spacing w:line="360" w:lineRule="exact"/>
        <w:ind w:firstLine="570"/>
        <w:jc w:val="both"/>
        <w:rPr>
          <w:sz w:val="22"/>
          <w:szCs w:val="19"/>
        </w:rPr>
      </w:pPr>
      <w:r>
        <w:rPr>
          <w:b/>
          <w:sz w:val="22"/>
          <w:szCs w:val="19"/>
        </w:rPr>
        <w:t>Madde 24 –</w:t>
      </w:r>
      <w:r>
        <w:rPr>
          <w:sz w:val="22"/>
          <w:szCs w:val="19"/>
        </w:rPr>
        <w:t xml:space="preserve"> Nihai bertaraf veya geri kazanım için uygun yer bulunamaması durumunda ya da bertaraf / geri kazanım tesislerine ulaştırılmadan önce atık miktarının yeterli kapasiteye ulaşması amacıyla atıklar ara depolarda depolanabilir. Bu depolarda bekleme süresi bir yılı aşamaz. Ancak bu süre zorunlu hallerde Bakanlık izni ile uzatılabilir. Ara depolama tesisleri için Bakanlıktan ön lisans ve lisans alınması zorunludur. Ara depolama tesisi kurmak isteyen gerçek ve tüzel kişiler, ( Ek 13) de yer alan bilgi ,belgeler ve diğer dokümanlarla birlikte Bakanlığa başvurur.  </w:t>
      </w:r>
    </w:p>
    <w:p w:rsidR="00E5102B" w:rsidRDefault="00E5102B" w:rsidP="00E5102B">
      <w:pPr>
        <w:spacing w:line="360" w:lineRule="exact"/>
        <w:ind w:firstLine="570"/>
        <w:jc w:val="both"/>
        <w:rPr>
          <w:sz w:val="22"/>
          <w:szCs w:val="19"/>
        </w:rPr>
      </w:pPr>
      <w:r>
        <w:rPr>
          <w:sz w:val="22"/>
          <w:szCs w:val="19"/>
        </w:rPr>
        <w:t xml:space="preserve">Ara depolama ve işleme tesislerinde; </w:t>
      </w:r>
    </w:p>
    <w:p w:rsidR="00E5102B" w:rsidRDefault="00E5102B" w:rsidP="00E5102B">
      <w:pPr>
        <w:tabs>
          <w:tab w:val="left" w:pos="567"/>
        </w:tabs>
        <w:spacing w:line="360" w:lineRule="exact"/>
        <w:ind w:firstLine="570"/>
        <w:jc w:val="both"/>
        <w:rPr>
          <w:sz w:val="22"/>
          <w:szCs w:val="19"/>
        </w:rPr>
      </w:pPr>
      <w:r>
        <w:rPr>
          <w:sz w:val="22"/>
          <w:szCs w:val="19"/>
        </w:rPr>
        <w:t xml:space="preserve">a) Giriş, depolama ve çalışma kısımları, </w:t>
      </w:r>
    </w:p>
    <w:p w:rsidR="00E5102B" w:rsidRDefault="00E5102B" w:rsidP="00E5102B">
      <w:pPr>
        <w:tabs>
          <w:tab w:val="left" w:pos="567"/>
        </w:tabs>
        <w:spacing w:line="360" w:lineRule="exact"/>
        <w:ind w:firstLine="570"/>
        <w:jc w:val="both"/>
        <w:rPr>
          <w:sz w:val="22"/>
          <w:szCs w:val="19"/>
        </w:rPr>
      </w:pPr>
      <w:r>
        <w:rPr>
          <w:sz w:val="22"/>
          <w:szCs w:val="19"/>
        </w:rPr>
        <w:t xml:space="preserve">b) Yangın söndürme sistemleri, </w:t>
      </w:r>
    </w:p>
    <w:p w:rsidR="00E5102B" w:rsidRDefault="00E5102B" w:rsidP="00E5102B">
      <w:pPr>
        <w:tabs>
          <w:tab w:val="left" w:pos="567"/>
        </w:tabs>
        <w:spacing w:line="360" w:lineRule="exact"/>
        <w:ind w:firstLine="570"/>
        <w:jc w:val="both"/>
        <w:rPr>
          <w:sz w:val="22"/>
          <w:szCs w:val="19"/>
        </w:rPr>
      </w:pPr>
      <w:r>
        <w:rPr>
          <w:sz w:val="22"/>
          <w:szCs w:val="19"/>
        </w:rPr>
        <w:t xml:space="preserve">c) Boruların, hazne ve kapların temizlenmesi için temizleme sistemleri, </w:t>
      </w:r>
    </w:p>
    <w:p w:rsidR="00E5102B" w:rsidRDefault="00E5102B" w:rsidP="00E5102B">
      <w:pPr>
        <w:tabs>
          <w:tab w:val="left" w:pos="567"/>
        </w:tabs>
        <w:spacing w:line="360" w:lineRule="exact"/>
        <w:ind w:firstLine="570"/>
        <w:jc w:val="both"/>
        <w:rPr>
          <w:sz w:val="22"/>
          <w:szCs w:val="19"/>
        </w:rPr>
      </w:pPr>
      <w:r>
        <w:rPr>
          <w:sz w:val="22"/>
          <w:szCs w:val="19"/>
        </w:rPr>
        <w:t>d) Taşan ve dökülen atıkların toplanması için yeterli absorban, nötralizan,</w:t>
      </w:r>
    </w:p>
    <w:p w:rsidR="00E5102B" w:rsidRDefault="00E5102B" w:rsidP="00E5102B">
      <w:pPr>
        <w:spacing w:line="360" w:lineRule="exact"/>
        <w:ind w:firstLine="570"/>
        <w:jc w:val="both"/>
        <w:rPr>
          <w:sz w:val="22"/>
          <w:szCs w:val="19"/>
        </w:rPr>
      </w:pPr>
      <w:r>
        <w:rPr>
          <w:sz w:val="22"/>
          <w:szCs w:val="19"/>
        </w:rPr>
        <w:t xml:space="preserve">bulunur. </w:t>
      </w:r>
    </w:p>
    <w:p w:rsidR="00E5102B" w:rsidRDefault="00E5102B" w:rsidP="00E5102B">
      <w:pPr>
        <w:spacing w:line="360" w:lineRule="exact"/>
        <w:ind w:firstLine="570"/>
        <w:jc w:val="both"/>
        <w:rPr>
          <w:sz w:val="22"/>
          <w:szCs w:val="19"/>
        </w:rPr>
      </w:pPr>
      <w:r>
        <w:rPr>
          <w:sz w:val="22"/>
          <w:szCs w:val="19"/>
        </w:rPr>
        <w:t xml:space="preserve">Herhangi bir kaza halinde derhal müdahale edilebilmesi için atık taşıyan borular ile depolama konteynırlarının yer üstüne tesisi zorunludur. Kirli su kaçağının mümkün olduğu tesis bölgelerinde, kirli suyun yer altına sızmaması ve etrafındaki toprakları kirletmemesi için gerekli sızdırmazlık tedbirleri alınır.  </w:t>
      </w:r>
    </w:p>
    <w:p w:rsidR="00E5102B" w:rsidRDefault="00E5102B" w:rsidP="00E5102B">
      <w:pPr>
        <w:spacing w:line="360" w:lineRule="exact"/>
        <w:ind w:firstLine="570"/>
        <w:jc w:val="both"/>
        <w:rPr>
          <w:sz w:val="22"/>
          <w:szCs w:val="19"/>
        </w:rPr>
      </w:pPr>
      <w:r>
        <w:rPr>
          <w:sz w:val="22"/>
          <w:szCs w:val="19"/>
        </w:rPr>
        <w:t>Bölgeden atılan yıkama ve benzeri atık sular ayrı olarak toplanır ve 31/12/2004 tarihli ve 25687 sayılı Resmi Gazete'de yayımlanan Su Kirliliği Kontrolü Yönetmeliğinde yer alan sınır değerlere uygun şekilde arıtılır. Bu tür arıtma tesislerinde üretilen arıtma katıları ve çamurları bu Yönetmelik kapsamında bertaraf edilir.</w:t>
      </w:r>
    </w:p>
    <w:p w:rsidR="00E5102B" w:rsidRDefault="00E5102B" w:rsidP="00E5102B">
      <w:pPr>
        <w:spacing w:line="360" w:lineRule="exact"/>
        <w:ind w:firstLine="570"/>
        <w:jc w:val="both"/>
        <w:rPr>
          <w:bCs/>
          <w:sz w:val="22"/>
          <w:szCs w:val="19"/>
        </w:rPr>
      </w:pPr>
      <w:r>
        <w:rPr>
          <w:sz w:val="22"/>
          <w:szCs w:val="19"/>
        </w:rPr>
        <w:t xml:space="preserve">Ara depolama tesisi dizaynına </w:t>
      </w:r>
      <w:r>
        <w:rPr>
          <w:bCs/>
          <w:sz w:val="22"/>
          <w:szCs w:val="19"/>
        </w:rPr>
        <w:t>ilişkin hususlar Bakanlıkça çıkarılacak tebliğ ile belirlenir.</w:t>
      </w:r>
    </w:p>
    <w:p w:rsidR="00E5102B" w:rsidRDefault="00E5102B" w:rsidP="00E5102B">
      <w:pPr>
        <w:spacing w:line="360" w:lineRule="exact"/>
        <w:ind w:firstLine="570"/>
        <w:jc w:val="both"/>
        <w:rPr>
          <w:b/>
          <w:sz w:val="22"/>
          <w:szCs w:val="19"/>
        </w:rPr>
      </w:pPr>
      <w:r>
        <w:rPr>
          <w:b/>
          <w:sz w:val="22"/>
          <w:szCs w:val="19"/>
        </w:rPr>
        <w:t xml:space="preserve">Atıkların tesis içinde taşınması </w:t>
      </w:r>
    </w:p>
    <w:p w:rsidR="00E5102B" w:rsidRDefault="00E5102B" w:rsidP="00E5102B">
      <w:pPr>
        <w:spacing w:line="360" w:lineRule="exact"/>
        <w:ind w:firstLine="570"/>
        <w:jc w:val="both"/>
        <w:rPr>
          <w:sz w:val="22"/>
          <w:szCs w:val="19"/>
        </w:rPr>
      </w:pPr>
      <w:r>
        <w:rPr>
          <w:b/>
          <w:sz w:val="22"/>
          <w:szCs w:val="19"/>
        </w:rPr>
        <w:t>Madde 25</w:t>
      </w:r>
      <w:r>
        <w:rPr>
          <w:sz w:val="22"/>
          <w:szCs w:val="19"/>
        </w:rPr>
        <w:t xml:space="preserve"> - Katı veya sıvı haldeki atıklar için atığın ve işletmenin özelliğine göre uygun konteynır ve taşıma şekilleri işletmeler tarafından belirlenir. </w:t>
      </w:r>
    </w:p>
    <w:p w:rsidR="00E5102B" w:rsidRDefault="00E5102B" w:rsidP="00E5102B">
      <w:pPr>
        <w:spacing w:line="360" w:lineRule="exact"/>
        <w:ind w:firstLine="570"/>
        <w:jc w:val="both"/>
        <w:rPr>
          <w:sz w:val="22"/>
          <w:szCs w:val="19"/>
        </w:rPr>
      </w:pPr>
      <w:r>
        <w:rPr>
          <w:sz w:val="22"/>
          <w:szCs w:val="19"/>
        </w:rPr>
        <w:t xml:space="preserve">Kapların üzerine atığın çeşidi, kaynağı, miktarı ve depolama tarihi ile ilgili bilgiler açık olarak yazılır. </w:t>
      </w:r>
    </w:p>
    <w:p w:rsidR="00E5102B" w:rsidRDefault="00E5102B" w:rsidP="00E5102B">
      <w:pPr>
        <w:spacing w:line="360" w:lineRule="exact"/>
        <w:ind w:firstLine="570"/>
        <w:jc w:val="both"/>
        <w:rPr>
          <w:b/>
          <w:sz w:val="22"/>
          <w:szCs w:val="19"/>
        </w:rPr>
      </w:pPr>
      <w:r>
        <w:rPr>
          <w:b/>
          <w:sz w:val="22"/>
          <w:szCs w:val="19"/>
        </w:rPr>
        <w:t xml:space="preserve"> Tesis içinde alınacak güvenlik önlemleri </w:t>
      </w:r>
    </w:p>
    <w:p w:rsidR="00E5102B" w:rsidRDefault="00E5102B" w:rsidP="00E5102B">
      <w:pPr>
        <w:spacing w:line="360" w:lineRule="exact"/>
        <w:ind w:firstLine="570"/>
        <w:jc w:val="both"/>
        <w:rPr>
          <w:sz w:val="22"/>
          <w:szCs w:val="19"/>
        </w:rPr>
      </w:pPr>
      <w:r>
        <w:rPr>
          <w:b/>
          <w:sz w:val="22"/>
          <w:szCs w:val="19"/>
        </w:rPr>
        <w:lastRenderedPageBreak/>
        <w:t>Madde 26</w:t>
      </w:r>
      <w:r>
        <w:rPr>
          <w:sz w:val="22"/>
          <w:szCs w:val="19"/>
        </w:rPr>
        <w:t xml:space="preserve"> - İşleme tabi tutulacak veya geçici olarak depolanacak atıklar, özel yerlerde kap veya hazneler içinde; uygulanacak fiziksel, kimyasal, biyolojik işlemler ve yakma işlemlerine göre ayrı ayrı ve birbiri ile kimyasal reaksiyona girmeyecek şekilde atık kod numarasına göre depolanır. </w:t>
      </w:r>
    </w:p>
    <w:p w:rsidR="00E5102B" w:rsidRDefault="00E5102B" w:rsidP="00E5102B">
      <w:pPr>
        <w:spacing w:line="360" w:lineRule="exact"/>
        <w:ind w:firstLine="570"/>
        <w:jc w:val="both"/>
        <w:rPr>
          <w:sz w:val="22"/>
          <w:szCs w:val="19"/>
        </w:rPr>
      </w:pPr>
      <w:r>
        <w:rPr>
          <w:sz w:val="22"/>
          <w:szCs w:val="19"/>
        </w:rPr>
        <w:t xml:space="preserve">Ara depo veya işleme tesislerinin bekletme haznelerinin çürümelere ve aşınmalara dayanıklı olması ve gerekli emniyet ve kontrol sistemlerini ihtiva etmesi zorunludur. </w:t>
      </w:r>
    </w:p>
    <w:p w:rsidR="00E5102B" w:rsidRDefault="00E5102B" w:rsidP="00E5102B">
      <w:pPr>
        <w:spacing w:line="330" w:lineRule="exact"/>
        <w:ind w:firstLine="570"/>
        <w:jc w:val="center"/>
        <w:rPr>
          <w:b/>
          <w:sz w:val="22"/>
          <w:szCs w:val="19"/>
        </w:rPr>
      </w:pPr>
      <w:r>
        <w:rPr>
          <w:b/>
          <w:sz w:val="22"/>
          <w:szCs w:val="19"/>
        </w:rPr>
        <w:t> </w:t>
      </w:r>
    </w:p>
    <w:p w:rsidR="00E5102B" w:rsidRDefault="00E5102B" w:rsidP="00E5102B">
      <w:pPr>
        <w:spacing w:line="340" w:lineRule="exact"/>
        <w:ind w:firstLine="573"/>
        <w:jc w:val="center"/>
        <w:rPr>
          <w:sz w:val="22"/>
          <w:szCs w:val="19"/>
        </w:rPr>
      </w:pPr>
      <w:r>
        <w:rPr>
          <w:sz w:val="22"/>
          <w:szCs w:val="19"/>
        </w:rPr>
        <w:t>ALTINCI BÖLÜM</w:t>
      </w:r>
    </w:p>
    <w:p w:rsidR="00E5102B" w:rsidRDefault="00E5102B" w:rsidP="00E5102B">
      <w:pPr>
        <w:spacing w:line="340" w:lineRule="exact"/>
        <w:ind w:firstLine="573"/>
        <w:jc w:val="center"/>
        <w:rPr>
          <w:sz w:val="22"/>
          <w:szCs w:val="19"/>
        </w:rPr>
      </w:pPr>
      <w:r>
        <w:rPr>
          <w:sz w:val="22"/>
          <w:szCs w:val="19"/>
        </w:rPr>
        <w:t>Bertaraf Tesislerine Lisans Verilmesi ile İlgili Hükümler</w:t>
      </w:r>
    </w:p>
    <w:p w:rsidR="00E5102B" w:rsidRDefault="00E5102B" w:rsidP="00E5102B">
      <w:pPr>
        <w:spacing w:line="340" w:lineRule="exact"/>
        <w:ind w:firstLine="573"/>
        <w:jc w:val="center"/>
        <w:rPr>
          <w:sz w:val="22"/>
          <w:szCs w:val="19"/>
        </w:rPr>
      </w:pPr>
      <w:r>
        <w:rPr>
          <w:sz w:val="22"/>
          <w:szCs w:val="19"/>
        </w:rPr>
        <w:t> </w:t>
      </w:r>
    </w:p>
    <w:p w:rsidR="00E5102B" w:rsidRDefault="00E5102B" w:rsidP="00E5102B">
      <w:pPr>
        <w:spacing w:line="340" w:lineRule="exact"/>
        <w:ind w:firstLine="573"/>
        <w:jc w:val="both"/>
        <w:rPr>
          <w:b/>
          <w:sz w:val="22"/>
          <w:szCs w:val="19"/>
        </w:rPr>
      </w:pPr>
      <w:r>
        <w:rPr>
          <w:b/>
          <w:sz w:val="22"/>
          <w:szCs w:val="19"/>
        </w:rPr>
        <w:t xml:space="preserve">Bertaraf tesislerine ön lisans verilmesi </w:t>
      </w:r>
    </w:p>
    <w:p w:rsidR="00E5102B" w:rsidRDefault="00E5102B" w:rsidP="00E5102B">
      <w:pPr>
        <w:spacing w:line="340" w:lineRule="exact"/>
        <w:ind w:firstLine="573"/>
        <w:jc w:val="both"/>
        <w:rPr>
          <w:sz w:val="22"/>
          <w:szCs w:val="19"/>
        </w:rPr>
      </w:pPr>
      <w:r>
        <w:rPr>
          <w:b/>
          <w:sz w:val="22"/>
          <w:szCs w:val="19"/>
        </w:rPr>
        <w:t>Madde 27</w:t>
      </w:r>
      <w:r>
        <w:rPr>
          <w:sz w:val="22"/>
          <w:szCs w:val="19"/>
        </w:rPr>
        <w:t xml:space="preserve"> - Atık bertaraf tesisi kurmak isteyen gerçek ve tüzel kişiler, kuracakları tesisle ilgili her türlü plan, proje, rapor, teknik veri, açıklamalar ve diğer dokümanlarla birlikte Bakanlığa başvurur. </w:t>
      </w:r>
    </w:p>
    <w:p w:rsidR="00E5102B" w:rsidRDefault="00E5102B" w:rsidP="00E5102B">
      <w:pPr>
        <w:spacing w:line="340" w:lineRule="exact"/>
        <w:ind w:firstLine="573"/>
        <w:jc w:val="both"/>
        <w:rPr>
          <w:sz w:val="22"/>
          <w:szCs w:val="19"/>
        </w:rPr>
      </w:pPr>
      <w:r>
        <w:rPr>
          <w:sz w:val="22"/>
          <w:szCs w:val="19"/>
        </w:rPr>
        <w:t xml:space="preserve">Bu başvurularda; </w:t>
      </w:r>
    </w:p>
    <w:p w:rsidR="00E5102B" w:rsidRDefault="00E5102B" w:rsidP="00E5102B">
      <w:pPr>
        <w:tabs>
          <w:tab w:val="left" w:pos="567"/>
        </w:tabs>
        <w:spacing w:line="340" w:lineRule="exact"/>
        <w:ind w:firstLine="573"/>
        <w:jc w:val="both"/>
        <w:rPr>
          <w:sz w:val="22"/>
          <w:szCs w:val="19"/>
        </w:rPr>
      </w:pPr>
      <w:r>
        <w:rPr>
          <w:sz w:val="22"/>
          <w:szCs w:val="19"/>
        </w:rPr>
        <w:t xml:space="preserve">a) Çevresel etki değerlendirmesi olumlu belgesi veya çevresel etki değerlendirmesi gerekli değildir kararının, </w:t>
      </w:r>
    </w:p>
    <w:p w:rsidR="00E5102B" w:rsidRDefault="00E5102B" w:rsidP="00E5102B">
      <w:pPr>
        <w:tabs>
          <w:tab w:val="left" w:pos="567"/>
        </w:tabs>
        <w:spacing w:line="340" w:lineRule="exact"/>
        <w:ind w:firstLine="573"/>
        <w:jc w:val="both"/>
        <w:rPr>
          <w:sz w:val="22"/>
          <w:szCs w:val="19"/>
        </w:rPr>
      </w:pPr>
      <w:r>
        <w:rPr>
          <w:sz w:val="22"/>
          <w:szCs w:val="19"/>
        </w:rPr>
        <w:t xml:space="preserve">b) Tesisin kanun, yönetmelik ve diğer hukuki ve teknik düzenlemelerde istenen şartları yerine getirebileceğini gösterir fizibilite raporunun, </w:t>
      </w:r>
    </w:p>
    <w:p w:rsidR="00E5102B" w:rsidRDefault="00E5102B" w:rsidP="00E5102B">
      <w:pPr>
        <w:tabs>
          <w:tab w:val="left" w:pos="567"/>
        </w:tabs>
        <w:spacing w:line="340" w:lineRule="exact"/>
        <w:ind w:firstLine="573"/>
        <w:jc w:val="both"/>
        <w:rPr>
          <w:sz w:val="22"/>
          <w:szCs w:val="19"/>
        </w:rPr>
      </w:pPr>
      <w:r>
        <w:rPr>
          <w:sz w:val="22"/>
          <w:szCs w:val="19"/>
        </w:rPr>
        <w:t xml:space="preserve">c) Planlanan tesise ait uygulama ölçeğinde her türlü mühendislik proje ve raporlarının, </w:t>
      </w:r>
    </w:p>
    <w:p w:rsidR="00E5102B" w:rsidRDefault="00E5102B" w:rsidP="00E5102B">
      <w:pPr>
        <w:tabs>
          <w:tab w:val="left" w:pos="567"/>
        </w:tabs>
        <w:spacing w:line="340" w:lineRule="exact"/>
        <w:ind w:firstLine="573"/>
        <w:jc w:val="both"/>
        <w:rPr>
          <w:sz w:val="22"/>
          <w:szCs w:val="19"/>
        </w:rPr>
      </w:pPr>
      <w:r>
        <w:rPr>
          <w:sz w:val="22"/>
          <w:szCs w:val="19"/>
        </w:rPr>
        <w:t xml:space="preserve">d) (Ek 13) de belirtilen bilgi ve belgelerin, </w:t>
      </w:r>
    </w:p>
    <w:p w:rsidR="00E5102B" w:rsidRDefault="00E5102B" w:rsidP="00E5102B">
      <w:pPr>
        <w:spacing w:line="340" w:lineRule="exact"/>
        <w:ind w:firstLine="573"/>
        <w:jc w:val="both"/>
        <w:rPr>
          <w:sz w:val="22"/>
          <w:szCs w:val="19"/>
        </w:rPr>
      </w:pPr>
      <w:r>
        <w:rPr>
          <w:sz w:val="22"/>
          <w:szCs w:val="19"/>
        </w:rPr>
        <w:t xml:space="preserve">bulunması zorunludur. </w:t>
      </w:r>
    </w:p>
    <w:p w:rsidR="00E5102B" w:rsidRDefault="00E5102B" w:rsidP="00E5102B">
      <w:pPr>
        <w:spacing w:line="340" w:lineRule="exact"/>
        <w:ind w:firstLine="573"/>
        <w:jc w:val="both"/>
        <w:rPr>
          <w:sz w:val="22"/>
          <w:szCs w:val="19"/>
        </w:rPr>
      </w:pPr>
      <w:r>
        <w:rPr>
          <w:sz w:val="22"/>
          <w:szCs w:val="19"/>
        </w:rPr>
        <w:t>Bakanlık projeleri inceler, uygun gördüğü takdirde ön lisans verir. Ancak, ön lisans projeye verildiğinden, ön lisans ile faaliyete başlanamaz ve hiçbir şekilde atık alımı yapılamaz.</w:t>
      </w:r>
    </w:p>
    <w:p w:rsidR="00E5102B" w:rsidRDefault="00E5102B" w:rsidP="00E5102B">
      <w:pPr>
        <w:spacing w:line="340" w:lineRule="exact"/>
        <w:ind w:firstLine="573"/>
        <w:jc w:val="both"/>
        <w:rPr>
          <w:b/>
          <w:sz w:val="22"/>
          <w:szCs w:val="19"/>
        </w:rPr>
      </w:pPr>
      <w:r>
        <w:rPr>
          <w:b/>
          <w:sz w:val="22"/>
          <w:szCs w:val="19"/>
        </w:rPr>
        <w:t> </w:t>
      </w:r>
    </w:p>
    <w:p w:rsidR="00E5102B" w:rsidRDefault="00E5102B" w:rsidP="00E5102B">
      <w:pPr>
        <w:spacing w:line="340" w:lineRule="exact"/>
        <w:ind w:firstLine="573"/>
        <w:jc w:val="both"/>
        <w:rPr>
          <w:b/>
          <w:sz w:val="22"/>
          <w:szCs w:val="19"/>
        </w:rPr>
      </w:pPr>
      <w:r>
        <w:rPr>
          <w:b/>
          <w:sz w:val="22"/>
          <w:szCs w:val="19"/>
        </w:rPr>
        <w:t xml:space="preserve">Bertaraf tesislerine geçici izin ve lisans verilmesi </w:t>
      </w:r>
    </w:p>
    <w:p w:rsidR="00E5102B" w:rsidRDefault="00E5102B" w:rsidP="00E5102B">
      <w:pPr>
        <w:spacing w:line="340" w:lineRule="exact"/>
        <w:ind w:firstLine="573"/>
        <w:jc w:val="both"/>
        <w:rPr>
          <w:sz w:val="22"/>
          <w:szCs w:val="19"/>
        </w:rPr>
      </w:pPr>
      <w:r>
        <w:rPr>
          <w:b/>
          <w:sz w:val="22"/>
          <w:szCs w:val="19"/>
        </w:rPr>
        <w:t>Madde 28</w:t>
      </w:r>
      <w:r>
        <w:rPr>
          <w:sz w:val="22"/>
          <w:szCs w:val="19"/>
        </w:rPr>
        <w:t xml:space="preserve"> - Atık bertaraf tesisi kurmak, işletmek ve kontrolünü yapmak isteyen gerçek ve tüzel kişiler Bakanlıktan lisans almak zorundadır. Atık bertaraf tesislerine lisans verilmesi aşamasında (Ek 14) de verilen bilgi ve belgeler talep edilir. Bertaraf tesisinde, birden fazla ünitenin olması halinde, farklı birimler için ayrı ayrı lisans alınır. Birbirini tamamlayan ve benzer teknoloji kullanan kompleks tesis üniteleri, lisans alma açısından tek ünite sayılır. </w:t>
      </w:r>
    </w:p>
    <w:p w:rsidR="00E5102B" w:rsidRDefault="00E5102B" w:rsidP="00E5102B">
      <w:pPr>
        <w:spacing w:line="340" w:lineRule="exact"/>
        <w:ind w:firstLine="573"/>
        <w:jc w:val="both"/>
        <w:rPr>
          <w:sz w:val="22"/>
          <w:szCs w:val="19"/>
        </w:rPr>
      </w:pPr>
      <w:r>
        <w:rPr>
          <w:sz w:val="22"/>
          <w:szCs w:val="19"/>
        </w:rPr>
        <w:t>Atık bertaraf tesisi işletmecisi Bakanlığa lisans başvurusu yaptığında işletme esnasında bu Yönetmelik esaslarına uygun olarak çalıştığını belgelemek amacıyla Bakanlıkça belirlenecek bir süre için tesise geçici çalışma izni verilir. Tesis bu izin süresince Bakanlığın denetimi altında faaliyet gösterir. Bu izin bir yılı geçmeyecek şekilde uygulanır. Tesisin geçici çalışma izni süresince ön lisansta belirtilen işletme şartlarını sağlayamaması durumunda, durum düzeltilinceye kadar tesisin faaliyeti durdurulur.</w:t>
      </w:r>
    </w:p>
    <w:p w:rsidR="00E5102B" w:rsidRDefault="00E5102B" w:rsidP="00E5102B">
      <w:pPr>
        <w:spacing w:line="340" w:lineRule="exact"/>
        <w:ind w:firstLine="573"/>
        <w:jc w:val="both"/>
        <w:rPr>
          <w:sz w:val="22"/>
          <w:szCs w:val="19"/>
        </w:rPr>
      </w:pPr>
      <w:r>
        <w:rPr>
          <w:sz w:val="22"/>
          <w:szCs w:val="19"/>
        </w:rPr>
        <w:t>Ön lisans verilen tesisin, projesi ve şartnamesine uygun olarak yapıldığının Bakanlık koordinasyonunda oluşturulacak komisyonca yerinde tespit edilmesi, işletme planının değerlendirilip uygunluğunun tespit edilmesi ve geçici çalışma izni süresinde tesisin işletme koşullarını sağlayabildiğine karar verilmesi halinde Bakanlıkça tesise işletme lisansı verilir.    Bu lisans üç yıl süre ile geçerlidir, gerekli durumlarda uzatılabilir veya şartlı verilir. Lisans devredilecek ise, Bakanlığa başvurulur ve idari izinler yenilenir.</w:t>
      </w:r>
    </w:p>
    <w:p w:rsidR="00E5102B" w:rsidRDefault="00E5102B" w:rsidP="00E5102B">
      <w:pPr>
        <w:spacing w:line="340" w:lineRule="exact"/>
        <w:ind w:firstLine="573"/>
        <w:jc w:val="both"/>
        <w:rPr>
          <w:sz w:val="22"/>
          <w:szCs w:val="19"/>
        </w:rPr>
      </w:pPr>
      <w:r>
        <w:rPr>
          <w:sz w:val="22"/>
          <w:szCs w:val="19"/>
        </w:rPr>
        <w:lastRenderedPageBreak/>
        <w:t xml:space="preserve">Geçici çalışma izni veya işletme lisansı almış olan bertaraf tesisleri işletmecileri tesisin işletme koşulları, tesisle ilgili ölçümler ve mevzuata uygun çalıştığına ilişkin bilgi ve belgeleri içeren raporları Bakanlığın belirleyeceği periyotlarda  Bakanlığa sunmakla yükümlüdür. </w:t>
      </w:r>
    </w:p>
    <w:p w:rsidR="00E5102B" w:rsidRDefault="00E5102B" w:rsidP="00E5102B">
      <w:pPr>
        <w:spacing w:line="340" w:lineRule="exact"/>
        <w:ind w:firstLine="573"/>
        <w:jc w:val="both"/>
        <w:rPr>
          <w:b/>
          <w:sz w:val="22"/>
          <w:szCs w:val="19"/>
        </w:rPr>
      </w:pPr>
      <w:r>
        <w:rPr>
          <w:b/>
          <w:sz w:val="22"/>
          <w:szCs w:val="19"/>
        </w:rPr>
        <w:t> </w:t>
      </w:r>
    </w:p>
    <w:p w:rsidR="00E5102B" w:rsidRDefault="00E5102B" w:rsidP="00E5102B">
      <w:pPr>
        <w:spacing w:line="340" w:lineRule="exact"/>
        <w:ind w:firstLine="573"/>
        <w:jc w:val="both"/>
        <w:rPr>
          <w:b/>
          <w:sz w:val="22"/>
          <w:szCs w:val="19"/>
        </w:rPr>
      </w:pPr>
      <w:r>
        <w:rPr>
          <w:b/>
          <w:sz w:val="22"/>
          <w:szCs w:val="19"/>
        </w:rPr>
        <w:t xml:space="preserve">Lisans iptali </w:t>
      </w:r>
    </w:p>
    <w:p w:rsidR="00E5102B" w:rsidRDefault="00E5102B" w:rsidP="00E5102B">
      <w:pPr>
        <w:spacing w:line="340" w:lineRule="exact"/>
        <w:ind w:firstLine="573"/>
        <w:jc w:val="both"/>
        <w:rPr>
          <w:sz w:val="22"/>
          <w:szCs w:val="19"/>
        </w:rPr>
      </w:pPr>
      <w:r>
        <w:rPr>
          <w:b/>
          <w:sz w:val="22"/>
          <w:szCs w:val="19"/>
        </w:rPr>
        <w:t>Madde 29</w:t>
      </w:r>
      <w:r>
        <w:rPr>
          <w:sz w:val="22"/>
          <w:szCs w:val="19"/>
        </w:rPr>
        <w:t xml:space="preserve"> - Bakanlıkça yapılan denetimlerde, tesisin lisansa uygun olarak çalıştırılmadığının, mevzuatta istenen şartların sağlanmadığının, tesisle ilgili ölçümlerin düzenli olarak yapılmadığının veya kaydedilmediğinin tespit edilmesi halinde, işletmeciye, tespit edilen aksaklıkların düzeltilmesi için aksaklığın önemine ve kaynağına göre bir ay ile bir yıl arasında süre verilir. Bu süre sonunda yapılan kontrollerde aksaklığın devam ettiği tespit edilirse tesisin faaliyeti geçici olarak durdurulur veya lisansı iptal edilir.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20" w:lineRule="exact"/>
        <w:ind w:firstLine="573"/>
        <w:jc w:val="both"/>
        <w:rPr>
          <w:b/>
          <w:sz w:val="22"/>
          <w:szCs w:val="19"/>
        </w:rPr>
      </w:pPr>
      <w:r>
        <w:rPr>
          <w:b/>
          <w:sz w:val="22"/>
          <w:szCs w:val="19"/>
        </w:rPr>
        <w:t xml:space="preserve">Bertaraf tesislerine inşaat ruhsatı verilmesi </w:t>
      </w:r>
    </w:p>
    <w:p w:rsidR="00E5102B" w:rsidRDefault="00E5102B" w:rsidP="00E5102B">
      <w:pPr>
        <w:spacing w:line="320" w:lineRule="exact"/>
        <w:ind w:firstLine="573"/>
        <w:jc w:val="both"/>
        <w:rPr>
          <w:sz w:val="22"/>
          <w:szCs w:val="19"/>
        </w:rPr>
      </w:pPr>
      <w:r>
        <w:rPr>
          <w:b/>
          <w:sz w:val="22"/>
          <w:szCs w:val="19"/>
        </w:rPr>
        <w:t>Madde 30</w:t>
      </w:r>
      <w:r>
        <w:rPr>
          <w:sz w:val="22"/>
          <w:szCs w:val="19"/>
        </w:rPr>
        <w:t xml:space="preserve">- Atık bertaraf tesislerine inşaat ruhsatı vermeye; </w:t>
      </w:r>
    </w:p>
    <w:p w:rsidR="00E5102B" w:rsidRDefault="00E5102B" w:rsidP="00E5102B">
      <w:pPr>
        <w:tabs>
          <w:tab w:val="left" w:pos="567"/>
        </w:tabs>
        <w:spacing w:line="320" w:lineRule="exact"/>
        <w:ind w:firstLine="573"/>
        <w:jc w:val="both"/>
        <w:rPr>
          <w:sz w:val="22"/>
          <w:szCs w:val="19"/>
        </w:rPr>
      </w:pPr>
      <w:r>
        <w:rPr>
          <w:sz w:val="22"/>
          <w:szCs w:val="19"/>
        </w:rPr>
        <w:t xml:space="preserve">a) Belediye hudutları ve mücavir alan sınırları dışında kalan yerlerde mahallin en büyük mülki amiri, </w:t>
      </w:r>
    </w:p>
    <w:p w:rsidR="00E5102B" w:rsidRDefault="00E5102B" w:rsidP="00E5102B">
      <w:pPr>
        <w:tabs>
          <w:tab w:val="left" w:pos="567"/>
        </w:tabs>
        <w:spacing w:line="320" w:lineRule="exact"/>
        <w:ind w:firstLine="573"/>
        <w:jc w:val="both"/>
        <w:rPr>
          <w:sz w:val="22"/>
          <w:szCs w:val="19"/>
        </w:rPr>
      </w:pPr>
      <w:r>
        <w:rPr>
          <w:sz w:val="22"/>
          <w:szCs w:val="19"/>
        </w:rPr>
        <w:t>b) Belediye hudutları ve mücavir alan sınırları içindeki yerlerde belediyeler, Büyükşehir belediyesi olan yerlerde Büyükşehir belediyeleri,</w:t>
      </w:r>
    </w:p>
    <w:p w:rsidR="00E5102B" w:rsidRDefault="00E5102B" w:rsidP="00E5102B">
      <w:pPr>
        <w:spacing w:line="320" w:lineRule="exact"/>
        <w:ind w:firstLine="573"/>
        <w:jc w:val="both"/>
        <w:rPr>
          <w:sz w:val="22"/>
          <w:szCs w:val="19"/>
        </w:rPr>
      </w:pPr>
      <w:r>
        <w:rPr>
          <w:sz w:val="22"/>
          <w:szCs w:val="19"/>
        </w:rPr>
        <w:t xml:space="preserve">yetkilidir. </w:t>
      </w:r>
    </w:p>
    <w:p w:rsidR="00E5102B" w:rsidRDefault="00E5102B" w:rsidP="00E5102B">
      <w:pPr>
        <w:spacing w:line="320" w:lineRule="exact"/>
        <w:ind w:firstLine="573"/>
        <w:jc w:val="both"/>
        <w:rPr>
          <w:sz w:val="22"/>
          <w:szCs w:val="19"/>
        </w:rPr>
      </w:pPr>
      <w:r>
        <w:rPr>
          <w:sz w:val="22"/>
          <w:szCs w:val="19"/>
        </w:rPr>
        <w:t>Bertaraf tesisine işletme ruhsatı verilmesi için Bakanlığın uygun görüşünün alınması zorunludur.</w:t>
      </w:r>
    </w:p>
    <w:p w:rsidR="00E5102B" w:rsidRDefault="00E5102B" w:rsidP="00E5102B">
      <w:pPr>
        <w:spacing w:line="320" w:lineRule="exact"/>
        <w:ind w:firstLine="573"/>
        <w:jc w:val="center"/>
        <w:rPr>
          <w:sz w:val="22"/>
          <w:szCs w:val="19"/>
        </w:rPr>
      </w:pPr>
      <w:r>
        <w:rPr>
          <w:sz w:val="22"/>
          <w:szCs w:val="19"/>
        </w:rPr>
        <w:t> </w:t>
      </w:r>
    </w:p>
    <w:p w:rsidR="00E5102B" w:rsidRDefault="00E5102B" w:rsidP="00E5102B">
      <w:pPr>
        <w:spacing w:line="320" w:lineRule="exact"/>
        <w:ind w:firstLine="573"/>
        <w:jc w:val="center"/>
        <w:rPr>
          <w:sz w:val="22"/>
          <w:szCs w:val="19"/>
        </w:rPr>
      </w:pPr>
      <w:r>
        <w:rPr>
          <w:sz w:val="22"/>
          <w:szCs w:val="19"/>
        </w:rPr>
        <w:t>YEDİNCİ BÖLÜM</w:t>
      </w:r>
    </w:p>
    <w:p w:rsidR="00E5102B" w:rsidRDefault="00E5102B" w:rsidP="00E5102B">
      <w:pPr>
        <w:spacing w:line="320" w:lineRule="exact"/>
        <w:ind w:firstLine="573"/>
        <w:jc w:val="center"/>
        <w:rPr>
          <w:sz w:val="22"/>
          <w:szCs w:val="19"/>
        </w:rPr>
      </w:pPr>
      <w:r>
        <w:rPr>
          <w:sz w:val="22"/>
          <w:szCs w:val="19"/>
        </w:rPr>
        <w:t>Düzenli Depolama Tesisleri İnşaatı ve İşletilmesi</w:t>
      </w:r>
    </w:p>
    <w:p w:rsidR="00E5102B" w:rsidRDefault="00E5102B" w:rsidP="00E5102B">
      <w:pPr>
        <w:spacing w:line="320" w:lineRule="exact"/>
        <w:ind w:firstLine="573"/>
        <w:jc w:val="center"/>
        <w:rPr>
          <w:sz w:val="22"/>
          <w:szCs w:val="19"/>
        </w:rPr>
      </w:pPr>
      <w:r>
        <w:rPr>
          <w:sz w:val="22"/>
          <w:szCs w:val="19"/>
        </w:rPr>
        <w:t> </w:t>
      </w:r>
    </w:p>
    <w:p w:rsidR="00E5102B" w:rsidRDefault="00E5102B" w:rsidP="00E5102B">
      <w:pPr>
        <w:spacing w:line="320" w:lineRule="exact"/>
        <w:ind w:firstLine="573"/>
        <w:jc w:val="both"/>
        <w:rPr>
          <w:b/>
          <w:sz w:val="22"/>
          <w:szCs w:val="19"/>
        </w:rPr>
      </w:pPr>
      <w:r>
        <w:rPr>
          <w:b/>
          <w:sz w:val="22"/>
          <w:szCs w:val="19"/>
        </w:rPr>
        <w:t xml:space="preserve">Yer seçimi </w:t>
      </w:r>
    </w:p>
    <w:p w:rsidR="00E5102B" w:rsidRDefault="00E5102B" w:rsidP="00E5102B">
      <w:pPr>
        <w:spacing w:line="320" w:lineRule="exact"/>
        <w:ind w:firstLine="573"/>
        <w:jc w:val="both"/>
        <w:rPr>
          <w:sz w:val="22"/>
          <w:szCs w:val="19"/>
        </w:rPr>
      </w:pPr>
      <w:r>
        <w:rPr>
          <w:b/>
          <w:sz w:val="22"/>
          <w:szCs w:val="19"/>
        </w:rPr>
        <w:t>Madde 31</w:t>
      </w:r>
      <w:r>
        <w:rPr>
          <w:sz w:val="22"/>
          <w:szCs w:val="19"/>
        </w:rPr>
        <w:t xml:space="preserve"> - Düzenli depolama tesisleri, karstik bölgelerde, içme, kullanma ve sulama suyu temin edilen veya edilecek olan yeraltı suları koruma bölgelerinde, taşkın riskinin yüksek olduğu bölgelerde, birinci sınıf tarım arazileri, özel çevre koruma alanları ve milli parklarda kurulmaz, kurulmasına ve işletilmesine izin verilmez. </w:t>
      </w:r>
    </w:p>
    <w:p w:rsidR="00E5102B" w:rsidRPr="00824ECA" w:rsidRDefault="00E5102B" w:rsidP="00E5102B">
      <w:pPr>
        <w:pStyle w:val="BodyTextIndent"/>
        <w:spacing w:after="0" w:line="320" w:lineRule="exact"/>
        <w:ind w:firstLine="573"/>
        <w:rPr>
          <w:sz w:val="22"/>
          <w:szCs w:val="19"/>
          <w:lang w:val="tr-TR"/>
        </w:rPr>
      </w:pPr>
      <w:r w:rsidRPr="00824ECA">
        <w:rPr>
          <w:sz w:val="22"/>
          <w:szCs w:val="19"/>
          <w:lang w:val="tr-TR"/>
        </w:rPr>
        <w:t>Depolama tesislerinin yer seçiminde, seçilecek yerin jeolojik, hidrolojik, jeoteknik özellikleri, yeraltı su seviyesi ve yeraltı suyu akış yönleri, mevcut ve planlanan meskun mahal ile diğer yapılaşmalar, akaryakıt, gaz ve içme-kullanma suyu naklinde kullanılan boru hatları, deprem kuşakları ve tektonik koruma bölgeleri ile diğer zemin hareketleri, toprak özellikleri ve kullanım durumu, hakim rüzgar yönü, trafik durumu dikkate alınır. Depolama alanında gerilim hatları bulunamaz. Depolama tesislerinin en yakın meskun mahale mesafesi bin metreden az olamaz. Depolama tesisi yeri seçiminde yer altı suyu akış yönü dikkate alınır.</w:t>
      </w:r>
    </w:p>
    <w:p w:rsidR="00E5102B" w:rsidRDefault="00E5102B" w:rsidP="00E5102B">
      <w:pPr>
        <w:spacing w:line="320" w:lineRule="exact"/>
        <w:jc w:val="both"/>
        <w:rPr>
          <w:b/>
          <w:sz w:val="22"/>
          <w:szCs w:val="19"/>
        </w:rPr>
      </w:pPr>
    </w:p>
    <w:p w:rsidR="00E5102B" w:rsidRDefault="00E5102B" w:rsidP="00E5102B">
      <w:pPr>
        <w:spacing w:line="320" w:lineRule="exact"/>
        <w:ind w:firstLine="573"/>
        <w:jc w:val="both"/>
        <w:rPr>
          <w:b/>
          <w:sz w:val="22"/>
          <w:szCs w:val="19"/>
        </w:rPr>
      </w:pPr>
      <w:r>
        <w:rPr>
          <w:b/>
          <w:sz w:val="22"/>
          <w:szCs w:val="19"/>
        </w:rPr>
        <w:t xml:space="preserve">Depo zemini </w:t>
      </w:r>
    </w:p>
    <w:p w:rsidR="00E5102B" w:rsidRDefault="00E5102B" w:rsidP="00E5102B">
      <w:pPr>
        <w:spacing w:line="320" w:lineRule="exact"/>
        <w:ind w:firstLine="573"/>
        <w:jc w:val="both"/>
        <w:rPr>
          <w:sz w:val="22"/>
          <w:szCs w:val="19"/>
        </w:rPr>
      </w:pPr>
      <w:r>
        <w:rPr>
          <w:b/>
          <w:sz w:val="22"/>
          <w:szCs w:val="19"/>
        </w:rPr>
        <w:t>Madde 32</w:t>
      </w:r>
      <w:r>
        <w:rPr>
          <w:sz w:val="22"/>
          <w:szCs w:val="19"/>
        </w:rPr>
        <w:t xml:space="preserve"> - Depolama tesisinin oturacağı zemin doğal olarak sıkışmış ve kalınlığı en az üç metre ve kompresibilitesi (Dpr) % 95'den büyük olmak zorundadır ve  maksimum yeraltı su seviyesine mesafesi beş metreden az olamaz.</w:t>
      </w:r>
    </w:p>
    <w:p w:rsidR="00E5102B" w:rsidRDefault="00E5102B" w:rsidP="00E5102B">
      <w:pPr>
        <w:spacing w:line="320" w:lineRule="exact"/>
        <w:ind w:firstLine="573"/>
        <w:jc w:val="both"/>
        <w:rPr>
          <w:sz w:val="22"/>
          <w:szCs w:val="19"/>
        </w:rPr>
      </w:pPr>
      <w:r>
        <w:rPr>
          <w:sz w:val="22"/>
          <w:szCs w:val="19"/>
        </w:rPr>
        <w:t> </w:t>
      </w:r>
    </w:p>
    <w:p w:rsidR="00E5102B" w:rsidRDefault="00E5102B" w:rsidP="00E5102B">
      <w:pPr>
        <w:spacing w:line="320" w:lineRule="exact"/>
        <w:ind w:firstLine="573"/>
        <w:jc w:val="both"/>
        <w:rPr>
          <w:b/>
          <w:sz w:val="22"/>
          <w:szCs w:val="19"/>
        </w:rPr>
      </w:pPr>
      <w:r>
        <w:rPr>
          <w:b/>
          <w:sz w:val="22"/>
          <w:szCs w:val="19"/>
        </w:rPr>
        <w:t xml:space="preserve">Uzun süreli çevre emniyeti </w:t>
      </w:r>
    </w:p>
    <w:p w:rsidR="00E5102B" w:rsidRDefault="00E5102B" w:rsidP="00E5102B">
      <w:pPr>
        <w:spacing w:line="320" w:lineRule="exact"/>
        <w:ind w:firstLine="573"/>
        <w:jc w:val="both"/>
        <w:rPr>
          <w:sz w:val="22"/>
          <w:szCs w:val="19"/>
        </w:rPr>
      </w:pPr>
      <w:r>
        <w:rPr>
          <w:b/>
          <w:sz w:val="22"/>
          <w:szCs w:val="19"/>
        </w:rPr>
        <w:lastRenderedPageBreak/>
        <w:t>Madde 33</w:t>
      </w:r>
      <w:r>
        <w:rPr>
          <w:sz w:val="22"/>
          <w:szCs w:val="19"/>
        </w:rPr>
        <w:t xml:space="preserve"> - Depolama tesislerinin bulunduğu alanlar depo hizmet süresini doldurduktan sonra yirmi yıl süre ile denetlenir ve en az elli yıl süre ile iskana açılamaz. </w:t>
      </w:r>
    </w:p>
    <w:p w:rsidR="00E5102B" w:rsidRDefault="00E5102B" w:rsidP="00E5102B">
      <w:pPr>
        <w:spacing w:line="320" w:lineRule="exact"/>
        <w:ind w:firstLine="573"/>
        <w:jc w:val="both"/>
        <w:rPr>
          <w:b/>
          <w:sz w:val="22"/>
          <w:szCs w:val="19"/>
        </w:rPr>
      </w:pPr>
      <w:r>
        <w:rPr>
          <w:b/>
          <w:sz w:val="22"/>
          <w:szCs w:val="19"/>
        </w:rPr>
        <w:t> </w:t>
      </w:r>
    </w:p>
    <w:p w:rsidR="00E5102B" w:rsidRDefault="00E5102B" w:rsidP="00E5102B">
      <w:pPr>
        <w:spacing w:line="320" w:lineRule="exact"/>
        <w:ind w:firstLine="573"/>
        <w:jc w:val="both"/>
        <w:rPr>
          <w:b/>
          <w:sz w:val="22"/>
          <w:szCs w:val="19"/>
        </w:rPr>
      </w:pPr>
      <w:r>
        <w:rPr>
          <w:b/>
          <w:sz w:val="22"/>
          <w:szCs w:val="19"/>
        </w:rPr>
        <w:t xml:space="preserve">Depo tabanının teşkili </w:t>
      </w:r>
    </w:p>
    <w:p w:rsidR="00E5102B" w:rsidRDefault="00E5102B" w:rsidP="00E5102B">
      <w:pPr>
        <w:spacing w:line="320" w:lineRule="exact"/>
        <w:ind w:firstLine="573"/>
        <w:jc w:val="both"/>
        <w:rPr>
          <w:sz w:val="22"/>
          <w:szCs w:val="19"/>
        </w:rPr>
      </w:pPr>
      <w:r>
        <w:rPr>
          <w:b/>
          <w:sz w:val="22"/>
          <w:szCs w:val="19"/>
        </w:rPr>
        <w:t>Madde 34</w:t>
      </w:r>
      <w:r>
        <w:rPr>
          <w:sz w:val="22"/>
          <w:szCs w:val="19"/>
        </w:rPr>
        <w:t>- Depo tabanı, sızıntı suyunun yeraltı suyuna karışmasını önleyecek şekilde düzenlenir. Bunun için mineral sızdırmazlık tabakası (kil) ile  plastik geçirimsizlik tabakası birlikte kullanılır. Bu malzemelerle eşit düzeyde geçirimsizliği sağlayacak diğer malzemeler de bu amaçla kullanılabilir. Bu tabanı oluşturulurken geçirimlilik katsayısı (permeabilitesi) k≤1x10</w:t>
      </w:r>
      <w:r>
        <w:rPr>
          <w:sz w:val="22"/>
          <w:szCs w:val="19"/>
          <w:vertAlign w:val="superscript"/>
        </w:rPr>
        <w:t>-9</w:t>
      </w:r>
      <w:r>
        <w:rPr>
          <w:sz w:val="22"/>
          <w:szCs w:val="19"/>
        </w:rPr>
        <w:t xml:space="preserve"> m/sn. ve kalınlığı en az </w:t>
      </w:r>
      <w:smartTag w:uri="urn:schemas-microsoft-com:office:smarttags" w:element="metricconverter">
        <w:smartTagPr>
          <w:attr w:name="ProductID" w:val="5 metre"/>
        </w:smartTagPr>
        <w:r>
          <w:rPr>
            <w:sz w:val="22"/>
            <w:szCs w:val="19"/>
          </w:rPr>
          <w:t>5 metre</w:t>
        </w:r>
      </w:smartTag>
      <w:r>
        <w:rPr>
          <w:sz w:val="22"/>
          <w:szCs w:val="19"/>
        </w:rPr>
        <w:t xml:space="preserve"> olan kil’e eşdeğer geçirimlilik sağlanması gerekmektedir. Mineral sızdırmazlık tabakası ile kullanılacak diğer yapay geçirimsizlik malzemelerinin yeterli teknik kriterlere ve spesifikasyonlara haiz olduğunun ulusal ve uluslar arası standartlara (CE, ISO; DIN,TSE ve benzeri) göre uygun olduğunun ön lisans sürecinde Bakanlığa belgelenmesi zorunludur. </w:t>
      </w:r>
    </w:p>
    <w:p w:rsidR="00E5102B" w:rsidRDefault="00E5102B" w:rsidP="00E5102B">
      <w:pPr>
        <w:spacing w:line="320" w:lineRule="exact"/>
        <w:ind w:firstLine="573"/>
        <w:jc w:val="both"/>
        <w:rPr>
          <w:b/>
          <w:sz w:val="22"/>
          <w:szCs w:val="19"/>
        </w:rPr>
      </w:pPr>
      <w:r>
        <w:rPr>
          <w:sz w:val="22"/>
          <w:szCs w:val="19"/>
        </w:rPr>
        <w:t xml:space="preserve">Teşkil edilecek taban için örnek olarak (Ek 12-A) da şematik kesit verilmiştir. Bu örneğe göre tabii zemin üzerine yerleştirilen malzeme kil ise sızdırmazlık tabakasının kalınlığı en az 0.90 metredir. Bu tabaka en fazla </w:t>
      </w:r>
      <w:smartTag w:uri="urn:schemas-microsoft-com:office:smarttags" w:element="metricconverter">
        <w:smartTagPr>
          <w:attr w:name="ProductID" w:val="0.30 metre"/>
        </w:smartTagPr>
        <w:r>
          <w:rPr>
            <w:sz w:val="22"/>
            <w:szCs w:val="19"/>
          </w:rPr>
          <w:t>0.30 metre</w:t>
        </w:r>
      </w:smartTag>
      <w:r>
        <w:rPr>
          <w:sz w:val="22"/>
          <w:szCs w:val="19"/>
        </w:rPr>
        <w:t xml:space="preserve"> üç tabaka halinde sıkıştırılarak döşenir. Bu tabakanın üstüne serilen plastik geçirimsizlik tabaka kalınlığı (HDPE) en az </w:t>
      </w:r>
      <w:smartTag w:uri="urn:schemas-microsoft-com:office:smarttags" w:element="metricconverter">
        <w:smartTagPr>
          <w:attr w:name="ProductID" w:val="0.25 cm"/>
        </w:smartTagPr>
        <w:r>
          <w:rPr>
            <w:sz w:val="22"/>
            <w:szCs w:val="19"/>
          </w:rPr>
          <w:t>0.25 cm</w:t>
        </w:r>
      </w:smartTag>
      <w:r>
        <w:rPr>
          <w:sz w:val="22"/>
          <w:szCs w:val="19"/>
        </w:rPr>
        <w:t xml:space="preserve">.dir. Plastik tabakanın korunması ince kum ve benzeri bir malzeme ile sağlanır. Bu koruyucu kalınlığı en az 0.10 metredir. Depo tabanına balık sırtı şeklinde bir form verilir ve tabanın boyuna eğimi % 3'den, enine eğimi de % 1'den küçük olamaz.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Dren sistemi teşkili </w:t>
      </w:r>
    </w:p>
    <w:p w:rsidR="00E5102B" w:rsidRDefault="00E5102B" w:rsidP="00E5102B">
      <w:pPr>
        <w:spacing w:line="330" w:lineRule="exact"/>
        <w:ind w:firstLine="570"/>
        <w:jc w:val="both"/>
        <w:rPr>
          <w:sz w:val="22"/>
          <w:szCs w:val="19"/>
        </w:rPr>
      </w:pPr>
      <w:r>
        <w:rPr>
          <w:b/>
          <w:sz w:val="22"/>
          <w:szCs w:val="19"/>
        </w:rPr>
        <w:t>Madde 35</w:t>
      </w:r>
      <w:r>
        <w:rPr>
          <w:sz w:val="22"/>
          <w:szCs w:val="19"/>
        </w:rPr>
        <w:t xml:space="preserve"> - Atık deposunda oluşan sızıntı suları, geçirimsiz tabaka üzerine döşenen drenaj sistemi ile uzaklaştırılır. Nihai geçirimlilik katsayısı k=1.10</w:t>
      </w:r>
      <w:r>
        <w:rPr>
          <w:sz w:val="22"/>
          <w:szCs w:val="19"/>
          <w:vertAlign w:val="superscript"/>
        </w:rPr>
        <w:t>-4</w:t>
      </w:r>
      <w:r>
        <w:rPr>
          <w:sz w:val="22"/>
          <w:szCs w:val="19"/>
        </w:rPr>
        <w:t xml:space="preserve"> m/s' den küçük olamaz. Depo tabanında yeteri kadar dren borusu, ana toplayıcılar ve bacalar bulunmalıdır. </w:t>
      </w:r>
    </w:p>
    <w:p w:rsidR="00E5102B" w:rsidRDefault="00E5102B" w:rsidP="00E5102B">
      <w:pPr>
        <w:spacing w:line="330" w:lineRule="exact"/>
        <w:ind w:firstLine="570"/>
        <w:jc w:val="both"/>
        <w:rPr>
          <w:sz w:val="22"/>
          <w:szCs w:val="19"/>
        </w:rPr>
      </w:pPr>
      <w:r>
        <w:rPr>
          <w:sz w:val="22"/>
          <w:szCs w:val="19"/>
        </w:rPr>
        <w:t xml:space="preserve">Toplanan sızıntı suyu, 31/12/2004 tarihli ve 25687 sayılı Resmi Gazete'de yayımlanan Su Kirliliği Kontrol Yönetmeliğinde öngörülen deşarj limitlerini sağlayacak şekilde arıtılır.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Depo tesislerine dolgu yapılması </w:t>
      </w:r>
    </w:p>
    <w:p w:rsidR="00E5102B" w:rsidRDefault="00E5102B" w:rsidP="00E5102B">
      <w:pPr>
        <w:spacing w:line="330" w:lineRule="exact"/>
        <w:ind w:firstLine="570"/>
        <w:jc w:val="both"/>
        <w:rPr>
          <w:sz w:val="22"/>
          <w:szCs w:val="19"/>
        </w:rPr>
      </w:pPr>
      <w:r>
        <w:rPr>
          <w:b/>
          <w:sz w:val="22"/>
          <w:szCs w:val="19"/>
        </w:rPr>
        <w:t>Madde 36</w:t>
      </w:r>
      <w:r>
        <w:rPr>
          <w:sz w:val="22"/>
          <w:szCs w:val="19"/>
        </w:rPr>
        <w:t xml:space="preserve"> - Depo gövdesinde depolanacak atıkların ve çıkan sızıntı sularının birbiri ile çevreye ve ortama zarar verecek reaksiyon meydana getirmemesi ve dolguların bunu temin edecek şekilde yapılması esastır. Bunun için bazik ve asidik reaksiyon gösteren atıkların ayrı hücrelere depolanması ve sızıntı sularının ayrı ayrı toplanması zorunludur. </w:t>
      </w:r>
    </w:p>
    <w:p w:rsidR="00E5102B" w:rsidRDefault="00E5102B" w:rsidP="00E5102B">
      <w:pPr>
        <w:spacing w:line="330" w:lineRule="exact"/>
        <w:ind w:firstLine="570"/>
        <w:jc w:val="both"/>
        <w:rPr>
          <w:sz w:val="22"/>
          <w:szCs w:val="19"/>
        </w:rPr>
      </w:pPr>
      <w:r>
        <w:rPr>
          <w:sz w:val="22"/>
          <w:szCs w:val="19"/>
        </w:rPr>
        <w:t xml:space="preserve">Atık hücrelerinin üzeri bir örtü malzemesi ile kaplanır, dolgu süresince girebilecek yağmur suyu miktarını azaltacak önlemler alınır ve depo sahasının yağmur suyu ile dolması önlenir. Hücre, atık ile ilk seferde dolmaz ise, ara örtü olarak kil ve plastik örtü ile örtülerek, benzer türden atıklarla depolanacak şekilde hazırlanır. Dolgu çalışmaları sırasında, şev stabilitesini ve araçlarla makinelerin kolayca manevra yapabilmelerini sağlamak için atığın oluşturduğu eğim 1/3 olacak şekilde yapılır. Atığı getiren araçların geçişleri drenaj sistemine zarar vermeyecek şekilde planlanır. </w:t>
      </w:r>
    </w:p>
    <w:p w:rsidR="00E5102B" w:rsidRDefault="00E5102B" w:rsidP="00E5102B">
      <w:pPr>
        <w:spacing w:line="330" w:lineRule="exact"/>
        <w:ind w:firstLine="570"/>
        <w:jc w:val="both"/>
        <w:rPr>
          <w:sz w:val="22"/>
          <w:szCs w:val="19"/>
        </w:rPr>
      </w:pPr>
      <w:r>
        <w:rPr>
          <w:sz w:val="22"/>
          <w:szCs w:val="19"/>
        </w:rPr>
        <w:t xml:space="preserve">Koku ve toz çıkaran atıkların çevreyi olumsuz yönde etkilemesini önleyecek şekilde önlemler alınır. </w:t>
      </w:r>
    </w:p>
    <w:p w:rsidR="00E5102B" w:rsidRDefault="00E5102B" w:rsidP="00E5102B">
      <w:pPr>
        <w:spacing w:line="330" w:lineRule="exact"/>
        <w:ind w:firstLine="570"/>
        <w:jc w:val="both"/>
        <w:rPr>
          <w:sz w:val="22"/>
          <w:szCs w:val="19"/>
        </w:rPr>
      </w:pPr>
      <w:r>
        <w:rPr>
          <w:sz w:val="22"/>
          <w:szCs w:val="19"/>
        </w:rPr>
        <w:t xml:space="preserve">Depo tesisi işletmecileri, depo tabanının işlevini yapıp yapmadığını, yüzey ve sızıntı suyunun miktar ve özelliklerindeki değişimleri, depo gövdesi içindeki sıcaklık değişimlerini ve gövdedeki oturmayı devamlı olarak ölçer. Bu konuda hangi kriterlerin hangi aralıkla ölçüleceği ve ölçüm yöntemleri belirlenerek, işletme planı ile birlikte Bakanlığa lisans başvurusu sırasında sunulur. </w:t>
      </w:r>
      <w:r>
        <w:rPr>
          <w:sz w:val="22"/>
          <w:szCs w:val="19"/>
        </w:rPr>
        <w:lastRenderedPageBreak/>
        <w:t xml:space="preserve">Bakanlık lisans değerlendirmesi sırasında projede bu yönde değişiklik yapabilir, kabul edebilir veya kısmen kaldırabilir. </w:t>
      </w:r>
    </w:p>
    <w:p w:rsidR="00E5102B" w:rsidRDefault="00E5102B" w:rsidP="00E5102B">
      <w:pPr>
        <w:spacing w:line="330" w:lineRule="exact"/>
        <w:ind w:firstLine="570"/>
        <w:jc w:val="both"/>
        <w:rPr>
          <w:sz w:val="22"/>
          <w:szCs w:val="19"/>
        </w:rPr>
      </w:pPr>
      <w:r>
        <w:rPr>
          <w:sz w:val="22"/>
          <w:szCs w:val="19"/>
        </w:rPr>
        <w:t>Yıllık işletme raporlarında bu ölçümler ayrıntılı olarak bulunmak ve istendiğinde işletmeciler tarafından Bakanlığa sunulmak zorundadır.</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Depo tesisi üst örtüsünün teşkili </w:t>
      </w:r>
    </w:p>
    <w:p w:rsidR="00E5102B" w:rsidRDefault="00E5102B" w:rsidP="00E5102B">
      <w:pPr>
        <w:spacing w:line="330" w:lineRule="exact"/>
        <w:ind w:firstLine="570"/>
        <w:jc w:val="both"/>
        <w:rPr>
          <w:sz w:val="22"/>
          <w:szCs w:val="19"/>
        </w:rPr>
      </w:pPr>
      <w:r>
        <w:rPr>
          <w:b/>
          <w:sz w:val="22"/>
          <w:szCs w:val="19"/>
        </w:rPr>
        <w:t>Madde 37</w:t>
      </w:r>
      <w:r>
        <w:rPr>
          <w:sz w:val="22"/>
          <w:szCs w:val="19"/>
        </w:rPr>
        <w:t xml:space="preserve">- Depo tesisine dolgu işlemi tamamlandıktan sonra, dolgu üst depo gövdesi yüzeysel su girmeyecek şekilde sızdırmaz hale getirilir. (Ek 12-B) de yer alan tabakaların özellikleri aşağıda belirtilmiştir; </w:t>
      </w:r>
    </w:p>
    <w:p w:rsidR="00E5102B" w:rsidRDefault="00E5102B" w:rsidP="00E5102B">
      <w:pPr>
        <w:tabs>
          <w:tab w:val="left" w:pos="567"/>
        </w:tabs>
        <w:spacing w:line="330" w:lineRule="exact"/>
        <w:ind w:firstLine="570"/>
        <w:jc w:val="both"/>
        <w:rPr>
          <w:sz w:val="22"/>
          <w:szCs w:val="19"/>
        </w:rPr>
      </w:pPr>
      <w:r>
        <w:rPr>
          <w:sz w:val="22"/>
          <w:szCs w:val="19"/>
        </w:rPr>
        <w:t xml:space="preserve">a) Atık üstündeki ilk örtü tabakası homojen ve kohezyonsuz zeminden teşkil edilir ve tabaka kalınlığı </w:t>
      </w:r>
      <w:smartTag w:uri="urn:schemas-microsoft-com:office:smarttags" w:element="metricconverter">
        <w:smartTagPr>
          <w:attr w:name="ProductID" w:val="0.5 metre"/>
        </w:smartTagPr>
        <w:r>
          <w:rPr>
            <w:sz w:val="22"/>
            <w:szCs w:val="19"/>
          </w:rPr>
          <w:t>0.5 metre</w:t>
        </w:r>
      </w:smartTag>
      <w:r>
        <w:rPr>
          <w:sz w:val="22"/>
          <w:szCs w:val="19"/>
        </w:rPr>
        <w:t xml:space="preserve"> den az olamaz, </w:t>
      </w:r>
    </w:p>
    <w:p w:rsidR="00E5102B" w:rsidRDefault="00E5102B" w:rsidP="00E5102B">
      <w:pPr>
        <w:tabs>
          <w:tab w:val="left" w:pos="567"/>
        </w:tabs>
        <w:spacing w:line="330" w:lineRule="exact"/>
        <w:ind w:firstLine="570"/>
        <w:jc w:val="both"/>
        <w:rPr>
          <w:sz w:val="22"/>
          <w:szCs w:val="19"/>
        </w:rPr>
      </w:pPr>
      <w:r>
        <w:rPr>
          <w:sz w:val="22"/>
          <w:szCs w:val="19"/>
        </w:rPr>
        <w:t xml:space="preserve">b) Depo gövdesinden gaz çıkışı söz konusu ise gaz dren sistemleri yerleştirilir, </w:t>
      </w:r>
    </w:p>
    <w:p w:rsidR="00E5102B" w:rsidRDefault="00E5102B" w:rsidP="00E5102B">
      <w:pPr>
        <w:spacing w:line="330" w:lineRule="exact"/>
        <w:ind w:firstLine="570"/>
        <w:jc w:val="both"/>
        <w:rPr>
          <w:sz w:val="22"/>
          <w:szCs w:val="19"/>
        </w:rPr>
      </w:pPr>
      <w:r>
        <w:rPr>
          <w:sz w:val="22"/>
          <w:szCs w:val="19"/>
        </w:rPr>
        <w:t>c) Sızdırmazlık temini için mineral sızdırmazlık tabakası (kil) ile  plastik geçirimsizlik tabakası birlikte kullanılır. Bu malzemelerle eşit düzeyde geçirimsizliği sağlayacak diğer malzemeler de bu amaçla kullanılabilir. Bu tabanın geçirimlilik katsayısı (permeabilitesi) k═1x10</w:t>
      </w:r>
      <w:r>
        <w:rPr>
          <w:sz w:val="22"/>
          <w:szCs w:val="19"/>
          <w:vertAlign w:val="superscript"/>
        </w:rPr>
        <w:t>-9</w:t>
      </w:r>
      <w:r>
        <w:rPr>
          <w:sz w:val="22"/>
          <w:szCs w:val="19"/>
        </w:rPr>
        <w:t xml:space="preserve"> m/s' den büyük olamaz. Mineral sızdırmazlık tabakası ile kullanılacak diğer yapay geçirimsizlik malzemelerinin yeterli teknik kriterlere ve spesifikasyonlara haiz olduğunun ulusal ve uluslar arası standartlara (CE, ISO; DIN,TSE ve benzeri) göre uygun olduğunun ön lisans sürecinde Bakanlığa belgelenmesi zorunludur. </w:t>
      </w:r>
    </w:p>
    <w:p w:rsidR="00E5102B" w:rsidRDefault="00E5102B" w:rsidP="00E5102B">
      <w:pPr>
        <w:tabs>
          <w:tab w:val="left" w:pos="567"/>
        </w:tabs>
        <w:spacing w:line="330" w:lineRule="exact"/>
        <w:ind w:firstLine="570"/>
        <w:jc w:val="both"/>
        <w:rPr>
          <w:sz w:val="22"/>
          <w:szCs w:val="19"/>
        </w:rPr>
      </w:pPr>
      <w:r>
        <w:rPr>
          <w:sz w:val="22"/>
          <w:szCs w:val="19"/>
        </w:rPr>
        <w:t>d) Drenaj tabakası geçirimlilik katsayısı k=1x10</w:t>
      </w:r>
      <w:r>
        <w:rPr>
          <w:sz w:val="22"/>
          <w:szCs w:val="19"/>
          <w:vertAlign w:val="superscript"/>
        </w:rPr>
        <w:t>-4</w:t>
      </w:r>
      <w:r>
        <w:rPr>
          <w:sz w:val="22"/>
          <w:szCs w:val="19"/>
        </w:rPr>
        <w:t xml:space="preserve"> m/s'den küçük olamaz,</w:t>
      </w:r>
    </w:p>
    <w:p w:rsidR="00E5102B" w:rsidRDefault="00E5102B" w:rsidP="00E5102B">
      <w:pPr>
        <w:tabs>
          <w:tab w:val="left" w:pos="567"/>
        </w:tabs>
        <w:spacing w:line="330" w:lineRule="exact"/>
        <w:ind w:firstLine="570"/>
        <w:jc w:val="both"/>
        <w:rPr>
          <w:sz w:val="22"/>
          <w:szCs w:val="19"/>
        </w:rPr>
      </w:pPr>
      <w:r>
        <w:rPr>
          <w:sz w:val="22"/>
          <w:szCs w:val="19"/>
        </w:rPr>
        <w:t xml:space="preserve">e) Depo üst yüzeyinin nihai eğiminin en az % 5 ve eğer plastik tabaka üzerinde sürtünmeyi artırıcı ilave özellikte maddeler yoksa en fazla % 15 olması zorunludur, </w:t>
      </w:r>
    </w:p>
    <w:p w:rsidR="00E5102B" w:rsidRDefault="00E5102B" w:rsidP="00E5102B">
      <w:pPr>
        <w:tabs>
          <w:tab w:val="left" w:pos="567"/>
        </w:tabs>
        <w:spacing w:line="330" w:lineRule="exact"/>
        <w:ind w:firstLine="570"/>
        <w:jc w:val="both"/>
        <w:rPr>
          <w:sz w:val="22"/>
          <w:szCs w:val="19"/>
        </w:rPr>
      </w:pPr>
      <w:r>
        <w:rPr>
          <w:sz w:val="22"/>
          <w:szCs w:val="19"/>
        </w:rPr>
        <w:t xml:space="preserve">f) Sızdırmaz tabaka üstüne serilen tarım toprağı bitki çeşidine bağlı olarak değişmekle birlikte, kalınlığı bir metreden az olamaz, </w:t>
      </w:r>
    </w:p>
    <w:p w:rsidR="00E5102B" w:rsidRDefault="00E5102B" w:rsidP="00E5102B">
      <w:pPr>
        <w:tabs>
          <w:tab w:val="left" w:pos="567"/>
        </w:tabs>
        <w:spacing w:line="330" w:lineRule="exact"/>
        <w:ind w:firstLine="570"/>
        <w:jc w:val="both"/>
        <w:rPr>
          <w:sz w:val="22"/>
          <w:szCs w:val="19"/>
        </w:rPr>
      </w:pPr>
      <w:r>
        <w:rPr>
          <w:sz w:val="22"/>
          <w:szCs w:val="19"/>
        </w:rPr>
        <w:t xml:space="preserve">g) Tarım toprağında erozyonu önlemek için gerekli önlemler alınır, </w:t>
      </w:r>
    </w:p>
    <w:p w:rsidR="00E5102B" w:rsidRDefault="00E5102B" w:rsidP="00E5102B">
      <w:pPr>
        <w:tabs>
          <w:tab w:val="left" w:pos="567"/>
        </w:tabs>
        <w:spacing w:line="330" w:lineRule="exact"/>
        <w:ind w:firstLine="570"/>
        <w:jc w:val="both"/>
        <w:rPr>
          <w:sz w:val="22"/>
          <w:szCs w:val="19"/>
        </w:rPr>
      </w:pPr>
      <w:r>
        <w:rPr>
          <w:sz w:val="22"/>
          <w:szCs w:val="19"/>
        </w:rPr>
        <w:t xml:space="preserve">h) Kapatılan sahanın civarında yeterli sayıda açılan izleme kuyuları ile gaz ve sızıntı suyu ölçümleri  aylık periyotlarla yapılır. Kayıtlar muhafaza edilir.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p>
    <w:p w:rsidR="00E5102B" w:rsidRDefault="00E5102B" w:rsidP="00E5102B">
      <w:pPr>
        <w:spacing w:line="330" w:lineRule="exact"/>
        <w:ind w:firstLine="570"/>
        <w:jc w:val="both"/>
        <w:rPr>
          <w:b/>
          <w:sz w:val="22"/>
          <w:szCs w:val="19"/>
        </w:rPr>
      </w:pPr>
    </w:p>
    <w:p w:rsidR="00E5102B" w:rsidRDefault="00E5102B" w:rsidP="00E5102B">
      <w:pPr>
        <w:spacing w:line="330" w:lineRule="exact"/>
        <w:ind w:firstLine="570"/>
        <w:jc w:val="both"/>
        <w:rPr>
          <w:b/>
          <w:sz w:val="22"/>
          <w:szCs w:val="19"/>
        </w:rPr>
      </w:pPr>
    </w:p>
    <w:p w:rsidR="00E5102B" w:rsidRDefault="00E5102B" w:rsidP="00E5102B">
      <w:pPr>
        <w:spacing w:line="330" w:lineRule="exact"/>
        <w:ind w:firstLine="570"/>
        <w:jc w:val="both"/>
        <w:rPr>
          <w:b/>
          <w:sz w:val="22"/>
          <w:szCs w:val="19"/>
        </w:rPr>
      </w:pPr>
    </w:p>
    <w:p w:rsidR="00E5102B" w:rsidRDefault="00E5102B" w:rsidP="00E5102B">
      <w:pPr>
        <w:spacing w:line="330" w:lineRule="exact"/>
        <w:ind w:firstLine="570"/>
        <w:jc w:val="both"/>
        <w:rPr>
          <w:b/>
          <w:sz w:val="22"/>
          <w:szCs w:val="19"/>
        </w:rPr>
      </w:pPr>
    </w:p>
    <w:p w:rsidR="00E5102B" w:rsidRDefault="00E5102B" w:rsidP="00E5102B">
      <w:pPr>
        <w:spacing w:line="330" w:lineRule="exact"/>
        <w:ind w:firstLine="570"/>
        <w:jc w:val="both"/>
        <w:rPr>
          <w:b/>
          <w:sz w:val="22"/>
          <w:szCs w:val="19"/>
        </w:rPr>
      </w:pPr>
      <w:r>
        <w:rPr>
          <w:b/>
          <w:sz w:val="22"/>
          <w:szCs w:val="19"/>
        </w:rPr>
        <w:t xml:space="preserve">Atık kabulü </w:t>
      </w:r>
    </w:p>
    <w:p w:rsidR="00E5102B" w:rsidRDefault="00E5102B" w:rsidP="00E5102B">
      <w:pPr>
        <w:spacing w:line="330" w:lineRule="exact"/>
        <w:ind w:firstLine="570"/>
        <w:jc w:val="both"/>
        <w:rPr>
          <w:sz w:val="22"/>
          <w:szCs w:val="19"/>
        </w:rPr>
      </w:pPr>
      <w:r>
        <w:rPr>
          <w:b/>
          <w:sz w:val="22"/>
          <w:szCs w:val="19"/>
        </w:rPr>
        <w:t>Madde 38</w:t>
      </w:r>
      <w:r>
        <w:rPr>
          <w:sz w:val="22"/>
          <w:szCs w:val="19"/>
        </w:rPr>
        <w:t xml:space="preserve">- Depo tesisinde uygun bir kayıt tutma, laboratuvar, veri toplama, işletme ünitesi bulunur. Sahaya atık getiren bütün araçların taşıma formları ve atıklarının analiz sertifikaları, gerektiğinde yeniden analiz yapılarak atık kod numaralarına göre kontrol edilir. Hangi atığın hangi hücreye depolanacağı atık taşıma formlarının üzerine yazılır. Kayıt belgelerine atık niteliği de işlenir.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Düzenli depo tesislerinin işletilmesi </w:t>
      </w:r>
    </w:p>
    <w:p w:rsidR="00E5102B" w:rsidRDefault="00E5102B" w:rsidP="00E5102B">
      <w:pPr>
        <w:spacing w:line="330" w:lineRule="exact"/>
        <w:ind w:firstLine="573"/>
        <w:jc w:val="both"/>
        <w:rPr>
          <w:sz w:val="22"/>
          <w:szCs w:val="19"/>
        </w:rPr>
      </w:pPr>
      <w:r>
        <w:rPr>
          <w:b/>
          <w:sz w:val="22"/>
          <w:szCs w:val="19"/>
        </w:rPr>
        <w:t>Madde 39</w:t>
      </w:r>
      <w:r>
        <w:rPr>
          <w:sz w:val="22"/>
          <w:szCs w:val="19"/>
        </w:rPr>
        <w:t xml:space="preserve">- Depo tesislerine gelen atıkların kontrolünde; </w:t>
      </w:r>
    </w:p>
    <w:p w:rsidR="00E5102B" w:rsidRDefault="00E5102B" w:rsidP="00E5102B">
      <w:pPr>
        <w:tabs>
          <w:tab w:val="left" w:pos="567"/>
        </w:tabs>
        <w:spacing w:line="330" w:lineRule="exact"/>
        <w:ind w:firstLine="573"/>
        <w:jc w:val="both"/>
        <w:rPr>
          <w:sz w:val="22"/>
          <w:szCs w:val="19"/>
        </w:rPr>
      </w:pPr>
      <w:r>
        <w:rPr>
          <w:sz w:val="22"/>
          <w:szCs w:val="19"/>
        </w:rPr>
        <w:t xml:space="preserve">a) Atıkların depo tesislerinde depolanabilmesi için (Ek 11-A) da belirtilen depolanabilme şartları aranır. Bu sınır değerleri aşan atıklar ön işleme tabi tutulduktan sonra depolanır. Ön işleme rağmen bu değerleri sağlayamayan atıklar tek tür atık depo tesisinde depolanır. </w:t>
      </w:r>
    </w:p>
    <w:p w:rsidR="00E5102B" w:rsidRDefault="00E5102B" w:rsidP="00E5102B">
      <w:pPr>
        <w:spacing w:line="330" w:lineRule="exact"/>
        <w:ind w:firstLine="570"/>
        <w:jc w:val="both"/>
        <w:rPr>
          <w:sz w:val="22"/>
          <w:szCs w:val="19"/>
        </w:rPr>
      </w:pPr>
      <w:r>
        <w:rPr>
          <w:sz w:val="22"/>
          <w:szCs w:val="19"/>
        </w:rPr>
        <w:lastRenderedPageBreak/>
        <w:t xml:space="preserve">Bu atıkların analizi (Ek 11-B) de yer alan TS, DIN ve ISO standartlarına göre yapılır. Depolama tesisinin işletmesi, bertarafçı tarafından hazırlanan işletme planına göre yürütülür. Atık bertarafçısı, tesisteki her bir ünite için ilgili işletme planını, tesisin işletmeye geçebilmesi için Bakanlığa sunar ve uygun görüldüğü takdirde lisans verilir. İşletme planında önerilen bir değişiklik uygulanmadan önce Bakanlığın onayına sunulur. </w:t>
      </w:r>
    </w:p>
    <w:p w:rsidR="00E5102B" w:rsidRDefault="00E5102B" w:rsidP="00E5102B">
      <w:pPr>
        <w:tabs>
          <w:tab w:val="left" w:pos="567"/>
        </w:tabs>
        <w:spacing w:line="330" w:lineRule="exact"/>
        <w:ind w:firstLine="573"/>
        <w:jc w:val="both"/>
        <w:rPr>
          <w:sz w:val="22"/>
          <w:szCs w:val="19"/>
        </w:rPr>
      </w:pPr>
      <w:r>
        <w:rPr>
          <w:sz w:val="22"/>
          <w:szCs w:val="19"/>
        </w:rPr>
        <w:t xml:space="preserve">b) İşletme planında aşağıdaki hususlar yer alır; </w:t>
      </w:r>
    </w:p>
    <w:p w:rsidR="00E5102B" w:rsidRDefault="00E5102B" w:rsidP="00E5102B">
      <w:pPr>
        <w:tabs>
          <w:tab w:val="left" w:pos="567"/>
          <w:tab w:val="left" w:pos="798"/>
        </w:tabs>
        <w:spacing w:line="330" w:lineRule="exact"/>
        <w:ind w:firstLine="573"/>
        <w:jc w:val="both"/>
        <w:rPr>
          <w:sz w:val="22"/>
          <w:szCs w:val="19"/>
        </w:rPr>
      </w:pPr>
      <w:r>
        <w:rPr>
          <w:sz w:val="22"/>
          <w:szCs w:val="19"/>
        </w:rPr>
        <w:t>1) Tesiste işletme planının uygulanmasından sorumlu personelin adı, soyadı, görevi, unvanı,</w:t>
      </w:r>
    </w:p>
    <w:p w:rsidR="00E5102B" w:rsidRDefault="00E5102B" w:rsidP="00E5102B">
      <w:pPr>
        <w:tabs>
          <w:tab w:val="left" w:pos="567"/>
        </w:tabs>
        <w:spacing w:line="330" w:lineRule="exact"/>
        <w:ind w:firstLine="570"/>
        <w:jc w:val="both"/>
        <w:rPr>
          <w:sz w:val="22"/>
          <w:szCs w:val="19"/>
        </w:rPr>
      </w:pPr>
      <w:r>
        <w:rPr>
          <w:sz w:val="22"/>
          <w:szCs w:val="19"/>
        </w:rPr>
        <w:t xml:space="preserve">2) Tesise kabul edilecek atıkların türü ve bertaraf kapasitesi, </w:t>
      </w:r>
    </w:p>
    <w:p w:rsidR="00E5102B" w:rsidRDefault="00E5102B" w:rsidP="00E5102B">
      <w:pPr>
        <w:tabs>
          <w:tab w:val="left" w:pos="567"/>
        </w:tabs>
        <w:spacing w:line="330" w:lineRule="exact"/>
        <w:ind w:firstLine="570"/>
        <w:jc w:val="both"/>
        <w:rPr>
          <w:sz w:val="22"/>
          <w:szCs w:val="19"/>
        </w:rPr>
      </w:pPr>
      <w:r>
        <w:rPr>
          <w:sz w:val="22"/>
          <w:szCs w:val="19"/>
        </w:rPr>
        <w:t>3) Atıklara uygulanacak ön işlemler ve bertaraf metotları,</w:t>
      </w:r>
    </w:p>
    <w:p w:rsidR="00E5102B" w:rsidRDefault="00E5102B" w:rsidP="00E5102B">
      <w:pPr>
        <w:tabs>
          <w:tab w:val="left" w:pos="567"/>
        </w:tabs>
        <w:spacing w:line="330" w:lineRule="exact"/>
        <w:ind w:firstLine="570"/>
        <w:jc w:val="both"/>
        <w:rPr>
          <w:sz w:val="22"/>
          <w:szCs w:val="19"/>
        </w:rPr>
      </w:pPr>
      <w:r>
        <w:rPr>
          <w:sz w:val="22"/>
          <w:szCs w:val="19"/>
        </w:rPr>
        <w:t xml:space="preserve">4) Atık taşıyan araçların park edileceği, yükleneceği ve boşaltılacağı sahalar ile ilgili bilgiler, </w:t>
      </w:r>
    </w:p>
    <w:p w:rsidR="00E5102B" w:rsidRDefault="00E5102B" w:rsidP="00E5102B">
      <w:pPr>
        <w:tabs>
          <w:tab w:val="left" w:pos="567"/>
        </w:tabs>
        <w:spacing w:line="330" w:lineRule="exact"/>
        <w:ind w:firstLine="570"/>
        <w:jc w:val="both"/>
        <w:rPr>
          <w:sz w:val="22"/>
          <w:szCs w:val="19"/>
        </w:rPr>
      </w:pPr>
      <w:r>
        <w:rPr>
          <w:sz w:val="22"/>
          <w:szCs w:val="19"/>
        </w:rPr>
        <w:t xml:space="preserve">5) Acil durum planları, ilgili sorumlu personel, </w:t>
      </w:r>
    </w:p>
    <w:p w:rsidR="00E5102B" w:rsidRDefault="00E5102B" w:rsidP="00E5102B">
      <w:pPr>
        <w:tabs>
          <w:tab w:val="left" w:pos="567"/>
        </w:tabs>
        <w:spacing w:line="330" w:lineRule="exact"/>
        <w:ind w:firstLine="570"/>
        <w:jc w:val="both"/>
        <w:rPr>
          <w:sz w:val="22"/>
          <w:szCs w:val="19"/>
        </w:rPr>
      </w:pPr>
      <w:r>
        <w:rPr>
          <w:sz w:val="22"/>
          <w:szCs w:val="19"/>
        </w:rPr>
        <w:t xml:space="preserve">6) Tesisin çalışma saatleri. </w:t>
      </w:r>
    </w:p>
    <w:p w:rsidR="00E5102B" w:rsidRDefault="00E5102B" w:rsidP="00E5102B">
      <w:pPr>
        <w:tabs>
          <w:tab w:val="left" w:pos="567"/>
        </w:tabs>
        <w:spacing w:line="330" w:lineRule="exact"/>
        <w:ind w:firstLine="570"/>
        <w:jc w:val="both"/>
        <w:rPr>
          <w:sz w:val="22"/>
          <w:szCs w:val="19"/>
        </w:rPr>
      </w:pPr>
      <w:r>
        <w:rPr>
          <w:sz w:val="22"/>
          <w:szCs w:val="19"/>
        </w:rPr>
        <w:t>c) Atık depo alanında aşağıdaki hususlara uyulur;</w:t>
      </w:r>
    </w:p>
    <w:p w:rsidR="00E5102B" w:rsidRDefault="00E5102B" w:rsidP="00E5102B">
      <w:pPr>
        <w:tabs>
          <w:tab w:val="left" w:pos="567"/>
        </w:tabs>
        <w:spacing w:line="330" w:lineRule="exact"/>
        <w:ind w:firstLine="570"/>
        <w:jc w:val="both"/>
        <w:rPr>
          <w:sz w:val="22"/>
          <w:szCs w:val="19"/>
        </w:rPr>
      </w:pPr>
      <w:r>
        <w:rPr>
          <w:sz w:val="22"/>
          <w:szCs w:val="19"/>
        </w:rPr>
        <w:t xml:space="preserve">1) Çalışanlar baret ve tabanı takviyeli ayakkabı giyer, </w:t>
      </w:r>
    </w:p>
    <w:p w:rsidR="00E5102B" w:rsidRDefault="00E5102B" w:rsidP="00E5102B">
      <w:pPr>
        <w:tabs>
          <w:tab w:val="left" w:pos="567"/>
        </w:tabs>
        <w:spacing w:line="330" w:lineRule="exact"/>
        <w:ind w:firstLine="570"/>
        <w:jc w:val="both"/>
        <w:rPr>
          <w:sz w:val="22"/>
          <w:szCs w:val="19"/>
        </w:rPr>
      </w:pPr>
      <w:r>
        <w:rPr>
          <w:sz w:val="22"/>
          <w:szCs w:val="19"/>
        </w:rPr>
        <w:t>2) Tesis çalışırken her ay, kapandıktan sonra altı ayda bir izleme kuyularından ölçüm yapılır,</w:t>
      </w:r>
    </w:p>
    <w:p w:rsidR="00E5102B" w:rsidRDefault="00E5102B" w:rsidP="00E5102B">
      <w:pPr>
        <w:tabs>
          <w:tab w:val="left" w:pos="567"/>
        </w:tabs>
        <w:spacing w:line="330" w:lineRule="exact"/>
        <w:ind w:firstLine="570"/>
        <w:jc w:val="both"/>
        <w:rPr>
          <w:sz w:val="22"/>
          <w:szCs w:val="19"/>
        </w:rPr>
      </w:pPr>
      <w:r>
        <w:rPr>
          <w:sz w:val="22"/>
          <w:szCs w:val="19"/>
        </w:rPr>
        <w:t>3) Depo sahasındaki araçların tekerlekleri, yıkama banyosundan geçirilir.</w:t>
      </w:r>
    </w:p>
    <w:p w:rsidR="00E5102B" w:rsidRDefault="00E5102B" w:rsidP="00E5102B">
      <w:pPr>
        <w:tabs>
          <w:tab w:val="left" w:pos="567"/>
        </w:tabs>
        <w:spacing w:line="330" w:lineRule="exact"/>
        <w:ind w:firstLine="570"/>
        <w:jc w:val="both"/>
        <w:rPr>
          <w:sz w:val="22"/>
          <w:szCs w:val="19"/>
        </w:rPr>
      </w:pPr>
      <w:r>
        <w:rPr>
          <w:sz w:val="22"/>
          <w:szCs w:val="19"/>
        </w:rPr>
        <w:t xml:space="preserve"> </w:t>
      </w:r>
    </w:p>
    <w:p w:rsidR="00E5102B" w:rsidRDefault="00E5102B" w:rsidP="00E5102B">
      <w:pPr>
        <w:spacing w:line="330" w:lineRule="exact"/>
        <w:ind w:firstLine="570"/>
        <w:jc w:val="both"/>
        <w:rPr>
          <w:b/>
          <w:sz w:val="22"/>
          <w:szCs w:val="19"/>
        </w:rPr>
      </w:pPr>
      <w:r>
        <w:rPr>
          <w:b/>
          <w:sz w:val="22"/>
          <w:szCs w:val="19"/>
        </w:rPr>
        <w:t xml:space="preserve"> Bertaraf tesisinin kapatılması </w:t>
      </w:r>
    </w:p>
    <w:p w:rsidR="00E5102B" w:rsidRDefault="00E5102B" w:rsidP="00E5102B">
      <w:pPr>
        <w:spacing w:line="330" w:lineRule="exact"/>
        <w:ind w:firstLine="570"/>
        <w:jc w:val="both"/>
        <w:rPr>
          <w:sz w:val="22"/>
          <w:szCs w:val="19"/>
        </w:rPr>
      </w:pPr>
      <w:r>
        <w:rPr>
          <w:b/>
          <w:sz w:val="22"/>
          <w:szCs w:val="19"/>
        </w:rPr>
        <w:t>Madde 40</w:t>
      </w:r>
      <w:r>
        <w:rPr>
          <w:sz w:val="22"/>
          <w:szCs w:val="19"/>
        </w:rPr>
        <w:t xml:space="preserve"> - Bertaraf eden, tesisin kapatılmasından en az yüz seksen gün önce; </w:t>
      </w:r>
    </w:p>
    <w:p w:rsidR="00E5102B" w:rsidRDefault="00E5102B" w:rsidP="00E5102B">
      <w:pPr>
        <w:tabs>
          <w:tab w:val="left" w:pos="567"/>
        </w:tabs>
        <w:spacing w:line="330" w:lineRule="exact"/>
        <w:ind w:firstLine="570"/>
        <w:jc w:val="both"/>
        <w:rPr>
          <w:sz w:val="22"/>
          <w:szCs w:val="19"/>
        </w:rPr>
      </w:pPr>
      <w:r>
        <w:rPr>
          <w:sz w:val="22"/>
          <w:szCs w:val="19"/>
        </w:rPr>
        <w:t xml:space="preserve">a) Tesisinin kapatılması ile ilgili fizibilite etüdünü, </w:t>
      </w:r>
    </w:p>
    <w:p w:rsidR="00E5102B" w:rsidRDefault="00E5102B" w:rsidP="00E5102B">
      <w:pPr>
        <w:tabs>
          <w:tab w:val="left" w:pos="567"/>
        </w:tabs>
        <w:spacing w:line="330" w:lineRule="exact"/>
        <w:ind w:firstLine="570"/>
        <w:jc w:val="both"/>
        <w:rPr>
          <w:sz w:val="22"/>
          <w:szCs w:val="19"/>
        </w:rPr>
      </w:pPr>
      <w:r>
        <w:rPr>
          <w:sz w:val="22"/>
          <w:szCs w:val="19"/>
        </w:rPr>
        <w:t xml:space="preserve">b) Atıkların, sızıntı sularının yağmur sularına ve yeraltı sularına ve/veya atmosfere olası karışımını kontrol eden ölçüm izleme sistemine ilişkin planını, </w:t>
      </w:r>
    </w:p>
    <w:p w:rsidR="00E5102B" w:rsidRDefault="00E5102B" w:rsidP="00E5102B">
      <w:pPr>
        <w:tabs>
          <w:tab w:val="left" w:pos="567"/>
        </w:tabs>
        <w:spacing w:line="330" w:lineRule="exact"/>
        <w:ind w:firstLine="570"/>
        <w:jc w:val="both"/>
        <w:rPr>
          <w:sz w:val="22"/>
          <w:szCs w:val="19"/>
        </w:rPr>
      </w:pPr>
      <w:r>
        <w:rPr>
          <w:sz w:val="22"/>
          <w:szCs w:val="19"/>
        </w:rPr>
        <w:t xml:space="preserve">c) Tesiste yer alan ünitelerin her birinin ne şekilde kapanacağı ile ilgili planını, </w:t>
      </w:r>
    </w:p>
    <w:p w:rsidR="00E5102B" w:rsidRDefault="00E5102B" w:rsidP="00E5102B">
      <w:pPr>
        <w:tabs>
          <w:tab w:val="left" w:pos="567"/>
        </w:tabs>
        <w:spacing w:line="330" w:lineRule="exact"/>
        <w:ind w:firstLine="570"/>
        <w:jc w:val="both"/>
        <w:rPr>
          <w:sz w:val="22"/>
          <w:szCs w:val="19"/>
        </w:rPr>
      </w:pPr>
      <w:r>
        <w:rPr>
          <w:sz w:val="22"/>
          <w:szCs w:val="19"/>
        </w:rPr>
        <w:t xml:space="preserve">d) Tesisin aktif olduğu süre boyunca saha içinde bulunan atıkların envanterini, </w:t>
      </w:r>
    </w:p>
    <w:p w:rsidR="00E5102B" w:rsidRDefault="00E5102B" w:rsidP="00E5102B">
      <w:pPr>
        <w:tabs>
          <w:tab w:val="left" w:pos="567"/>
        </w:tabs>
        <w:spacing w:line="330" w:lineRule="exact"/>
        <w:ind w:firstLine="570"/>
        <w:jc w:val="both"/>
        <w:rPr>
          <w:sz w:val="22"/>
          <w:szCs w:val="19"/>
        </w:rPr>
      </w:pPr>
      <w:r>
        <w:rPr>
          <w:sz w:val="22"/>
          <w:szCs w:val="19"/>
        </w:rPr>
        <w:t xml:space="preserve">e) Tesiste kalan atıkların, analiz, taşıma ve bertaraflarına ilişkin tüm metotların ve kapatmada kullanılacak yöntemlerin ayrıntılı tanımı ve uygulanabilir planlarını, </w:t>
      </w:r>
    </w:p>
    <w:p w:rsidR="00E5102B" w:rsidRDefault="00E5102B" w:rsidP="00E5102B">
      <w:pPr>
        <w:tabs>
          <w:tab w:val="left" w:pos="567"/>
        </w:tabs>
        <w:spacing w:line="330" w:lineRule="exact"/>
        <w:ind w:firstLine="570"/>
        <w:jc w:val="both"/>
        <w:rPr>
          <w:sz w:val="22"/>
          <w:szCs w:val="19"/>
        </w:rPr>
      </w:pPr>
      <w:r>
        <w:rPr>
          <w:sz w:val="22"/>
          <w:szCs w:val="19"/>
        </w:rPr>
        <w:t xml:space="preserve">f) Araç ve malzemenin temizlenmesi, topraktan alınan numuneler ve test metotlarına ilişkin raporları, </w:t>
      </w:r>
    </w:p>
    <w:p w:rsidR="00E5102B" w:rsidRDefault="00E5102B" w:rsidP="00E5102B">
      <w:pPr>
        <w:tabs>
          <w:tab w:val="left" w:pos="567"/>
        </w:tabs>
        <w:spacing w:line="330" w:lineRule="exact"/>
        <w:ind w:firstLine="570"/>
        <w:jc w:val="both"/>
        <w:rPr>
          <w:sz w:val="22"/>
          <w:szCs w:val="19"/>
        </w:rPr>
      </w:pPr>
      <w:r>
        <w:rPr>
          <w:sz w:val="22"/>
          <w:szCs w:val="19"/>
        </w:rPr>
        <w:t xml:space="preserve">g) Atıklarla kirlenmiş malzemelerin bertaraflarına yönelik planları, </w:t>
      </w:r>
    </w:p>
    <w:p w:rsidR="00E5102B" w:rsidRDefault="00E5102B" w:rsidP="00E5102B">
      <w:pPr>
        <w:spacing w:line="330" w:lineRule="exact"/>
        <w:ind w:firstLine="570"/>
        <w:jc w:val="both"/>
        <w:rPr>
          <w:sz w:val="22"/>
          <w:szCs w:val="19"/>
        </w:rPr>
      </w:pPr>
      <w:r>
        <w:rPr>
          <w:sz w:val="22"/>
          <w:szCs w:val="19"/>
        </w:rPr>
        <w:t xml:space="preserve">Bakanlığa sunar. </w:t>
      </w:r>
    </w:p>
    <w:p w:rsidR="00E5102B" w:rsidRDefault="00E5102B" w:rsidP="00E5102B">
      <w:pPr>
        <w:spacing w:line="330" w:lineRule="exact"/>
        <w:ind w:firstLine="570"/>
        <w:jc w:val="both"/>
        <w:rPr>
          <w:sz w:val="22"/>
          <w:szCs w:val="19"/>
        </w:rPr>
      </w:pPr>
      <w:r>
        <w:rPr>
          <w:sz w:val="22"/>
          <w:szCs w:val="19"/>
        </w:rPr>
        <w:t xml:space="preserve">Bertaraf eden, Bakanlıktan kapatma planı onayı almadan ve kapatma sonrası gereken çevre koruma işlemlerini gerçekleştireceğine dair taahhütname vermeden tesisi kapatamaz. Kapatma işleminden sonra bertaraf edenin sorumluluğu devam eder, ölçüm izlemeye ilişkin raporlarını yirmi yıl süreyle her yıl sonunda Bakanlığa iletir. </w:t>
      </w:r>
    </w:p>
    <w:p w:rsidR="00E5102B" w:rsidRDefault="00E5102B" w:rsidP="00E5102B">
      <w:pPr>
        <w:spacing w:line="330" w:lineRule="exact"/>
        <w:ind w:firstLine="570"/>
        <w:jc w:val="both"/>
        <w:rPr>
          <w:sz w:val="22"/>
          <w:szCs w:val="19"/>
        </w:rPr>
      </w:pPr>
      <w:r>
        <w:rPr>
          <w:sz w:val="22"/>
          <w:szCs w:val="19"/>
        </w:rPr>
        <w:t> </w:t>
      </w:r>
    </w:p>
    <w:p w:rsidR="00E5102B" w:rsidRDefault="00E5102B" w:rsidP="00E5102B">
      <w:pPr>
        <w:spacing w:line="330" w:lineRule="exact"/>
        <w:ind w:firstLine="570"/>
        <w:jc w:val="center"/>
        <w:rPr>
          <w:sz w:val="22"/>
          <w:szCs w:val="19"/>
        </w:rPr>
      </w:pPr>
      <w:r>
        <w:rPr>
          <w:sz w:val="22"/>
          <w:szCs w:val="19"/>
        </w:rPr>
        <w:t>SEKİZİNCİ BÖLÜM</w:t>
      </w:r>
    </w:p>
    <w:p w:rsidR="00E5102B" w:rsidRDefault="00E5102B" w:rsidP="00E5102B">
      <w:pPr>
        <w:spacing w:line="330" w:lineRule="exact"/>
        <w:ind w:firstLine="570"/>
        <w:jc w:val="center"/>
        <w:rPr>
          <w:sz w:val="22"/>
          <w:szCs w:val="19"/>
        </w:rPr>
      </w:pPr>
      <w:r>
        <w:rPr>
          <w:sz w:val="22"/>
          <w:szCs w:val="19"/>
        </w:rPr>
        <w:t> Atıkların Sınırlar ötesi Taşınımı</w:t>
      </w:r>
    </w:p>
    <w:p w:rsidR="00E5102B" w:rsidRDefault="00E5102B" w:rsidP="00E5102B">
      <w:pPr>
        <w:spacing w:line="330" w:lineRule="exact"/>
        <w:ind w:firstLine="570"/>
        <w:jc w:val="center"/>
        <w:rPr>
          <w:sz w:val="22"/>
          <w:szCs w:val="19"/>
        </w:rPr>
      </w:pPr>
      <w:r>
        <w:rPr>
          <w:sz w:val="22"/>
          <w:szCs w:val="19"/>
        </w:rPr>
        <w:t> </w:t>
      </w:r>
    </w:p>
    <w:p w:rsidR="00E5102B" w:rsidRDefault="00E5102B" w:rsidP="00E5102B">
      <w:pPr>
        <w:spacing w:line="330" w:lineRule="exact"/>
        <w:ind w:firstLine="570"/>
        <w:jc w:val="both"/>
        <w:rPr>
          <w:b/>
          <w:sz w:val="22"/>
          <w:szCs w:val="19"/>
        </w:rPr>
      </w:pPr>
      <w:r>
        <w:rPr>
          <w:b/>
          <w:sz w:val="22"/>
          <w:szCs w:val="19"/>
        </w:rPr>
        <w:t xml:space="preserve">Atıkların ithali </w:t>
      </w:r>
    </w:p>
    <w:p w:rsidR="00E5102B" w:rsidRDefault="00E5102B" w:rsidP="00E5102B">
      <w:pPr>
        <w:spacing w:line="330" w:lineRule="exact"/>
        <w:ind w:firstLine="570"/>
        <w:jc w:val="both"/>
        <w:rPr>
          <w:sz w:val="22"/>
          <w:szCs w:val="19"/>
        </w:rPr>
      </w:pPr>
      <w:r>
        <w:rPr>
          <w:b/>
          <w:sz w:val="22"/>
          <w:szCs w:val="19"/>
        </w:rPr>
        <w:t>Madde 41</w:t>
      </w:r>
      <w:r>
        <w:rPr>
          <w:sz w:val="22"/>
          <w:szCs w:val="19"/>
        </w:rPr>
        <w:t xml:space="preserve">- Atıkların, serbest bölgeler dahil Türkiye Cumhuriyeti Gümrük Bölgesine girişi yasaktır. Ancak, sektör itibari ile ekonomik değere haiz atıkların ithal izinleri yayımlanacak tebliğler doğrultusunda verilir. </w:t>
      </w:r>
    </w:p>
    <w:p w:rsidR="00E5102B" w:rsidRDefault="00E5102B" w:rsidP="00E5102B">
      <w:pPr>
        <w:spacing w:line="330" w:lineRule="exact"/>
        <w:ind w:firstLine="570"/>
        <w:jc w:val="both"/>
        <w:rPr>
          <w:sz w:val="22"/>
          <w:szCs w:val="19"/>
        </w:rPr>
      </w:pPr>
      <w:r>
        <w:rPr>
          <w:sz w:val="22"/>
          <w:szCs w:val="19"/>
        </w:rPr>
        <w:t xml:space="preserve">Serbest bölgelerdeki faaliyetler sonucu ortaya çıkan atıkların geri kazanılması ve/veya bertarafı amacıyla bölgede uygun tesis bulunmaması durumunda atık üreticisi firmanın talebi üzerine serbest </w:t>
      </w:r>
      <w:r>
        <w:rPr>
          <w:sz w:val="22"/>
          <w:szCs w:val="19"/>
        </w:rPr>
        <w:lastRenderedPageBreak/>
        <w:t xml:space="preserve">bölge müdürlüğü başkanlığında valilik, gümrük, gümrük muhafaza müdürlüğü işletici veya bölge kurucu ve işleticisi ve atık üreticisi firma temsilcilerinden oluşan bir komisyonun uygun görüşünü müteakip serbest bölge müdürlüğünce Bakanlıktan alınacak onaya istinaden bu atıklar bölgeden çıkarılır.  </w:t>
      </w:r>
    </w:p>
    <w:p w:rsidR="00E5102B" w:rsidRDefault="00E5102B" w:rsidP="00E5102B">
      <w:pPr>
        <w:spacing w:line="330" w:lineRule="exact"/>
        <w:ind w:firstLine="570"/>
        <w:jc w:val="both"/>
        <w:rPr>
          <w:sz w:val="22"/>
          <w:szCs w:val="19"/>
        </w:rPr>
      </w:pPr>
      <w:r>
        <w:rPr>
          <w:sz w:val="22"/>
          <w:szCs w:val="19"/>
        </w:rPr>
        <w:t>Komisyona aşağıda belirtilen bilgi ve belgeler sunulacaktır.</w:t>
      </w:r>
    </w:p>
    <w:p w:rsidR="00E5102B" w:rsidRDefault="00E5102B" w:rsidP="00E5102B">
      <w:pPr>
        <w:spacing w:line="330" w:lineRule="exact"/>
        <w:ind w:firstLine="570"/>
        <w:jc w:val="both"/>
        <w:rPr>
          <w:sz w:val="22"/>
          <w:szCs w:val="19"/>
        </w:rPr>
      </w:pPr>
      <w:r>
        <w:rPr>
          <w:sz w:val="22"/>
          <w:szCs w:val="19"/>
        </w:rPr>
        <w:t>a) Atıkların serbest bölge içindeki bir üretim ve/veya tüketim faaliyeti sonucu ortaya çıktığına ilişkin belge,</w:t>
      </w:r>
    </w:p>
    <w:p w:rsidR="00E5102B" w:rsidRDefault="00E5102B" w:rsidP="00E5102B">
      <w:pPr>
        <w:spacing w:line="330" w:lineRule="exact"/>
        <w:ind w:firstLine="570"/>
        <w:jc w:val="both"/>
        <w:rPr>
          <w:sz w:val="22"/>
          <w:szCs w:val="19"/>
        </w:rPr>
      </w:pPr>
      <w:r>
        <w:rPr>
          <w:sz w:val="22"/>
          <w:szCs w:val="19"/>
        </w:rPr>
        <w:t>b) Atığı oluşturan faaliyetin türü, atık tür ve miktarı,</w:t>
      </w:r>
    </w:p>
    <w:p w:rsidR="00E5102B" w:rsidRDefault="00E5102B" w:rsidP="00E5102B">
      <w:pPr>
        <w:spacing w:line="330" w:lineRule="exact"/>
        <w:ind w:firstLine="570"/>
        <w:jc w:val="both"/>
        <w:rPr>
          <w:sz w:val="22"/>
          <w:szCs w:val="19"/>
        </w:rPr>
      </w:pPr>
      <w:r>
        <w:rPr>
          <w:sz w:val="22"/>
          <w:szCs w:val="19"/>
        </w:rPr>
        <w:t>c) Atıkların geri kazanımı veya bertarafı amacıyla gönderilecek olan tesisten alınacak valilik onaylı atık kabul yazısı,</w:t>
      </w:r>
    </w:p>
    <w:p w:rsidR="00E5102B" w:rsidRDefault="00E5102B" w:rsidP="00E5102B">
      <w:pPr>
        <w:spacing w:line="330" w:lineRule="exact"/>
        <w:ind w:firstLine="570"/>
        <w:jc w:val="both"/>
        <w:rPr>
          <w:sz w:val="22"/>
          <w:szCs w:val="19"/>
        </w:rPr>
      </w:pPr>
      <w:r>
        <w:rPr>
          <w:sz w:val="22"/>
          <w:szCs w:val="19"/>
        </w:rPr>
        <w:t>d) Bakanlık gerekli gördüğü takdirde ilave teknik bilgi ve belgeler isteyebilir.</w:t>
      </w:r>
    </w:p>
    <w:p w:rsidR="00E5102B" w:rsidRDefault="00E5102B" w:rsidP="00E5102B">
      <w:pPr>
        <w:spacing w:line="330" w:lineRule="exact"/>
        <w:ind w:firstLine="570"/>
        <w:jc w:val="both"/>
        <w:rPr>
          <w:sz w:val="22"/>
          <w:szCs w:val="19"/>
        </w:rPr>
      </w:pPr>
      <w:r>
        <w:rPr>
          <w:sz w:val="22"/>
          <w:szCs w:val="19"/>
        </w:rPr>
        <w:t xml:space="preserve">Kullanılmış lastiklerin karkas niteliğinde olanları Dahilde İşleme Rejimi kapsamında sadece Bakanlıktan lisans almış işletmeler tarafından geri kazanımı amacıyla ülkemize girişinde  bu madde hükümleri uygulanmaz.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Atıkların ihracı </w:t>
      </w:r>
    </w:p>
    <w:p w:rsidR="00E5102B" w:rsidRDefault="00E5102B" w:rsidP="00E5102B">
      <w:pPr>
        <w:spacing w:line="330" w:lineRule="exact"/>
        <w:ind w:firstLine="570"/>
        <w:jc w:val="both"/>
        <w:rPr>
          <w:sz w:val="22"/>
          <w:szCs w:val="19"/>
        </w:rPr>
      </w:pPr>
      <w:r>
        <w:rPr>
          <w:b/>
          <w:sz w:val="22"/>
          <w:szCs w:val="19"/>
        </w:rPr>
        <w:t>Madde 42</w:t>
      </w:r>
      <w:r>
        <w:rPr>
          <w:sz w:val="22"/>
          <w:szCs w:val="19"/>
        </w:rPr>
        <w:t xml:space="preserve"> - Atıklar; </w:t>
      </w:r>
    </w:p>
    <w:p w:rsidR="00E5102B" w:rsidRDefault="00E5102B" w:rsidP="00E5102B">
      <w:pPr>
        <w:tabs>
          <w:tab w:val="left" w:pos="567"/>
        </w:tabs>
        <w:spacing w:line="330" w:lineRule="exact"/>
        <w:ind w:firstLine="570"/>
        <w:jc w:val="both"/>
        <w:rPr>
          <w:sz w:val="22"/>
          <w:szCs w:val="19"/>
        </w:rPr>
      </w:pPr>
      <w:r>
        <w:rPr>
          <w:sz w:val="22"/>
          <w:szCs w:val="19"/>
        </w:rPr>
        <w:t xml:space="preserve">a) Ülkemizde atıkların bertarafı için gerekli teknik kapasiteye sahip tesislerin bulunmaması halinde, </w:t>
      </w:r>
    </w:p>
    <w:p w:rsidR="00E5102B" w:rsidRDefault="00E5102B" w:rsidP="00E5102B">
      <w:pPr>
        <w:tabs>
          <w:tab w:val="left" w:pos="567"/>
        </w:tabs>
        <w:spacing w:line="330" w:lineRule="exact"/>
        <w:ind w:firstLine="570"/>
        <w:jc w:val="both"/>
        <w:rPr>
          <w:sz w:val="22"/>
          <w:szCs w:val="19"/>
        </w:rPr>
      </w:pPr>
      <w:r>
        <w:rPr>
          <w:sz w:val="22"/>
          <w:szCs w:val="19"/>
        </w:rPr>
        <w:t xml:space="preserve">b) Söz konusu atıkları ithalatçı devletin yetkili otoritesinin kabul etmesi durumunda, </w:t>
      </w:r>
    </w:p>
    <w:p w:rsidR="00E5102B" w:rsidRDefault="00E5102B" w:rsidP="00E5102B">
      <w:pPr>
        <w:spacing w:line="330" w:lineRule="exact"/>
        <w:ind w:firstLine="570"/>
        <w:jc w:val="both"/>
        <w:rPr>
          <w:sz w:val="22"/>
          <w:szCs w:val="19"/>
        </w:rPr>
      </w:pPr>
      <w:r>
        <w:rPr>
          <w:sz w:val="22"/>
          <w:szCs w:val="19"/>
        </w:rPr>
        <w:t xml:space="preserve">ihraç edilebilir. </w:t>
      </w:r>
    </w:p>
    <w:p w:rsidR="00E5102B" w:rsidRDefault="00E5102B" w:rsidP="00E5102B">
      <w:pPr>
        <w:spacing w:line="330" w:lineRule="exact"/>
        <w:ind w:firstLine="570"/>
        <w:jc w:val="both"/>
        <w:rPr>
          <w:sz w:val="22"/>
          <w:szCs w:val="19"/>
        </w:rPr>
      </w:pPr>
      <w:r>
        <w:rPr>
          <w:sz w:val="22"/>
          <w:szCs w:val="19"/>
        </w:rPr>
        <w:t xml:space="preserve">Bu durumda, atıkların sınırlar ötesi taşınımına izin verilmeden önce transit devletlerin ve atığı ithal edecek devletin yazılı onayları Bakanlıkça alınır.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Bilgi verme yükümlülüğü </w:t>
      </w:r>
    </w:p>
    <w:p w:rsidR="00E5102B" w:rsidRDefault="00E5102B" w:rsidP="00E5102B">
      <w:pPr>
        <w:spacing w:line="330" w:lineRule="exact"/>
        <w:ind w:firstLine="570"/>
        <w:jc w:val="both"/>
        <w:rPr>
          <w:sz w:val="22"/>
          <w:szCs w:val="19"/>
        </w:rPr>
      </w:pPr>
      <w:r>
        <w:rPr>
          <w:b/>
          <w:sz w:val="22"/>
          <w:szCs w:val="19"/>
        </w:rPr>
        <w:t>Madde 43</w:t>
      </w:r>
      <w:r>
        <w:rPr>
          <w:sz w:val="22"/>
          <w:szCs w:val="19"/>
        </w:rPr>
        <w:t xml:space="preserve"> - İhraç edilecek atıklar için (Ek 10) da yer alan bildirim formu iki nüsha halinde ihracatçı firma tarafından doldurularak Bakanlığa iletilir. Bakanlıkça, bildirim formunun ithalatçı devletin ve transit devletlerin yetkili makamlarına gönderildiği tarihten itibaren altmış gün içinde yazılı onay verilmezse ihracat işlemi başlatılamaz.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30" w:lineRule="exact"/>
        <w:ind w:firstLine="570"/>
        <w:jc w:val="both"/>
        <w:rPr>
          <w:b/>
          <w:sz w:val="22"/>
          <w:szCs w:val="19"/>
        </w:rPr>
      </w:pPr>
      <w:r>
        <w:rPr>
          <w:b/>
          <w:sz w:val="22"/>
          <w:szCs w:val="19"/>
        </w:rPr>
        <w:t xml:space="preserve">Transit devlete bildirim yükümlülüğü </w:t>
      </w:r>
    </w:p>
    <w:p w:rsidR="00E5102B" w:rsidRDefault="00E5102B" w:rsidP="00E5102B">
      <w:pPr>
        <w:spacing w:line="330" w:lineRule="exact"/>
        <w:ind w:firstLine="570"/>
        <w:jc w:val="both"/>
        <w:rPr>
          <w:sz w:val="22"/>
          <w:szCs w:val="19"/>
        </w:rPr>
      </w:pPr>
      <w:r>
        <w:rPr>
          <w:b/>
          <w:sz w:val="22"/>
          <w:szCs w:val="19"/>
        </w:rPr>
        <w:t>Madde 44</w:t>
      </w:r>
      <w:r>
        <w:rPr>
          <w:sz w:val="22"/>
          <w:szCs w:val="19"/>
        </w:rPr>
        <w:t xml:space="preserve">- Ülkemizin transit devlet olması halinde, Bakanlığa (Ek 10) da belirtilen şekilde taşımanın planlandığı tarihten en az altmış gün önce bildirimde bulunulması zorunludur. Bakanlık söz konusu transit taşıma işlemine şartlı veya şartsız izin verebilir, izin vermeyi reddedebilir veya en geç altmış gün içinde bildirimde bulunan taraftan bilgi isteyerek yazılı cevabını bildirir. </w:t>
      </w:r>
    </w:p>
    <w:p w:rsidR="00E5102B" w:rsidRDefault="00E5102B" w:rsidP="00E5102B">
      <w:pPr>
        <w:spacing w:line="330" w:lineRule="exact"/>
        <w:ind w:firstLine="570"/>
        <w:jc w:val="both"/>
        <w:rPr>
          <w:sz w:val="22"/>
          <w:szCs w:val="19"/>
        </w:rPr>
      </w:pPr>
      <w:r>
        <w:rPr>
          <w:sz w:val="22"/>
          <w:szCs w:val="19"/>
        </w:rPr>
        <w:t xml:space="preserve">Bakanlığın izni alınmadan transit geçiş yapılmaz, ulusal yetki alanımız içinde atık yükü limbo yapılamaz ve aktarılamaz. </w:t>
      </w:r>
    </w:p>
    <w:p w:rsidR="00E5102B" w:rsidRDefault="00E5102B" w:rsidP="00E5102B">
      <w:pPr>
        <w:spacing w:line="330" w:lineRule="exact"/>
        <w:ind w:firstLine="570"/>
        <w:jc w:val="both"/>
        <w:rPr>
          <w:b/>
          <w:sz w:val="22"/>
          <w:szCs w:val="19"/>
        </w:rPr>
      </w:pPr>
      <w:r>
        <w:rPr>
          <w:b/>
          <w:sz w:val="22"/>
          <w:szCs w:val="19"/>
        </w:rPr>
        <w:t> </w:t>
      </w:r>
    </w:p>
    <w:p w:rsidR="00E5102B" w:rsidRDefault="00E5102B" w:rsidP="00E5102B">
      <w:pPr>
        <w:spacing w:line="380" w:lineRule="exact"/>
        <w:ind w:firstLine="573"/>
        <w:jc w:val="both"/>
        <w:rPr>
          <w:b/>
          <w:sz w:val="22"/>
          <w:szCs w:val="19"/>
        </w:rPr>
      </w:pPr>
      <w:r>
        <w:rPr>
          <w:b/>
          <w:sz w:val="22"/>
          <w:szCs w:val="19"/>
        </w:rPr>
        <w:t xml:space="preserve">Atıkların uluslararası taşınımında uygulanacak usul ve esaslar </w:t>
      </w:r>
    </w:p>
    <w:p w:rsidR="00E5102B" w:rsidRDefault="00E5102B" w:rsidP="00E5102B">
      <w:pPr>
        <w:spacing w:line="380" w:lineRule="exact"/>
        <w:ind w:firstLine="573"/>
        <w:jc w:val="both"/>
        <w:rPr>
          <w:sz w:val="22"/>
          <w:szCs w:val="19"/>
        </w:rPr>
      </w:pPr>
      <w:r>
        <w:rPr>
          <w:b/>
          <w:sz w:val="22"/>
          <w:szCs w:val="19"/>
        </w:rPr>
        <w:t>Madde 45</w:t>
      </w:r>
      <w:r>
        <w:rPr>
          <w:sz w:val="22"/>
          <w:szCs w:val="19"/>
        </w:rPr>
        <w:t xml:space="preserve">- Atıkların uluslararası taşınımında uygulanacak usul ve esaslar şunlardır; </w:t>
      </w:r>
    </w:p>
    <w:p w:rsidR="00E5102B" w:rsidRDefault="00E5102B" w:rsidP="00E5102B">
      <w:pPr>
        <w:tabs>
          <w:tab w:val="left" w:pos="567"/>
        </w:tabs>
        <w:spacing w:line="380" w:lineRule="exact"/>
        <w:ind w:firstLine="573"/>
        <w:jc w:val="both"/>
        <w:rPr>
          <w:sz w:val="22"/>
          <w:szCs w:val="19"/>
        </w:rPr>
      </w:pPr>
      <w:r>
        <w:rPr>
          <w:sz w:val="22"/>
          <w:szCs w:val="19"/>
        </w:rPr>
        <w:t xml:space="preserve">a) Taşıyıcı, (EK 9-B) de belirtildiği gibi doldurulan taşıma belgesini, atıkların taşınımına başladığı andan itibaren nihai bertaraf yerine kadar, taşıma süresince yanında bulundurmak ve bu belgeyi istendiğinde güvenlik ve taşıma ile ilgili makamların incelemesine sunmak zorundadır, </w:t>
      </w:r>
    </w:p>
    <w:p w:rsidR="00E5102B" w:rsidRDefault="00E5102B" w:rsidP="00E5102B">
      <w:pPr>
        <w:tabs>
          <w:tab w:val="left" w:pos="567"/>
        </w:tabs>
        <w:spacing w:line="380" w:lineRule="exact"/>
        <w:ind w:firstLine="573"/>
        <w:jc w:val="both"/>
        <w:rPr>
          <w:sz w:val="22"/>
          <w:szCs w:val="19"/>
        </w:rPr>
      </w:pPr>
      <w:r>
        <w:rPr>
          <w:sz w:val="22"/>
          <w:szCs w:val="19"/>
        </w:rPr>
        <w:lastRenderedPageBreak/>
        <w:t xml:space="preserve">b) Atıkların sınırlar ötesi taşınımından sorumlu olan şahıslar, söz konusu atıkların teslim edilmesi veya teslim alınması sırasında taşıma belgesini imzalamakla yükümlüdür, </w:t>
      </w:r>
    </w:p>
    <w:p w:rsidR="00E5102B" w:rsidRDefault="00E5102B" w:rsidP="00E5102B">
      <w:pPr>
        <w:tabs>
          <w:tab w:val="left" w:pos="567"/>
        </w:tabs>
        <w:spacing w:line="380" w:lineRule="exact"/>
        <w:ind w:firstLine="573"/>
        <w:jc w:val="both"/>
        <w:rPr>
          <w:sz w:val="22"/>
          <w:szCs w:val="19"/>
        </w:rPr>
      </w:pPr>
      <w:r>
        <w:rPr>
          <w:sz w:val="22"/>
          <w:szCs w:val="19"/>
        </w:rPr>
        <w:t>c) Bertaraf eden, söz konusu atıkları teslim almış olduğunu ve işlemin bildirimde belirtildiği şekilde tamamlandığını gösteren belgeyi ihracatçıya ve Bakanlığa iletmekle yükümlüdür. İhracatçı bu belgeyi alamadığı takdirde Bakanlık kanalıyla bu durumu ithalatçı devlete bildirir,</w:t>
      </w:r>
    </w:p>
    <w:p w:rsidR="00E5102B" w:rsidRDefault="00E5102B" w:rsidP="00E5102B">
      <w:pPr>
        <w:tabs>
          <w:tab w:val="left" w:pos="567"/>
        </w:tabs>
        <w:spacing w:line="380" w:lineRule="exact"/>
        <w:ind w:firstLine="573"/>
        <w:jc w:val="both"/>
        <w:rPr>
          <w:sz w:val="22"/>
          <w:szCs w:val="19"/>
        </w:rPr>
      </w:pPr>
      <w:r>
        <w:rPr>
          <w:sz w:val="22"/>
          <w:szCs w:val="19"/>
        </w:rPr>
        <w:t>d) Atıkların sınırlar ötesi taşınımında uluslararası paketleme, etiketleme ve taşıma standartlarına uyulur,</w:t>
      </w:r>
    </w:p>
    <w:p w:rsidR="00E5102B" w:rsidRDefault="00E5102B" w:rsidP="00E5102B">
      <w:pPr>
        <w:tabs>
          <w:tab w:val="left" w:pos="567"/>
        </w:tabs>
        <w:spacing w:line="380" w:lineRule="exact"/>
        <w:ind w:firstLine="573"/>
        <w:jc w:val="both"/>
        <w:rPr>
          <w:sz w:val="22"/>
          <w:szCs w:val="19"/>
        </w:rPr>
      </w:pPr>
      <w:r>
        <w:rPr>
          <w:sz w:val="22"/>
          <w:szCs w:val="19"/>
        </w:rPr>
        <w:t xml:space="preserve">e) Atıkların sınırlar ötesi taşınımının bu Yönetmeliğe göre tamamlanamadığı durumlarda, ihracatçı devlet, ithalatçı devletin bilgi verdiği tarihten itibaren doksan gün içinde veya ilgili devletlerin mutabık kalacakları başka bir süre içinde geri almayı temin eder. </w:t>
      </w:r>
    </w:p>
    <w:p w:rsidR="00E5102B" w:rsidRDefault="00E5102B" w:rsidP="00E5102B">
      <w:pPr>
        <w:spacing w:line="380" w:lineRule="exact"/>
        <w:ind w:firstLine="573"/>
        <w:jc w:val="both"/>
        <w:rPr>
          <w:b/>
          <w:sz w:val="22"/>
          <w:szCs w:val="19"/>
        </w:rPr>
      </w:pPr>
      <w:r>
        <w:rPr>
          <w:b/>
          <w:sz w:val="22"/>
          <w:szCs w:val="19"/>
        </w:rPr>
        <w:t> </w:t>
      </w:r>
    </w:p>
    <w:p w:rsidR="00E5102B" w:rsidRDefault="00E5102B" w:rsidP="00E5102B">
      <w:pPr>
        <w:spacing w:line="380" w:lineRule="exact"/>
        <w:ind w:firstLine="573"/>
        <w:jc w:val="both"/>
        <w:rPr>
          <w:b/>
          <w:sz w:val="22"/>
          <w:szCs w:val="19"/>
        </w:rPr>
      </w:pPr>
      <w:r>
        <w:rPr>
          <w:b/>
          <w:sz w:val="22"/>
          <w:szCs w:val="19"/>
        </w:rPr>
        <w:t xml:space="preserve">Genel bildirim </w:t>
      </w:r>
    </w:p>
    <w:p w:rsidR="00E5102B" w:rsidRDefault="00E5102B" w:rsidP="00E5102B">
      <w:pPr>
        <w:spacing w:line="380" w:lineRule="exact"/>
        <w:ind w:firstLine="573"/>
        <w:jc w:val="both"/>
        <w:rPr>
          <w:sz w:val="22"/>
          <w:szCs w:val="19"/>
        </w:rPr>
      </w:pPr>
      <w:r>
        <w:rPr>
          <w:b/>
          <w:sz w:val="22"/>
          <w:szCs w:val="19"/>
        </w:rPr>
        <w:t>Madde 46</w:t>
      </w:r>
      <w:r>
        <w:rPr>
          <w:sz w:val="22"/>
          <w:szCs w:val="19"/>
        </w:rPr>
        <w:t xml:space="preserve"> - İhracatçının bir yıllık süre için genel bir bildirimde bulunmasına izin verilebilmesi için; </w:t>
      </w:r>
    </w:p>
    <w:p w:rsidR="00E5102B" w:rsidRDefault="00E5102B" w:rsidP="00E5102B">
      <w:pPr>
        <w:tabs>
          <w:tab w:val="left" w:pos="567"/>
        </w:tabs>
        <w:spacing w:line="380" w:lineRule="exact"/>
        <w:ind w:firstLine="573"/>
        <w:jc w:val="both"/>
        <w:rPr>
          <w:sz w:val="22"/>
          <w:szCs w:val="19"/>
        </w:rPr>
      </w:pPr>
      <w:r>
        <w:rPr>
          <w:sz w:val="22"/>
          <w:szCs w:val="19"/>
        </w:rPr>
        <w:t xml:space="preserve">a) Sevk edilecek atıkların cinsi, kesin miktarı veya periyodik listesi gibi Bakanlığın isteyeceği bilgilerin bulunması, </w:t>
      </w:r>
    </w:p>
    <w:p w:rsidR="00E5102B" w:rsidRDefault="00E5102B" w:rsidP="00E5102B">
      <w:pPr>
        <w:tabs>
          <w:tab w:val="left" w:pos="567"/>
        </w:tabs>
        <w:spacing w:line="380" w:lineRule="exact"/>
        <w:ind w:firstLine="573"/>
        <w:jc w:val="both"/>
        <w:rPr>
          <w:sz w:val="22"/>
          <w:szCs w:val="19"/>
        </w:rPr>
      </w:pPr>
      <w:r>
        <w:rPr>
          <w:sz w:val="22"/>
          <w:szCs w:val="19"/>
        </w:rPr>
        <w:t xml:space="preserve">b) Atıkların aynı fiziksel ve kimyasal özellikleri taşıması, </w:t>
      </w:r>
    </w:p>
    <w:p w:rsidR="00E5102B" w:rsidRDefault="00E5102B" w:rsidP="00E5102B">
      <w:pPr>
        <w:tabs>
          <w:tab w:val="left" w:pos="567"/>
        </w:tabs>
        <w:spacing w:line="380" w:lineRule="exact"/>
        <w:ind w:firstLine="573"/>
        <w:jc w:val="both"/>
        <w:rPr>
          <w:sz w:val="22"/>
          <w:szCs w:val="19"/>
        </w:rPr>
      </w:pPr>
      <w:r>
        <w:rPr>
          <w:sz w:val="22"/>
          <w:szCs w:val="19"/>
        </w:rPr>
        <w:t xml:space="preserve">c) İhracatçı devletin aynı gümrük giriş-çıkış kapısını kullanması, </w:t>
      </w:r>
    </w:p>
    <w:p w:rsidR="00E5102B" w:rsidRDefault="00E5102B" w:rsidP="00E5102B">
      <w:pPr>
        <w:tabs>
          <w:tab w:val="left" w:pos="567"/>
        </w:tabs>
        <w:spacing w:line="380" w:lineRule="exact"/>
        <w:ind w:firstLine="573"/>
        <w:jc w:val="both"/>
        <w:rPr>
          <w:sz w:val="22"/>
          <w:szCs w:val="19"/>
        </w:rPr>
      </w:pPr>
      <w:r>
        <w:rPr>
          <w:sz w:val="22"/>
          <w:szCs w:val="19"/>
        </w:rPr>
        <w:t xml:space="preserve">d) Atıkların aynı bertaraf tesisine sevk edilmesi, </w:t>
      </w:r>
    </w:p>
    <w:p w:rsidR="00E5102B" w:rsidRDefault="00E5102B" w:rsidP="00E5102B">
      <w:pPr>
        <w:spacing w:line="380" w:lineRule="exact"/>
        <w:ind w:firstLine="573"/>
        <w:jc w:val="both"/>
        <w:rPr>
          <w:sz w:val="22"/>
          <w:szCs w:val="19"/>
        </w:rPr>
      </w:pPr>
      <w:r>
        <w:rPr>
          <w:sz w:val="22"/>
          <w:szCs w:val="19"/>
        </w:rPr>
        <w:t xml:space="preserve">zorunludur. </w:t>
      </w:r>
    </w:p>
    <w:p w:rsidR="00E5102B" w:rsidRDefault="00E5102B" w:rsidP="00E5102B">
      <w:pPr>
        <w:spacing w:line="380" w:lineRule="exact"/>
        <w:ind w:firstLine="573"/>
        <w:jc w:val="both"/>
        <w:rPr>
          <w:b/>
          <w:sz w:val="22"/>
          <w:szCs w:val="19"/>
        </w:rPr>
      </w:pPr>
      <w:r>
        <w:rPr>
          <w:b/>
          <w:sz w:val="22"/>
          <w:szCs w:val="19"/>
        </w:rPr>
        <w:t> </w:t>
      </w:r>
    </w:p>
    <w:p w:rsidR="00E5102B" w:rsidRDefault="00E5102B" w:rsidP="00E5102B">
      <w:pPr>
        <w:spacing w:line="380" w:lineRule="exact"/>
        <w:ind w:firstLine="573"/>
        <w:jc w:val="both"/>
        <w:rPr>
          <w:b/>
          <w:sz w:val="22"/>
          <w:szCs w:val="19"/>
        </w:rPr>
      </w:pPr>
      <w:r>
        <w:rPr>
          <w:b/>
          <w:sz w:val="22"/>
          <w:szCs w:val="19"/>
        </w:rPr>
        <w:t xml:space="preserve">Yasadışı trafik </w:t>
      </w:r>
    </w:p>
    <w:p w:rsidR="00E5102B" w:rsidRDefault="00E5102B" w:rsidP="00E5102B">
      <w:pPr>
        <w:spacing w:line="380" w:lineRule="exact"/>
        <w:ind w:firstLine="573"/>
        <w:jc w:val="both"/>
        <w:rPr>
          <w:sz w:val="22"/>
          <w:szCs w:val="19"/>
        </w:rPr>
      </w:pPr>
      <w:r>
        <w:rPr>
          <w:b/>
          <w:sz w:val="22"/>
          <w:szCs w:val="19"/>
        </w:rPr>
        <w:t>Madde 47</w:t>
      </w:r>
      <w:r>
        <w:rPr>
          <w:sz w:val="22"/>
          <w:szCs w:val="19"/>
        </w:rPr>
        <w:t>- Atıkların taşınmasında;</w:t>
      </w:r>
    </w:p>
    <w:p w:rsidR="00E5102B" w:rsidRDefault="00E5102B" w:rsidP="00E5102B">
      <w:pPr>
        <w:tabs>
          <w:tab w:val="left" w:pos="567"/>
        </w:tabs>
        <w:spacing w:line="380" w:lineRule="exact"/>
        <w:ind w:firstLine="573"/>
        <w:jc w:val="both"/>
        <w:rPr>
          <w:sz w:val="22"/>
          <w:szCs w:val="19"/>
        </w:rPr>
      </w:pPr>
      <w:r>
        <w:rPr>
          <w:sz w:val="22"/>
          <w:szCs w:val="19"/>
        </w:rPr>
        <w:t xml:space="preserve">a)Bu Yönetmelik gereğince yapılması gereken bildirimlerde bulunulmaması, </w:t>
      </w:r>
    </w:p>
    <w:p w:rsidR="00E5102B" w:rsidRDefault="00E5102B" w:rsidP="00E5102B">
      <w:pPr>
        <w:tabs>
          <w:tab w:val="left" w:pos="567"/>
        </w:tabs>
        <w:spacing w:line="380" w:lineRule="exact"/>
        <w:ind w:firstLine="573"/>
        <w:jc w:val="both"/>
        <w:rPr>
          <w:sz w:val="22"/>
          <w:szCs w:val="19"/>
        </w:rPr>
      </w:pPr>
      <w:r>
        <w:rPr>
          <w:sz w:val="22"/>
          <w:szCs w:val="19"/>
        </w:rPr>
        <w:t xml:space="preserve">b) Yetkili otoritenin bu Yönetmelik ile belirtilen izninin bulunmaması, </w:t>
      </w:r>
    </w:p>
    <w:p w:rsidR="00E5102B" w:rsidRDefault="00E5102B" w:rsidP="00E5102B">
      <w:pPr>
        <w:tabs>
          <w:tab w:val="left" w:pos="567"/>
        </w:tabs>
        <w:spacing w:line="380" w:lineRule="exact"/>
        <w:ind w:firstLine="573"/>
        <w:jc w:val="both"/>
        <w:rPr>
          <w:sz w:val="22"/>
          <w:szCs w:val="19"/>
        </w:rPr>
      </w:pPr>
      <w:r>
        <w:rPr>
          <w:sz w:val="22"/>
          <w:szCs w:val="19"/>
        </w:rPr>
        <w:t>c) Yetkili otoritenin izninin hileli veya yalan beyan sonucu elde edilmesi,</w:t>
      </w:r>
    </w:p>
    <w:p w:rsidR="00E5102B" w:rsidRDefault="00E5102B" w:rsidP="00E5102B">
      <w:pPr>
        <w:tabs>
          <w:tab w:val="left" w:pos="567"/>
        </w:tabs>
        <w:spacing w:line="380" w:lineRule="exact"/>
        <w:ind w:firstLine="573"/>
        <w:jc w:val="both"/>
        <w:rPr>
          <w:sz w:val="22"/>
          <w:szCs w:val="19"/>
        </w:rPr>
      </w:pPr>
      <w:r>
        <w:rPr>
          <w:sz w:val="22"/>
          <w:szCs w:val="19"/>
        </w:rPr>
        <w:t xml:space="preserve">d) Belgelerin içeriğine tümüyle veya kısmen uymadan ülke yetki alanına girilmesi, </w:t>
      </w:r>
    </w:p>
    <w:p w:rsidR="00E5102B" w:rsidRDefault="00E5102B" w:rsidP="00E5102B">
      <w:pPr>
        <w:tabs>
          <w:tab w:val="left" w:pos="567"/>
        </w:tabs>
        <w:spacing w:line="380" w:lineRule="exact"/>
        <w:ind w:firstLine="573"/>
        <w:jc w:val="both"/>
        <w:rPr>
          <w:sz w:val="22"/>
          <w:szCs w:val="19"/>
        </w:rPr>
      </w:pPr>
      <w:r>
        <w:rPr>
          <w:sz w:val="22"/>
          <w:szCs w:val="19"/>
        </w:rPr>
        <w:t>e) Uluslararası sözleşmelere ve bu Yönetmeliğe aykırı olarak atıkların bertaraf, boşaltım ve/veya nakil aracıyla birlikte terk edilmesi,</w:t>
      </w:r>
    </w:p>
    <w:p w:rsidR="00E5102B" w:rsidRDefault="00E5102B" w:rsidP="00E5102B">
      <w:pPr>
        <w:tabs>
          <w:tab w:val="left" w:pos="567"/>
        </w:tabs>
        <w:spacing w:line="380" w:lineRule="exact"/>
        <w:ind w:firstLine="573"/>
        <w:jc w:val="both"/>
        <w:rPr>
          <w:sz w:val="22"/>
          <w:szCs w:val="19"/>
        </w:rPr>
      </w:pPr>
      <w:r>
        <w:rPr>
          <w:sz w:val="22"/>
          <w:szCs w:val="19"/>
        </w:rPr>
        <w:t>durumlarında atıkların taşınımı yasadışı trafiktir.</w:t>
      </w:r>
    </w:p>
    <w:p w:rsidR="00E5102B" w:rsidRDefault="00E5102B" w:rsidP="00E5102B">
      <w:pPr>
        <w:spacing w:line="380" w:lineRule="exact"/>
        <w:ind w:firstLine="573"/>
        <w:jc w:val="both"/>
        <w:rPr>
          <w:sz w:val="22"/>
          <w:szCs w:val="19"/>
        </w:rPr>
      </w:pPr>
      <w:r>
        <w:rPr>
          <w:sz w:val="22"/>
          <w:szCs w:val="19"/>
        </w:rPr>
        <w:t xml:space="preserve">İhracatçı, kendisine yasadışı trafik hakkında bilgi verildiği tarihten itibaren otuz gün içinde veya ilgili devletlerin mutabık kalacağı başka bir süre içinde, atıkların ihracatçı veya üretici ya da ihracatçı devletin kendisi tarafından ülkesine iadesini temin edecektir. </w:t>
      </w:r>
    </w:p>
    <w:p w:rsidR="00E5102B" w:rsidRDefault="00E5102B" w:rsidP="00E5102B">
      <w:pPr>
        <w:spacing w:line="380" w:lineRule="exact"/>
        <w:ind w:firstLine="573"/>
        <w:jc w:val="both"/>
        <w:rPr>
          <w:sz w:val="22"/>
          <w:szCs w:val="19"/>
        </w:rPr>
      </w:pPr>
      <w:r>
        <w:rPr>
          <w:sz w:val="22"/>
          <w:szCs w:val="19"/>
        </w:rPr>
        <w:t>  </w:t>
      </w:r>
    </w:p>
    <w:p w:rsidR="00E5102B" w:rsidRDefault="00E5102B" w:rsidP="00E5102B">
      <w:pPr>
        <w:spacing w:line="360" w:lineRule="exact"/>
        <w:ind w:firstLine="570"/>
        <w:jc w:val="center"/>
        <w:rPr>
          <w:sz w:val="22"/>
          <w:szCs w:val="19"/>
        </w:rPr>
      </w:pPr>
      <w:r>
        <w:rPr>
          <w:sz w:val="22"/>
          <w:szCs w:val="19"/>
        </w:rPr>
        <w:t>DOKUZUNCU BÖLÜM</w:t>
      </w:r>
    </w:p>
    <w:p w:rsidR="00E5102B" w:rsidRDefault="00E5102B" w:rsidP="00E5102B">
      <w:pPr>
        <w:spacing w:line="360" w:lineRule="exact"/>
        <w:ind w:firstLine="570"/>
        <w:jc w:val="center"/>
        <w:rPr>
          <w:sz w:val="22"/>
          <w:szCs w:val="19"/>
        </w:rPr>
      </w:pPr>
      <w:r>
        <w:rPr>
          <w:sz w:val="22"/>
          <w:szCs w:val="19"/>
        </w:rPr>
        <w:t>Diğer Hükümler</w:t>
      </w:r>
    </w:p>
    <w:p w:rsidR="00E5102B" w:rsidRDefault="00E5102B" w:rsidP="00E5102B">
      <w:pPr>
        <w:tabs>
          <w:tab w:val="left" w:pos="567"/>
        </w:tabs>
        <w:spacing w:line="360" w:lineRule="exact"/>
        <w:ind w:firstLine="570"/>
        <w:jc w:val="both"/>
        <w:rPr>
          <w:b/>
          <w:sz w:val="22"/>
          <w:szCs w:val="19"/>
        </w:rPr>
      </w:pPr>
      <w:r>
        <w:rPr>
          <w:b/>
          <w:sz w:val="22"/>
          <w:szCs w:val="19"/>
        </w:rPr>
        <w:t>Özel atıklar</w:t>
      </w:r>
    </w:p>
    <w:p w:rsidR="00E5102B" w:rsidRDefault="00E5102B" w:rsidP="00E5102B">
      <w:pPr>
        <w:tabs>
          <w:tab w:val="left" w:pos="567"/>
        </w:tabs>
        <w:spacing w:line="360" w:lineRule="exact"/>
        <w:ind w:firstLine="570"/>
        <w:jc w:val="both"/>
        <w:rPr>
          <w:sz w:val="22"/>
          <w:szCs w:val="19"/>
        </w:rPr>
      </w:pPr>
      <w:r>
        <w:rPr>
          <w:b/>
          <w:sz w:val="22"/>
          <w:szCs w:val="19"/>
        </w:rPr>
        <w:lastRenderedPageBreak/>
        <w:t>Madde 48-</w:t>
      </w:r>
      <w:r>
        <w:rPr>
          <w:sz w:val="22"/>
          <w:szCs w:val="19"/>
        </w:rPr>
        <w:t xml:space="preserve"> Bu Yönetmeliğin (Ek 7)’de,  (01) başlığı altında yer alan maden atıkları, (13) başlığı altında yer alan yağ ve sıvı yakıt atıkları, (16 06) başlığı altında yer alan kullanılmış pil ve aküler, (18) başlığı altında yer alan insan ve hayvan sağlığı ve/veya bu konulardaki araştırmalardan kaynaklanan atıklar ile kullanılmış lastiklerin toplanması ,taşınması, işlenmesi ve bertarafına ilişkin esaslar Bakanlıkça belirlenir.</w:t>
      </w:r>
    </w:p>
    <w:p w:rsidR="00E5102B" w:rsidRDefault="00E5102B" w:rsidP="00E5102B">
      <w:pPr>
        <w:tabs>
          <w:tab w:val="left" w:pos="567"/>
        </w:tabs>
        <w:spacing w:line="360" w:lineRule="exact"/>
        <w:ind w:firstLine="570"/>
        <w:jc w:val="both"/>
        <w:rPr>
          <w:sz w:val="22"/>
          <w:szCs w:val="19"/>
        </w:rPr>
      </w:pPr>
      <w:r>
        <w:rPr>
          <w:sz w:val="22"/>
          <w:szCs w:val="19"/>
        </w:rPr>
        <w:t> </w:t>
      </w:r>
    </w:p>
    <w:p w:rsidR="00E5102B" w:rsidRDefault="00E5102B" w:rsidP="00E5102B">
      <w:pPr>
        <w:spacing w:line="360" w:lineRule="exact"/>
        <w:ind w:firstLine="570"/>
        <w:jc w:val="both"/>
        <w:rPr>
          <w:b/>
          <w:sz w:val="22"/>
          <w:szCs w:val="19"/>
        </w:rPr>
      </w:pPr>
      <w:r>
        <w:rPr>
          <w:b/>
          <w:sz w:val="22"/>
          <w:szCs w:val="19"/>
        </w:rPr>
        <w:t xml:space="preserve">Cezai hükümler </w:t>
      </w:r>
    </w:p>
    <w:p w:rsidR="00E5102B" w:rsidRDefault="00E5102B" w:rsidP="00E5102B">
      <w:pPr>
        <w:spacing w:line="360" w:lineRule="exact"/>
        <w:ind w:firstLine="570"/>
        <w:jc w:val="both"/>
        <w:rPr>
          <w:sz w:val="22"/>
          <w:szCs w:val="19"/>
        </w:rPr>
      </w:pPr>
      <w:r>
        <w:rPr>
          <w:b/>
          <w:sz w:val="22"/>
          <w:szCs w:val="19"/>
        </w:rPr>
        <w:t>Madde 49</w:t>
      </w:r>
      <w:r>
        <w:rPr>
          <w:sz w:val="22"/>
          <w:szCs w:val="19"/>
        </w:rPr>
        <w:t xml:space="preserve"> - Bu Yönetmelik hükümlerine aykırılık halinde 2872 sayılı Çevre Kanununun 15 ve 16 ncı maddelerinde belirtilen merciler tarafından gerekli işlemler yapılır ve 26 ncı maddedeki yaptırım uygulanır. Kanunun 24 ncü maddesindeki merciler tarafından 20, 21 ve 23 üncü  maddelerinde belirtilen idari nitelikteki cezalar verilir..</w:t>
      </w:r>
    </w:p>
    <w:p w:rsidR="00E5102B" w:rsidRDefault="00E5102B" w:rsidP="00E5102B">
      <w:pPr>
        <w:spacing w:line="360" w:lineRule="exact"/>
        <w:ind w:firstLine="570"/>
        <w:jc w:val="both"/>
        <w:rPr>
          <w:b/>
          <w:sz w:val="22"/>
          <w:szCs w:val="19"/>
        </w:rPr>
      </w:pPr>
      <w:r>
        <w:rPr>
          <w:b/>
          <w:sz w:val="22"/>
          <w:szCs w:val="19"/>
        </w:rPr>
        <w:t> </w:t>
      </w:r>
    </w:p>
    <w:p w:rsidR="00E5102B" w:rsidRDefault="00E5102B" w:rsidP="00E5102B">
      <w:pPr>
        <w:spacing w:line="360" w:lineRule="exact"/>
        <w:ind w:firstLine="570"/>
        <w:jc w:val="both"/>
        <w:rPr>
          <w:b/>
          <w:bCs/>
          <w:sz w:val="22"/>
          <w:szCs w:val="19"/>
        </w:rPr>
      </w:pPr>
      <w:r>
        <w:rPr>
          <w:b/>
          <w:bCs/>
          <w:sz w:val="22"/>
          <w:szCs w:val="19"/>
        </w:rPr>
        <w:t>Yürürlükten kaldırılan mevzuat</w:t>
      </w:r>
    </w:p>
    <w:p w:rsidR="00E5102B" w:rsidRDefault="00E5102B" w:rsidP="00E5102B">
      <w:pPr>
        <w:spacing w:line="360" w:lineRule="exact"/>
        <w:ind w:firstLine="570"/>
        <w:jc w:val="both"/>
        <w:rPr>
          <w:bCs/>
          <w:sz w:val="22"/>
          <w:szCs w:val="19"/>
        </w:rPr>
      </w:pPr>
      <w:r>
        <w:rPr>
          <w:b/>
          <w:bCs/>
          <w:sz w:val="22"/>
          <w:szCs w:val="19"/>
        </w:rPr>
        <w:t xml:space="preserve">Madde 50 - </w:t>
      </w:r>
      <w:r>
        <w:rPr>
          <w:bCs/>
          <w:sz w:val="22"/>
          <w:szCs w:val="19"/>
        </w:rPr>
        <w:t>27/08/1995 tarihli ve 22387 sayılı Resmi Gazete’de yayımlanan Tehlikeli Atıkların Kontrolü Yönetmeliği yürürlükten kaldırılmıştır.</w:t>
      </w:r>
    </w:p>
    <w:p w:rsidR="00E5102B" w:rsidRDefault="00E5102B" w:rsidP="00E5102B">
      <w:pPr>
        <w:spacing w:line="360" w:lineRule="exact"/>
        <w:ind w:firstLine="570"/>
        <w:jc w:val="both"/>
        <w:rPr>
          <w:b/>
          <w:sz w:val="22"/>
          <w:szCs w:val="19"/>
        </w:rPr>
      </w:pPr>
      <w:r>
        <w:rPr>
          <w:b/>
          <w:bCs/>
          <w:sz w:val="22"/>
          <w:szCs w:val="19"/>
        </w:rPr>
        <w:t>Geçici Madde 1-</w:t>
      </w:r>
      <w:r>
        <w:rPr>
          <w:bCs/>
          <w:sz w:val="22"/>
          <w:szCs w:val="19"/>
        </w:rPr>
        <w:t xml:space="preserve"> Bu Yönetmeliğin yürürlüğe girmesinden önce yürürlükte bulunan yönetmeliğe göre hazırlanmış olan tebliğ ve genelgelerin bu Yönetmeliğe aykırı olmayan hükümleri çıkarılacak olan yeni tebliğ ve genelgelere  kadar geçerlidir.</w:t>
      </w:r>
    </w:p>
    <w:p w:rsidR="00E5102B" w:rsidRDefault="00E5102B" w:rsidP="00E5102B">
      <w:pPr>
        <w:spacing w:line="360" w:lineRule="exact"/>
        <w:ind w:firstLine="570"/>
        <w:jc w:val="both"/>
        <w:rPr>
          <w:bCs/>
          <w:sz w:val="22"/>
          <w:szCs w:val="19"/>
        </w:rPr>
      </w:pPr>
      <w:r>
        <w:rPr>
          <w:b/>
          <w:sz w:val="22"/>
          <w:szCs w:val="19"/>
        </w:rPr>
        <w:t xml:space="preserve">Geçici Madde 2- </w:t>
      </w:r>
      <w:r>
        <w:rPr>
          <w:sz w:val="22"/>
          <w:szCs w:val="19"/>
        </w:rPr>
        <w:t>Yönetmeliğin yayınlandığı tarihten önce</w:t>
      </w:r>
      <w:r>
        <w:rPr>
          <w:b/>
          <w:sz w:val="22"/>
          <w:szCs w:val="19"/>
        </w:rPr>
        <w:t xml:space="preserve"> </w:t>
      </w:r>
      <w:r>
        <w:rPr>
          <w:bCs/>
          <w:sz w:val="22"/>
          <w:szCs w:val="19"/>
        </w:rPr>
        <w:t xml:space="preserve"> Bakanlıktan geri kazanım konusunda lisans almış tesislerin ve valilikten taşıma lisansı almış firma ve araçların bu Yönetmeliğin yürürlüğe girmesini müteakip, bir yıl içinde geri kazanım konusunda Bakanlığa ve taşıma konusunda ise valiliklere tekrar müracaat ederek lisanslarını yenilemeleri zorunludur. </w:t>
      </w:r>
    </w:p>
    <w:p w:rsidR="00E5102B" w:rsidRDefault="00E5102B" w:rsidP="00E5102B">
      <w:pPr>
        <w:spacing w:line="360" w:lineRule="exact"/>
        <w:ind w:firstLine="570"/>
        <w:jc w:val="both"/>
        <w:rPr>
          <w:bCs/>
          <w:sz w:val="22"/>
          <w:szCs w:val="19"/>
        </w:rPr>
      </w:pPr>
      <w:r>
        <w:rPr>
          <w:b/>
          <w:bCs/>
          <w:sz w:val="22"/>
          <w:szCs w:val="19"/>
        </w:rPr>
        <w:t>Geçici Madde 3-</w:t>
      </w:r>
      <w:r>
        <w:rPr>
          <w:bCs/>
          <w:sz w:val="22"/>
          <w:szCs w:val="19"/>
        </w:rPr>
        <w:t xml:space="preserve"> Valilikler bu Yönetmelik yürürlüğe girdiği tarihten itibaren sekiz ay içinde il tehlikeli atık yönetim planını hazırlayarak Bakanlığa sunar.</w:t>
      </w:r>
    </w:p>
    <w:p w:rsidR="00E5102B" w:rsidRDefault="00E5102B" w:rsidP="00E5102B">
      <w:pPr>
        <w:spacing w:line="360" w:lineRule="exact"/>
        <w:ind w:firstLine="570"/>
        <w:jc w:val="both"/>
        <w:rPr>
          <w:b/>
          <w:sz w:val="22"/>
          <w:szCs w:val="19"/>
        </w:rPr>
      </w:pPr>
      <w:r>
        <w:rPr>
          <w:b/>
          <w:sz w:val="22"/>
          <w:szCs w:val="19"/>
        </w:rPr>
        <w:t xml:space="preserve">Yürürlük </w:t>
      </w:r>
    </w:p>
    <w:p w:rsidR="00E5102B" w:rsidRDefault="00E5102B" w:rsidP="00E5102B">
      <w:pPr>
        <w:spacing w:line="360" w:lineRule="exact"/>
        <w:ind w:firstLine="570"/>
        <w:jc w:val="both"/>
        <w:rPr>
          <w:sz w:val="22"/>
          <w:szCs w:val="19"/>
        </w:rPr>
      </w:pPr>
      <w:r>
        <w:rPr>
          <w:b/>
          <w:sz w:val="22"/>
          <w:szCs w:val="19"/>
        </w:rPr>
        <w:t>Madde 51-</w:t>
      </w:r>
      <w:r>
        <w:rPr>
          <w:sz w:val="22"/>
          <w:szCs w:val="19"/>
        </w:rPr>
        <w:t xml:space="preserve"> Bu Yönetmelik yayımı tarihinde yürürlüğe girer.</w:t>
      </w:r>
    </w:p>
    <w:p w:rsidR="00E5102B" w:rsidRDefault="00E5102B" w:rsidP="00E5102B">
      <w:pPr>
        <w:spacing w:line="360" w:lineRule="exact"/>
        <w:ind w:firstLine="570"/>
        <w:jc w:val="both"/>
        <w:rPr>
          <w:b/>
          <w:sz w:val="22"/>
          <w:szCs w:val="19"/>
        </w:rPr>
      </w:pPr>
      <w:r>
        <w:rPr>
          <w:b/>
          <w:sz w:val="22"/>
          <w:szCs w:val="19"/>
        </w:rPr>
        <w:t>Yürütme</w:t>
      </w:r>
    </w:p>
    <w:p w:rsidR="00E5102B" w:rsidRDefault="00E5102B" w:rsidP="00E5102B">
      <w:pPr>
        <w:spacing w:line="360" w:lineRule="exact"/>
        <w:ind w:firstLine="570"/>
        <w:jc w:val="both"/>
        <w:rPr>
          <w:b/>
          <w:bCs/>
          <w:sz w:val="22"/>
          <w:szCs w:val="19"/>
        </w:rPr>
      </w:pPr>
      <w:r>
        <w:rPr>
          <w:b/>
          <w:sz w:val="22"/>
          <w:szCs w:val="19"/>
        </w:rPr>
        <w:t>Madde 52 -</w:t>
      </w:r>
      <w:r>
        <w:rPr>
          <w:sz w:val="22"/>
          <w:szCs w:val="19"/>
        </w:rPr>
        <w:t xml:space="preserve"> Bu Yönetmelik hükümlerini Çevre ve Orman Bakanı yürütür.</w:t>
      </w:r>
    </w:p>
    <w:p w:rsidR="00E5102B" w:rsidRDefault="00E5102B" w:rsidP="00E5102B">
      <w:pPr>
        <w:pStyle w:val="BodyText"/>
        <w:rPr>
          <w:b/>
          <w:bCs/>
          <w:sz w:val="22"/>
          <w:szCs w:val="19"/>
        </w:rPr>
      </w:pPr>
    </w:p>
    <w:p w:rsidR="00E5102B" w:rsidRDefault="00E5102B" w:rsidP="00E5102B">
      <w:pPr>
        <w:pStyle w:val="BodyText"/>
        <w:jc w:val="center"/>
        <w:rPr>
          <w:b/>
          <w:bCs/>
          <w:sz w:val="22"/>
          <w:szCs w:val="19"/>
        </w:rPr>
      </w:pPr>
      <w:r>
        <w:rPr>
          <w:b/>
          <w:bCs/>
          <w:sz w:val="22"/>
          <w:szCs w:val="19"/>
        </w:rPr>
        <w:t>EK- 1</w:t>
      </w:r>
    </w:p>
    <w:p w:rsidR="00E5102B" w:rsidRDefault="00E5102B" w:rsidP="00E5102B">
      <w:pPr>
        <w:pStyle w:val="Heading3"/>
        <w:rPr>
          <w:sz w:val="22"/>
          <w:szCs w:val="19"/>
        </w:rPr>
      </w:pPr>
      <w:r>
        <w:rPr>
          <w:sz w:val="22"/>
          <w:szCs w:val="19"/>
        </w:rPr>
        <w:t> </w:t>
      </w:r>
    </w:p>
    <w:p w:rsidR="00E5102B" w:rsidRDefault="00E5102B" w:rsidP="00E5102B">
      <w:pPr>
        <w:pStyle w:val="Heading3"/>
        <w:jc w:val="left"/>
        <w:rPr>
          <w:sz w:val="22"/>
          <w:szCs w:val="19"/>
        </w:rPr>
      </w:pPr>
      <w:r>
        <w:rPr>
          <w:sz w:val="22"/>
          <w:szCs w:val="19"/>
        </w:rPr>
        <w:t>ATIĞI ÜRÜNDEN AYIRAN KRİTERLER</w:t>
      </w:r>
    </w:p>
    <w:p w:rsidR="00E5102B" w:rsidRDefault="00E5102B" w:rsidP="00E5102B">
      <w:pPr>
        <w:spacing w:before="40" w:after="40"/>
        <w:jc w:val="both"/>
        <w:rPr>
          <w:sz w:val="22"/>
          <w:szCs w:val="19"/>
        </w:rPr>
      </w:pPr>
      <w:r>
        <w:rPr>
          <w:sz w:val="22"/>
          <w:szCs w:val="19"/>
        </w:rPr>
        <w:t>a) Aşağıda başka şekilde belirtilmemiş üretim veya tüketim artıkları,</w:t>
      </w:r>
    </w:p>
    <w:p w:rsidR="00E5102B" w:rsidRDefault="00E5102B" w:rsidP="00E5102B">
      <w:pPr>
        <w:spacing w:before="40" w:after="40"/>
        <w:jc w:val="both"/>
        <w:rPr>
          <w:sz w:val="22"/>
          <w:szCs w:val="19"/>
        </w:rPr>
      </w:pPr>
      <w:r>
        <w:rPr>
          <w:sz w:val="22"/>
          <w:szCs w:val="19"/>
        </w:rPr>
        <w:t>b) Standart dışı ürünler,</w:t>
      </w:r>
    </w:p>
    <w:p w:rsidR="00E5102B" w:rsidRDefault="00E5102B" w:rsidP="00E5102B">
      <w:pPr>
        <w:spacing w:before="40" w:after="40"/>
        <w:jc w:val="both"/>
        <w:rPr>
          <w:sz w:val="22"/>
          <w:szCs w:val="19"/>
        </w:rPr>
      </w:pPr>
      <w:r>
        <w:rPr>
          <w:sz w:val="22"/>
          <w:szCs w:val="19"/>
        </w:rPr>
        <w:t>c) Son kullanım süresi geçmiş olan ürünler,</w:t>
      </w:r>
    </w:p>
    <w:p w:rsidR="00E5102B" w:rsidRDefault="00E5102B" w:rsidP="00E5102B">
      <w:pPr>
        <w:spacing w:before="40" w:after="40"/>
        <w:jc w:val="both"/>
        <w:rPr>
          <w:sz w:val="22"/>
          <w:szCs w:val="19"/>
        </w:rPr>
      </w:pPr>
      <w:r>
        <w:rPr>
          <w:sz w:val="22"/>
          <w:szCs w:val="19"/>
        </w:rPr>
        <w:t xml:space="preserve">d) Dökülmüş, niteliği bozulmuş yada yanlış kullanıma maruz kalmış olan maddeler (örnek: kaza sonucu kontamine olmuş maddeler ve benzeri), </w:t>
      </w:r>
    </w:p>
    <w:p w:rsidR="00E5102B" w:rsidRDefault="00E5102B" w:rsidP="00E5102B">
      <w:pPr>
        <w:spacing w:before="40" w:after="40"/>
        <w:jc w:val="both"/>
        <w:rPr>
          <w:sz w:val="22"/>
          <w:szCs w:val="19"/>
        </w:rPr>
      </w:pPr>
      <w:r>
        <w:rPr>
          <w:sz w:val="22"/>
          <w:szCs w:val="19"/>
        </w:rPr>
        <w:t xml:space="preserve">e) Aktiviteler sonucu kontamine olmuş yada kirlenmiş maddeler (örnek: temizleme işlemi atıkları, ambalaj malzemeleri, konteynırlar ve benzeri ), </w:t>
      </w:r>
    </w:p>
    <w:p w:rsidR="00E5102B" w:rsidRDefault="00E5102B" w:rsidP="00E5102B">
      <w:pPr>
        <w:spacing w:before="40" w:after="40"/>
        <w:jc w:val="both"/>
        <w:rPr>
          <w:sz w:val="22"/>
          <w:szCs w:val="19"/>
        </w:rPr>
      </w:pPr>
      <w:r>
        <w:rPr>
          <w:sz w:val="22"/>
          <w:szCs w:val="19"/>
        </w:rPr>
        <w:t>f) Kullanılmayan kısımlar (örnek: atık piller ve katalizörler ve benzeri ),</w:t>
      </w:r>
    </w:p>
    <w:p w:rsidR="00E5102B" w:rsidRDefault="00E5102B" w:rsidP="00E5102B">
      <w:pPr>
        <w:spacing w:before="40" w:after="40"/>
        <w:jc w:val="both"/>
        <w:rPr>
          <w:sz w:val="22"/>
          <w:szCs w:val="19"/>
        </w:rPr>
      </w:pPr>
      <w:r>
        <w:rPr>
          <w:sz w:val="22"/>
          <w:szCs w:val="19"/>
        </w:rPr>
        <w:t>g) Yararlı performans gösteremeyen maddeler (örnek: kontamine olmuş asitler, kontamine olmuş çözücüler, bitmiş yumuşatma tuzları ve benzeri),</w:t>
      </w:r>
    </w:p>
    <w:p w:rsidR="00E5102B" w:rsidRDefault="00E5102B" w:rsidP="00E5102B">
      <w:pPr>
        <w:spacing w:before="40" w:after="40"/>
        <w:jc w:val="both"/>
        <w:rPr>
          <w:sz w:val="22"/>
          <w:szCs w:val="19"/>
        </w:rPr>
      </w:pPr>
      <w:r>
        <w:rPr>
          <w:sz w:val="22"/>
          <w:szCs w:val="19"/>
        </w:rPr>
        <w:t>h) Endüstriyel proses kalıntıları (örnek: cüruflar, dip tortusu ve benzeri),</w:t>
      </w:r>
    </w:p>
    <w:p w:rsidR="00E5102B" w:rsidRDefault="00E5102B" w:rsidP="00E5102B">
      <w:pPr>
        <w:spacing w:before="40" w:after="40"/>
        <w:jc w:val="both"/>
        <w:rPr>
          <w:sz w:val="22"/>
          <w:szCs w:val="19"/>
        </w:rPr>
      </w:pPr>
      <w:r>
        <w:rPr>
          <w:sz w:val="22"/>
          <w:szCs w:val="19"/>
        </w:rPr>
        <w:lastRenderedPageBreak/>
        <w:t>ı) Kirliliğin önlenmesi  süreçlerinden kaynaklanan kalıntılar (örnek: yıkama çamurları, filtre tozları, kullanılmış filtreler ve benzeri),</w:t>
      </w:r>
    </w:p>
    <w:p w:rsidR="00E5102B" w:rsidRDefault="00E5102B" w:rsidP="00E5102B">
      <w:pPr>
        <w:spacing w:before="40" w:after="40"/>
        <w:jc w:val="both"/>
        <w:rPr>
          <w:sz w:val="22"/>
          <w:szCs w:val="19"/>
        </w:rPr>
      </w:pPr>
      <w:r>
        <w:rPr>
          <w:sz w:val="22"/>
          <w:szCs w:val="19"/>
        </w:rPr>
        <w:t xml:space="preserve">j) Makine/ Yüzey işlemleri kalıntıları (örnek: torna atıkları, frezleme tortuları ve benzeri ), </w:t>
      </w:r>
    </w:p>
    <w:p w:rsidR="00E5102B" w:rsidRDefault="00E5102B" w:rsidP="00E5102B">
      <w:pPr>
        <w:spacing w:before="40" w:after="40"/>
        <w:jc w:val="both"/>
        <w:rPr>
          <w:sz w:val="22"/>
          <w:szCs w:val="19"/>
        </w:rPr>
      </w:pPr>
      <w:r>
        <w:rPr>
          <w:sz w:val="22"/>
          <w:szCs w:val="19"/>
        </w:rPr>
        <w:t>k) Hammadde çıkarılması ve işlenmesinden kaynaklanan kalıntılar(örnek: petrol slopları, madencilik atıkları ve benzeri ),</w:t>
      </w:r>
    </w:p>
    <w:p w:rsidR="00E5102B" w:rsidRDefault="00E5102B" w:rsidP="00E5102B">
      <w:pPr>
        <w:spacing w:before="40" w:after="40"/>
        <w:jc w:val="both"/>
        <w:rPr>
          <w:sz w:val="22"/>
          <w:szCs w:val="19"/>
        </w:rPr>
      </w:pPr>
      <w:r>
        <w:rPr>
          <w:sz w:val="22"/>
          <w:szCs w:val="19"/>
        </w:rPr>
        <w:t>l) Saflığı bozulmuş materyaller  (örnek; PCB'lerle kontamine olmuş yağlar, ve benzeri),</w:t>
      </w:r>
    </w:p>
    <w:p w:rsidR="00E5102B" w:rsidRDefault="00E5102B" w:rsidP="00E5102B">
      <w:pPr>
        <w:spacing w:before="40" w:after="40"/>
        <w:jc w:val="both"/>
        <w:rPr>
          <w:sz w:val="22"/>
          <w:szCs w:val="19"/>
        </w:rPr>
      </w:pPr>
      <w:r>
        <w:rPr>
          <w:sz w:val="22"/>
          <w:szCs w:val="19"/>
        </w:rPr>
        <w:t>m) Yasa ile kullanımı yasaklanmış olan ürün, madde ve materyaller,</w:t>
      </w:r>
    </w:p>
    <w:p w:rsidR="00E5102B" w:rsidRDefault="00E5102B" w:rsidP="00E5102B">
      <w:pPr>
        <w:spacing w:before="40" w:after="40"/>
        <w:jc w:val="both"/>
        <w:rPr>
          <w:sz w:val="22"/>
          <w:szCs w:val="19"/>
        </w:rPr>
      </w:pPr>
      <w:r>
        <w:rPr>
          <w:sz w:val="22"/>
          <w:szCs w:val="19"/>
        </w:rPr>
        <w:t>n) Sahibi tarafından artık kullanılmayan ürünler (örnek: tarımsal, evsel, ofis, ticari ve market kalıntıları ve benzeri),</w:t>
      </w:r>
    </w:p>
    <w:p w:rsidR="00E5102B" w:rsidRDefault="00E5102B" w:rsidP="00E5102B">
      <w:pPr>
        <w:spacing w:before="40" w:after="40"/>
        <w:jc w:val="both"/>
        <w:rPr>
          <w:sz w:val="22"/>
          <w:szCs w:val="19"/>
        </w:rPr>
      </w:pPr>
      <w:r>
        <w:rPr>
          <w:sz w:val="22"/>
          <w:szCs w:val="19"/>
        </w:rPr>
        <w:t>o) Arazi ıslahı ve iyileştirilmesi faaliyetleri sonucu kontamine olmuş madde, materyal ve ürünler,</w:t>
      </w:r>
    </w:p>
    <w:p w:rsidR="00E5102B" w:rsidRDefault="00E5102B" w:rsidP="00E5102B">
      <w:pPr>
        <w:spacing w:before="40" w:after="40"/>
        <w:jc w:val="both"/>
        <w:rPr>
          <w:sz w:val="22"/>
          <w:szCs w:val="19"/>
        </w:rPr>
      </w:pPr>
      <w:r>
        <w:rPr>
          <w:sz w:val="22"/>
          <w:szCs w:val="19"/>
        </w:rPr>
        <w:t>p) Yukarıdaki kategorilerde yer almayan herhangi madde, materyal ve ürünler.</w:t>
      </w:r>
    </w:p>
    <w:p w:rsidR="00E5102B" w:rsidRDefault="00E5102B" w:rsidP="00E5102B">
      <w:pPr>
        <w:pStyle w:val="Heading1"/>
        <w:rPr>
          <w:sz w:val="22"/>
          <w:szCs w:val="19"/>
          <w:u w:val="single"/>
        </w:rPr>
      </w:pPr>
      <w:r>
        <w:rPr>
          <w:sz w:val="22"/>
          <w:szCs w:val="19"/>
        </w:rPr>
        <w:t> </w:t>
      </w:r>
    </w:p>
    <w:p w:rsidR="00E5102B" w:rsidRDefault="00E5102B" w:rsidP="00E5102B">
      <w:pPr>
        <w:pStyle w:val="Heading1"/>
        <w:jc w:val="center"/>
        <w:rPr>
          <w:sz w:val="22"/>
          <w:szCs w:val="19"/>
        </w:rPr>
      </w:pPr>
      <w:r>
        <w:rPr>
          <w:sz w:val="22"/>
          <w:szCs w:val="19"/>
        </w:rPr>
        <w:t>EK- 2</w:t>
      </w:r>
    </w:p>
    <w:p w:rsidR="00E5102B" w:rsidRDefault="00E5102B" w:rsidP="00E5102B">
      <w:pPr>
        <w:rPr>
          <w:sz w:val="22"/>
          <w:szCs w:val="19"/>
        </w:rPr>
      </w:pPr>
      <w:r>
        <w:rPr>
          <w:sz w:val="22"/>
          <w:szCs w:val="19"/>
        </w:rPr>
        <w:t> </w:t>
      </w:r>
    </w:p>
    <w:p w:rsidR="00E5102B" w:rsidRDefault="00E5102B" w:rsidP="00E5102B">
      <w:pPr>
        <w:pStyle w:val="Heading1"/>
        <w:rPr>
          <w:sz w:val="22"/>
          <w:szCs w:val="19"/>
        </w:rPr>
      </w:pPr>
      <w:r>
        <w:rPr>
          <w:sz w:val="22"/>
          <w:szCs w:val="19"/>
        </w:rPr>
        <w:t>A) BERTARAF  YÖNTEMLERİ</w:t>
      </w:r>
    </w:p>
    <w:p w:rsidR="00E5102B" w:rsidRDefault="00E5102B" w:rsidP="00E5102B">
      <w:pPr>
        <w:pStyle w:val="Heading1"/>
        <w:rPr>
          <w:b w:val="0"/>
          <w:sz w:val="22"/>
          <w:szCs w:val="19"/>
        </w:rPr>
      </w:pPr>
      <w:r>
        <w:rPr>
          <w:b w:val="0"/>
          <w:sz w:val="22"/>
          <w:szCs w:val="19"/>
        </w:rPr>
        <w:t xml:space="preserve">Bu ek uygulamada tehlikeli atık için uygulanan tüm bertaraf işlemlerini kapsamaktadır.  </w:t>
      </w:r>
    </w:p>
    <w:p w:rsidR="00E5102B" w:rsidRDefault="00E5102B" w:rsidP="00E5102B">
      <w:pPr>
        <w:tabs>
          <w:tab w:val="left" w:pos="900"/>
        </w:tabs>
        <w:jc w:val="both"/>
        <w:rPr>
          <w:sz w:val="22"/>
          <w:szCs w:val="19"/>
        </w:rPr>
      </w:pPr>
      <w:r>
        <w:rPr>
          <w:sz w:val="22"/>
          <w:szCs w:val="19"/>
        </w:rPr>
        <w:t xml:space="preserve">(D3)    Derine enjeksiyon (örneğin: pompalanabilir atıkların kuyulara, tuz kayalarına veya doğal olarak bulunan boşluklara enjeksiyonu ve benzeri), </w:t>
      </w:r>
    </w:p>
    <w:p w:rsidR="00E5102B" w:rsidRDefault="00E5102B" w:rsidP="00E5102B">
      <w:pPr>
        <w:tabs>
          <w:tab w:val="left" w:pos="-57"/>
          <w:tab w:val="left" w:pos="794"/>
        </w:tabs>
        <w:rPr>
          <w:sz w:val="22"/>
          <w:szCs w:val="19"/>
        </w:rPr>
      </w:pPr>
      <w:r>
        <w:rPr>
          <w:sz w:val="22"/>
          <w:szCs w:val="19"/>
        </w:rPr>
        <w:t xml:space="preserve">(D4)    Yüzey doldurma (örneğin: Sıvı yada çamur atıkların kovuklara, havuzlara ve lagünlere doldurulması ve benzeri), </w:t>
      </w:r>
    </w:p>
    <w:p w:rsidR="00E5102B" w:rsidRDefault="00E5102B" w:rsidP="00E5102B">
      <w:pPr>
        <w:tabs>
          <w:tab w:val="left" w:pos="-57"/>
          <w:tab w:val="left" w:pos="794"/>
        </w:tabs>
        <w:jc w:val="both"/>
        <w:rPr>
          <w:sz w:val="22"/>
          <w:szCs w:val="19"/>
        </w:rPr>
      </w:pPr>
      <w:r>
        <w:rPr>
          <w:sz w:val="22"/>
          <w:szCs w:val="19"/>
        </w:rPr>
        <w:t>(D5)    Özel mühendislik gerektiren toprağın altında veya üstünde düzenli depolama( çevreden ve her biri ayrı olarak izole edilmiş ve örtülmüş hücresel depolama ve benzeri ),</w:t>
      </w:r>
    </w:p>
    <w:p w:rsidR="00E5102B" w:rsidRPr="00824ECA" w:rsidRDefault="00E5102B" w:rsidP="00E5102B">
      <w:pPr>
        <w:pStyle w:val="BodyTextIndent"/>
        <w:tabs>
          <w:tab w:val="left" w:pos="-57"/>
        </w:tabs>
        <w:rPr>
          <w:sz w:val="22"/>
          <w:szCs w:val="19"/>
          <w:lang w:val="tr-TR"/>
        </w:rPr>
      </w:pPr>
      <w:r w:rsidRPr="00824ECA">
        <w:rPr>
          <w:sz w:val="22"/>
          <w:szCs w:val="19"/>
          <w:lang w:val="tr-TR"/>
        </w:rPr>
        <w:t xml:space="preserve">(D8)    (D3) ila (D12) arasında verilen işlemlerden herhangi biri ile bertaraf edilen nihai bileşiklere veya karışımlara uygulanan ve bu ekin başka bir yerinde ifade edilmeyen biyolojik işlemler, </w:t>
      </w:r>
    </w:p>
    <w:p w:rsidR="00E5102B" w:rsidRDefault="00E5102B" w:rsidP="00E5102B">
      <w:pPr>
        <w:tabs>
          <w:tab w:val="left" w:pos="720"/>
          <w:tab w:val="left" w:pos="794"/>
          <w:tab w:val="left" w:pos="851"/>
        </w:tabs>
        <w:jc w:val="both"/>
        <w:rPr>
          <w:sz w:val="22"/>
          <w:szCs w:val="19"/>
        </w:rPr>
      </w:pPr>
      <w:r>
        <w:rPr>
          <w:sz w:val="22"/>
          <w:szCs w:val="19"/>
        </w:rPr>
        <w:t>(D9)    (D3) ila (D12) arasında verilen işlemlerden herhangi biri ile bertaraf edilen nihai bileşiklere veya karışımlara uygulanan ve bu ekin başka bir yerinde ifade edilmeyen fiziksel-kimyasal işlemler (Örneğin: buharlaştırma, kurutma, kalsinasyon ve benzeri ),</w:t>
      </w:r>
    </w:p>
    <w:p w:rsidR="00E5102B" w:rsidRDefault="00E5102B" w:rsidP="00E5102B">
      <w:pPr>
        <w:tabs>
          <w:tab w:val="left" w:pos="-57"/>
          <w:tab w:val="left" w:pos="794"/>
          <w:tab w:val="left" w:pos="851"/>
        </w:tabs>
        <w:jc w:val="both"/>
        <w:rPr>
          <w:sz w:val="22"/>
          <w:szCs w:val="19"/>
        </w:rPr>
      </w:pPr>
      <w:r>
        <w:rPr>
          <w:sz w:val="22"/>
          <w:szCs w:val="19"/>
        </w:rPr>
        <w:t xml:space="preserve">(D10)    Yakma, </w:t>
      </w:r>
    </w:p>
    <w:p w:rsidR="00E5102B" w:rsidRDefault="00E5102B" w:rsidP="00E5102B">
      <w:pPr>
        <w:tabs>
          <w:tab w:val="left" w:pos="-57"/>
          <w:tab w:val="left" w:pos="794"/>
          <w:tab w:val="left" w:pos="851"/>
        </w:tabs>
        <w:jc w:val="both"/>
        <w:rPr>
          <w:sz w:val="22"/>
          <w:szCs w:val="19"/>
        </w:rPr>
      </w:pPr>
      <w:r>
        <w:rPr>
          <w:sz w:val="22"/>
          <w:szCs w:val="19"/>
        </w:rPr>
        <w:t>(D12)    Sürekli depolama (bir madende konteynırların yerleştirilmesi ve benzeri ),</w:t>
      </w:r>
    </w:p>
    <w:p w:rsidR="00E5102B" w:rsidRDefault="00E5102B" w:rsidP="00E5102B">
      <w:pPr>
        <w:tabs>
          <w:tab w:val="left" w:pos="-57"/>
          <w:tab w:val="left" w:pos="794"/>
          <w:tab w:val="left" w:pos="851"/>
        </w:tabs>
        <w:jc w:val="both"/>
        <w:rPr>
          <w:sz w:val="22"/>
          <w:szCs w:val="19"/>
        </w:rPr>
      </w:pPr>
      <w:r>
        <w:rPr>
          <w:sz w:val="22"/>
          <w:szCs w:val="19"/>
        </w:rPr>
        <w:t>(D15)   (D3) ila (D12 ) arasında belirtilen işlemlerden herhangi birine tabi tutuluncaya kadar atığın üretildiği  alan içinde geçici depolama (ara depolama tesisleri ve toplama işlemi hariç).</w:t>
      </w:r>
    </w:p>
    <w:p w:rsidR="00E5102B" w:rsidRDefault="00E5102B" w:rsidP="00E5102B">
      <w:pPr>
        <w:pStyle w:val="Heading2"/>
        <w:rPr>
          <w:sz w:val="22"/>
          <w:szCs w:val="19"/>
        </w:rPr>
      </w:pPr>
      <w:r>
        <w:rPr>
          <w:sz w:val="22"/>
          <w:szCs w:val="19"/>
        </w:rPr>
        <w:t> </w:t>
      </w:r>
    </w:p>
    <w:p w:rsidR="00E5102B" w:rsidRDefault="00E5102B" w:rsidP="00E5102B">
      <w:pPr>
        <w:pStyle w:val="Heading2"/>
        <w:rPr>
          <w:sz w:val="22"/>
          <w:szCs w:val="19"/>
        </w:rPr>
      </w:pPr>
      <w:r>
        <w:rPr>
          <w:sz w:val="22"/>
          <w:szCs w:val="19"/>
        </w:rPr>
        <w:t>B) GERİ KAZANIM İŞLEMLERİ</w:t>
      </w:r>
    </w:p>
    <w:p w:rsidR="00E5102B" w:rsidRDefault="00E5102B" w:rsidP="00E5102B">
      <w:pPr>
        <w:pStyle w:val="Heading2"/>
        <w:rPr>
          <w:b w:val="0"/>
          <w:sz w:val="22"/>
          <w:szCs w:val="19"/>
        </w:rPr>
      </w:pPr>
      <w:r>
        <w:rPr>
          <w:b w:val="0"/>
          <w:sz w:val="22"/>
          <w:szCs w:val="19"/>
        </w:rPr>
        <w:t xml:space="preserve">Bu ek uygulamada karşılaşılan tüm geri kazanım işlemlerini kapsamaktadır. </w:t>
      </w:r>
    </w:p>
    <w:p w:rsidR="00E5102B" w:rsidRDefault="00E5102B" w:rsidP="00E5102B">
      <w:pPr>
        <w:tabs>
          <w:tab w:val="left" w:pos="1080"/>
        </w:tabs>
        <w:jc w:val="both"/>
        <w:rPr>
          <w:sz w:val="22"/>
          <w:szCs w:val="19"/>
        </w:rPr>
      </w:pPr>
      <w:r>
        <w:rPr>
          <w:sz w:val="22"/>
          <w:szCs w:val="19"/>
        </w:rPr>
        <w:t>(R1)    Enerji üretimi amacıyla başlıca yakıt olarak veya başka şekillerde kullanma,</w:t>
      </w:r>
    </w:p>
    <w:p w:rsidR="00E5102B" w:rsidRDefault="00E5102B" w:rsidP="00E5102B">
      <w:pPr>
        <w:tabs>
          <w:tab w:val="left" w:pos="851"/>
        </w:tabs>
        <w:jc w:val="both"/>
        <w:rPr>
          <w:sz w:val="22"/>
          <w:szCs w:val="19"/>
        </w:rPr>
      </w:pPr>
      <w:r>
        <w:rPr>
          <w:sz w:val="22"/>
          <w:szCs w:val="19"/>
        </w:rPr>
        <w:t xml:space="preserve">(R2)    Solvent (çözücü) ıslahı/yeniden üretimi, </w:t>
      </w:r>
    </w:p>
    <w:p w:rsidR="00E5102B" w:rsidRDefault="00E5102B" w:rsidP="00E5102B">
      <w:pPr>
        <w:tabs>
          <w:tab w:val="left" w:pos="851"/>
        </w:tabs>
        <w:jc w:val="both"/>
        <w:rPr>
          <w:sz w:val="22"/>
          <w:szCs w:val="19"/>
        </w:rPr>
      </w:pPr>
      <w:r>
        <w:rPr>
          <w:sz w:val="22"/>
          <w:szCs w:val="19"/>
        </w:rPr>
        <w:t xml:space="preserve">(R3)    Solvent olarak kullanılmayan organik maddelerin ıslahı/ geri dönüşümü ( Kompost ve diğer biyolojik dönüşüm süreçleri dahil), </w:t>
      </w:r>
    </w:p>
    <w:p w:rsidR="00E5102B" w:rsidRDefault="00E5102B" w:rsidP="00E5102B">
      <w:pPr>
        <w:tabs>
          <w:tab w:val="left" w:pos="142"/>
          <w:tab w:val="left" w:pos="851"/>
        </w:tabs>
        <w:jc w:val="both"/>
        <w:rPr>
          <w:sz w:val="22"/>
          <w:szCs w:val="19"/>
        </w:rPr>
      </w:pPr>
      <w:r>
        <w:rPr>
          <w:sz w:val="22"/>
          <w:szCs w:val="19"/>
        </w:rPr>
        <w:t>(R4)    Metallerin ve metal bileşiklerinin ıslahı/geri dönüşümü,</w:t>
      </w:r>
    </w:p>
    <w:p w:rsidR="00E5102B" w:rsidRDefault="00E5102B" w:rsidP="00E5102B">
      <w:pPr>
        <w:tabs>
          <w:tab w:val="left" w:pos="851"/>
        </w:tabs>
        <w:jc w:val="both"/>
        <w:rPr>
          <w:sz w:val="22"/>
          <w:szCs w:val="19"/>
        </w:rPr>
      </w:pPr>
      <w:r>
        <w:rPr>
          <w:sz w:val="22"/>
          <w:szCs w:val="19"/>
        </w:rPr>
        <w:t>(R5)    Diğer anorganik maddelerin ıslahı/geri dönüşümü,</w:t>
      </w:r>
    </w:p>
    <w:p w:rsidR="00E5102B" w:rsidRDefault="00E5102B" w:rsidP="00E5102B">
      <w:pPr>
        <w:tabs>
          <w:tab w:val="left" w:pos="851"/>
        </w:tabs>
        <w:jc w:val="both"/>
        <w:rPr>
          <w:sz w:val="22"/>
          <w:szCs w:val="19"/>
        </w:rPr>
      </w:pPr>
      <w:r>
        <w:rPr>
          <w:sz w:val="22"/>
          <w:szCs w:val="19"/>
        </w:rPr>
        <w:t>(R6)    Asitlerin veya bazların yeniden üretimi,</w:t>
      </w:r>
    </w:p>
    <w:p w:rsidR="00E5102B" w:rsidRDefault="00E5102B" w:rsidP="00E5102B">
      <w:pPr>
        <w:tabs>
          <w:tab w:val="left" w:pos="851"/>
        </w:tabs>
        <w:jc w:val="both"/>
        <w:rPr>
          <w:sz w:val="22"/>
          <w:szCs w:val="19"/>
        </w:rPr>
      </w:pPr>
      <w:r>
        <w:rPr>
          <w:sz w:val="22"/>
          <w:szCs w:val="19"/>
        </w:rPr>
        <w:t>(R7)    Kirliliğin azaltılması için kullanılan parçaların(bileşenlerin) geri kazanımı,</w:t>
      </w:r>
    </w:p>
    <w:p w:rsidR="00E5102B" w:rsidRDefault="00E5102B" w:rsidP="00E5102B">
      <w:pPr>
        <w:tabs>
          <w:tab w:val="left" w:pos="851"/>
        </w:tabs>
        <w:jc w:val="both"/>
        <w:rPr>
          <w:sz w:val="22"/>
          <w:szCs w:val="19"/>
        </w:rPr>
      </w:pPr>
      <w:r>
        <w:rPr>
          <w:sz w:val="22"/>
          <w:szCs w:val="19"/>
        </w:rPr>
        <w:t xml:space="preserve">(R8)    Katalizör parçalarının (bileşenlerinin) geri kazanımı, </w:t>
      </w:r>
    </w:p>
    <w:p w:rsidR="00E5102B" w:rsidRDefault="00E5102B" w:rsidP="00E5102B">
      <w:pPr>
        <w:tabs>
          <w:tab w:val="left" w:pos="851"/>
        </w:tabs>
        <w:jc w:val="both"/>
        <w:rPr>
          <w:sz w:val="22"/>
          <w:szCs w:val="19"/>
        </w:rPr>
      </w:pPr>
      <w:r>
        <w:rPr>
          <w:sz w:val="22"/>
          <w:szCs w:val="19"/>
        </w:rPr>
        <w:t xml:space="preserve">(R9)    Kullanılmış yağların yeniden rafine edilmesi veya  diğer  tekrar kullanımları, </w:t>
      </w:r>
    </w:p>
    <w:p w:rsidR="00E5102B" w:rsidRDefault="00E5102B" w:rsidP="00E5102B">
      <w:pPr>
        <w:tabs>
          <w:tab w:val="left" w:pos="851"/>
        </w:tabs>
        <w:jc w:val="both"/>
        <w:rPr>
          <w:sz w:val="22"/>
          <w:szCs w:val="19"/>
        </w:rPr>
      </w:pPr>
      <w:r>
        <w:rPr>
          <w:sz w:val="22"/>
          <w:szCs w:val="19"/>
        </w:rPr>
        <w:t xml:space="preserve">(R10)  Ekolojik iyileştirme veya tarımcılık yararına sonuç verecek arazi ıslahı, </w:t>
      </w:r>
    </w:p>
    <w:p w:rsidR="00E5102B" w:rsidRDefault="00E5102B" w:rsidP="00E5102B">
      <w:pPr>
        <w:tabs>
          <w:tab w:val="left" w:pos="851"/>
        </w:tabs>
        <w:jc w:val="both"/>
        <w:rPr>
          <w:sz w:val="22"/>
          <w:szCs w:val="19"/>
        </w:rPr>
      </w:pPr>
      <w:r>
        <w:rPr>
          <w:sz w:val="22"/>
          <w:szCs w:val="19"/>
        </w:rPr>
        <w:t>(R11)   (R1) ila (R10) arasındaki işlemlerden elde edilecek atıkların kullanımı,</w:t>
      </w:r>
    </w:p>
    <w:p w:rsidR="00E5102B" w:rsidRDefault="00E5102B" w:rsidP="00E5102B">
      <w:pPr>
        <w:tabs>
          <w:tab w:val="left" w:pos="851"/>
        </w:tabs>
        <w:jc w:val="both"/>
        <w:rPr>
          <w:sz w:val="22"/>
          <w:szCs w:val="19"/>
        </w:rPr>
      </w:pPr>
      <w:r>
        <w:rPr>
          <w:sz w:val="22"/>
          <w:szCs w:val="19"/>
        </w:rPr>
        <w:t xml:space="preserve">(R12)   Atıkların (R1) ila (R11) arasındaki işlemlerden herhangi birine tabi tutulmak üzere değişimi, </w:t>
      </w:r>
    </w:p>
    <w:p w:rsidR="00E5102B" w:rsidRDefault="00E5102B" w:rsidP="00E5102B">
      <w:pPr>
        <w:tabs>
          <w:tab w:val="left" w:pos="851"/>
        </w:tabs>
        <w:jc w:val="both"/>
        <w:rPr>
          <w:sz w:val="22"/>
          <w:szCs w:val="19"/>
        </w:rPr>
      </w:pPr>
      <w:r>
        <w:rPr>
          <w:sz w:val="22"/>
          <w:szCs w:val="19"/>
        </w:rPr>
        <w:t xml:space="preserve">(R13)  (R1) ila (R12) arasında belirtilen işlemlerden herhangi birine tabi tutuluncaya kadar atıkların stoklanması (atığın üretildiği  alan içinde geçici depolama, toplama hariç). </w:t>
      </w:r>
    </w:p>
    <w:p w:rsidR="00E5102B" w:rsidRDefault="00E5102B" w:rsidP="00E5102B">
      <w:pPr>
        <w:jc w:val="both"/>
        <w:rPr>
          <w:b/>
          <w:bCs/>
          <w:sz w:val="22"/>
          <w:szCs w:val="19"/>
        </w:rPr>
      </w:pPr>
      <w:r>
        <w:rPr>
          <w:b/>
          <w:bCs/>
          <w:sz w:val="22"/>
          <w:szCs w:val="19"/>
        </w:rPr>
        <w:lastRenderedPageBreak/>
        <w:t> </w:t>
      </w:r>
    </w:p>
    <w:p w:rsidR="00E5102B" w:rsidRDefault="00E5102B" w:rsidP="00E5102B">
      <w:pPr>
        <w:jc w:val="both"/>
        <w:rPr>
          <w:b/>
          <w:bCs/>
          <w:sz w:val="22"/>
          <w:szCs w:val="19"/>
        </w:rPr>
      </w:pPr>
      <w:r>
        <w:rPr>
          <w:b/>
          <w:bCs/>
          <w:sz w:val="22"/>
          <w:szCs w:val="19"/>
        </w:rPr>
        <w:t> </w:t>
      </w:r>
    </w:p>
    <w:p w:rsidR="00E5102B" w:rsidRDefault="00E5102B" w:rsidP="00E5102B">
      <w:pPr>
        <w:jc w:val="both"/>
        <w:rPr>
          <w:b/>
          <w:bCs/>
          <w:sz w:val="22"/>
          <w:szCs w:val="19"/>
        </w:rPr>
      </w:pPr>
      <w:r>
        <w:rPr>
          <w:b/>
          <w:bCs/>
          <w:sz w:val="22"/>
          <w:szCs w:val="19"/>
        </w:rPr>
        <w:t> </w:t>
      </w:r>
    </w:p>
    <w:p w:rsidR="00E5102B" w:rsidRDefault="00E5102B" w:rsidP="00E5102B">
      <w:pPr>
        <w:jc w:val="both"/>
        <w:rPr>
          <w:b/>
          <w:bCs/>
          <w:sz w:val="22"/>
          <w:szCs w:val="19"/>
        </w:rPr>
      </w:pPr>
      <w:r>
        <w:rPr>
          <w:b/>
          <w:bCs/>
          <w:sz w:val="22"/>
          <w:szCs w:val="19"/>
        </w:rPr>
        <w:t> </w:t>
      </w:r>
    </w:p>
    <w:p w:rsidR="00E5102B" w:rsidRDefault="00E5102B" w:rsidP="00E5102B">
      <w:pPr>
        <w:pStyle w:val="Heading4"/>
      </w:pPr>
      <w:r>
        <w:t>EK 3</w:t>
      </w:r>
    </w:p>
    <w:p w:rsidR="00E5102B" w:rsidRDefault="00E5102B" w:rsidP="00E5102B">
      <w:pPr>
        <w:jc w:val="right"/>
        <w:rPr>
          <w:b/>
          <w:bCs/>
          <w:sz w:val="22"/>
          <w:szCs w:val="19"/>
          <w:u w:val="single"/>
        </w:rPr>
      </w:pPr>
      <w:r>
        <w:rPr>
          <w:b/>
          <w:bCs/>
          <w:sz w:val="22"/>
          <w:szCs w:val="19"/>
        </w:rPr>
        <w:t> </w:t>
      </w:r>
    </w:p>
    <w:p w:rsidR="00E5102B" w:rsidRDefault="00E5102B" w:rsidP="00E5102B">
      <w:pPr>
        <w:jc w:val="both"/>
        <w:rPr>
          <w:b/>
          <w:sz w:val="22"/>
          <w:szCs w:val="19"/>
        </w:rPr>
      </w:pPr>
      <w:r>
        <w:rPr>
          <w:b/>
          <w:sz w:val="22"/>
          <w:szCs w:val="19"/>
        </w:rPr>
        <w:t>DOĞAL KARAKTERLERİNE YA DA ONLARI OLUŞTURAN AKTİVİTE’YE GÖRE  TEHLİKELİ ATIK KATEGORİLERİ (ATIK, SIVI, ÇAMUR YA DA KATI HALDE OLABİLİR)</w:t>
      </w:r>
    </w:p>
    <w:p w:rsidR="00E5102B" w:rsidRDefault="00E5102B" w:rsidP="00E5102B">
      <w:pPr>
        <w:jc w:val="both"/>
        <w:rPr>
          <w:sz w:val="22"/>
          <w:szCs w:val="19"/>
        </w:rPr>
      </w:pPr>
      <w:r>
        <w:rPr>
          <w:sz w:val="22"/>
          <w:szCs w:val="19"/>
        </w:rPr>
        <w:t> </w:t>
      </w:r>
    </w:p>
    <w:p w:rsidR="00E5102B" w:rsidRDefault="00E5102B" w:rsidP="00E5102B">
      <w:pPr>
        <w:jc w:val="both"/>
        <w:rPr>
          <w:b/>
          <w:bCs/>
          <w:sz w:val="22"/>
          <w:szCs w:val="19"/>
        </w:rPr>
      </w:pPr>
      <w:r>
        <w:rPr>
          <w:b/>
          <w:bCs/>
          <w:sz w:val="22"/>
          <w:szCs w:val="19"/>
        </w:rPr>
        <w:t>A) (</w:t>
      </w:r>
      <w:r>
        <w:rPr>
          <w:b/>
          <w:sz w:val="22"/>
          <w:szCs w:val="19"/>
        </w:rPr>
        <w:t xml:space="preserve">Ek 5) te sıralanan özelliklerden herhangi birini gösteren ve aşağıdakilerden oluşan atıklar; </w:t>
      </w:r>
    </w:p>
    <w:p w:rsidR="00E5102B" w:rsidRDefault="00E5102B" w:rsidP="00E5102B">
      <w:pPr>
        <w:jc w:val="both"/>
        <w:rPr>
          <w:sz w:val="22"/>
          <w:szCs w:val="19"/>
        </w:rPr>
      </w:pPr>
      <w:r>
        <w:rPr>
          <w:sz w:val="22"/>
          <w:szCs w:val="19"/>
        </w:rPr>
        <w:t xml:space="preserve">1) Hastanelerden, tıp merkezlerinden ve kliniklerden kaynaklanan tıbbi atıklar, </w:t>
      </w:r>
    </w:p>
    <w:p w:rsidR="00E5102B" w:rsidRDefault="00E5102B" w:rsidP="00E5102B">
      <w:pPr>
        <w:jc w:val="both"/>
        <w:rPr>
          <w:sz w:val="22"/>
          <w:szCs w:val="19"/>
        </w:rPr>
      </w:pPr>
      <w:r>
        <w:rPr>
          <w:sz w:val="22"/>
          <w:szCs w:val="19"/>
        </w:rPr>
        <w:t xml:space="preserve">2) Farmasotik ürünlerin üretiminden ve hazırlanmasından kaynaklanan atıklar, farmasotik ve ilaç atıkları, </w:t>
      </w:r>
    </w:p>
    <w:p w:rsidR="00E5102B" w:rsidRDefault="00E5102B" w:rsidP="00E5102B">
      <w:pPr>
        <w:jc w:val="both"/>
        <w:rPr>
          <w:sz w:val="22"/>
          <w:szCs w:val="19"/>
        </w:rPr>
      </w:pPr>
      <w:r>
        <w:rPr>
          <w:sz w:val="22"/>
          <w:szCs w:val="19"/>
        </w:rPr>
        <w:t xml:space="preserve">3) Ahşap koruyucuları, </w:t>
      </w:r>
    </w:p>
    <w:p w:rsidR="00E5102B" w:rsidRDefault="00E5102B" w:rsidP="00E5102B">
      <w:pPr>
        <w:jc w:val="both"/>
        <w:rPr>
          <w:sz w:val="22"/>
          <w:szCs w:val="19"/>
        </w:rPr>
      </w:pPr>
      <w:r>
        <w:rPr>
          <w:sz w:val="22"/>
          <w:szCs w:val="19"/>
        </w:rPr>
        <w:t>4) Biositler ve fito-farmakolojik maddelerin üretiminden, hazırlanmasından ve kullanımından kaynaklanan atıklar,</w:t>
      </w:r>
    </w:p>
    <w:p w:rsidR="00E5102B" w:rsidRDefault="00E5102B" w:rsidP="00E5102B">
      <w:pPr>
        <w:jc w:val="both"/>
        <w:rPr>
          <w:sz w:val="22"/>
          <w:szCs w:val="19"/>
        </w:rPr>
      </w:pPr>
      <w:r>
        <w:rPr>
          <w:sz w:val="22"/>
          <w:szCs w:val="19"/>
        </w:rPr>
        <w:t xml:space="preserve">5) Solvent(çözücü) olarak kullanılan maddelerin kalıntıları, </w:t>
      </w:r>
    </w:p>
    <w:p w:rsidR="00E5102B" w:rsidRDefault="00E5102B" w:rsidP="00E5102B">
      <w:pPr>
        <w:jc w:val="both"/>
        <w:rPr>
          <w:sz w:val="22"/>
          <w:szCs w:val="19"/>
        </w:rPr>
      </w:pPr>
      <w:r>
        <w:rPr>
          <w:sz w:val="22"/>
          <w:szCs w:val="19"/>
        </w:rPr>
        <w:t>6) İnert polimerize malzemeler hariç solvent (çözücü) olarak kullanılmayan halojenli organik maddeler,</w:t>
      </w:r>
    </w:p>
    <w:p w:rsidR="00E5102B" w:rsidRDefault="00E5102B" w:rsidP="00E5102B">
      <w:pPr>
        <w:jc w:val="both"/>
        <w:rPr>
          <w:sz w:val="22"/>
          <w:szCs w:val="19"/>
        </w:rPr>
      </w:pPr>
      <w:r>
        <w:rPr>
          <w:sz w:val="22"/>
          <w:szCs w:val="19"/>
        </w:rPr>
        <w:t>7) Siyanür içeren ısıl işlemler ile sertleştirme işlemlerinden kaynaklanan atıklar tuzlar,</w:t>
      </w:r>
    </w:p>
    <w:p w:rsidR="00E5102B" w:rsidRDefault="00E5102B" w:rsidP="00E5102B">
      <w:pPr>
        <w:jc w:val="both"/>
        <w:rPr>
          <w:sz w:val="22"/>
          <w:szCs w:val="19"/>
        </w:rPr>
      </w:pPr>
      <w:r>
        <w:rPr>
          <w:sz w:val="22"/>
          <w:szCs w:val="19"/>
        </w:rPr>
        <w:t xml:space="preserve">8) Hedeflenen kullanıma uygun olmayan mineral yağlar  ve yağlı maddeler, </w:t>
      </w:r>
    </w:p>
    <w:p w:rsidR="00E5102B" w:rsidRDefault="00E5102B" w:rsidP="00E5102B">
      <w:pPr>
        <w:jc w:val="both"/>
        <w:rPr>
          <w:sz w:val="22"/>
          <w:szCs w:val="19"/>
        </w:rPr>
      </w:pPr>
      <w:r>
        <w:rPr>
          <w:sz w:val="22"/>
          <w:szCs w:val="19"/>
        </w:rPr>
        <w:t xml:space="preserve">9) Yağ / su, hidrokarbon / su karışımları, emülsiyonlar, </w:t>
      </w:r>
    </w:p>
    <w:p w:rsidR="00E5102B" w:rsidRDefault="00E5102B" w:rsidP="00E5102B">
      <w:pPr>
        <w:jc w:val="both"/>
        <w:rPr>
          <w:sz w:val="22"/>
          <w:szCs w:val="19"/>
        </w:rPr>
      </w:pPr>
      <w:r>
        <w:rPr>
          <w:sz w:val="22"/>
          <w:szCs w:val="19"/>
        </w:rPr>
        <w:t>10) PCB ( Poliklorbubifeniller) ve / veya PCT (Poliklorluterfeniller) ve/veya PBB (Polibromlubifeniller) içeren maddeler,</w:t>
      </w:r>
    </w:p>
    <w:p w:rsidR="00E5102B" w:rsidRDefault="00E5102B" w:rsidP="00E5102B">
      <w:pPr>
        <w:jc w:val="both"/>
        <w:rPr>
          <w:sz w:val="22"/>
          <w:szCs w:val="19"/>
        </w:rPr>
      </w:pPr>
      <w:r>
        <w:rPr>
          <w:sz w:val="22"/>
          <w:szCs w:val="19"/>
        </w:rPr>
        <w:t>11) Rafine etme, distilasyon (imbikleme) ve her türlü pirolitik(ısıl) işlem sonucu ortaya çıkan katranlı  maddeler,</w:t>
      </w:r>
    </w:p>
    <w:p w:rsidR="00E5102B" w:rsidRDefault="00E5102B" w:rsidP="00E5102B">
      <w:pPr>
        <w:jc w:val="both"/>
        <w:rPr>
          <w:sz w:val="22"/>
          <w:szCs w:val="19"/>
        </w:rPr>
      </w:pPr>
      <w:r>
        <w:rPr>
          <w:sz w:val="22"/>
          <w:szCs w:val="19"/>
        </w:rPr>
        <w:t>12) Mürekkepler, boyalar, pigmentler, boyalar, lakeler, (cilalar) vernikler,</w:t>
      </w:r>
    </w:p>
    <w:p w:rsidR="00E5102B" w:rsidRDefault="00E5102B" w:rsidP="00E5102B">
      <w:pPr>
        <w:jc w:val="both"/>
        <w:rPr>
          <w:sz w:val="22"/>
          <w:szCs w:val="19"/>
        </w:rPr>
      </w:pPr>
      <w:r>
        <w:rPr>
          <w:sz w:val="22"/>
          <w:szCs w:val="19"/>
        </w:rPr>
        <w:t xml:space="preserve">13) Reçineler, lateks, plastize edici maddeler , zamklar / yapıştırıcılar, </w:t>
      </w:r>
    </w:p>
    <w:p w:rsidR="00E5102B" w:rsidRDefault="00E5102B" w:rsidP="00E5102B">
      <w:pPr>
        <w:jc w:val="both"/>
        <w:rPr>
          <w:sz w:val="22"/>
          <w:szCs w:val="19"/>
        </w:rPr>
      </w:pPr>
      <w:r>
        <w:rPr>
          <w:sz w:val="22"/>
          <w:szCs w:val="19"/>
        </w:rPr>
        <w:t>14) Tanımlanmamış ve / veya yeni ve insan ve / veya  çevre üzerindeki etkileri bilinmeyen, araştırma ve geliştirme ya da eğitsel aktivitelerden kaynaklanan kimyasal maddeler,</w:t>
      </w:r>
    </w:p>
    <w:p w:rsidR="00E5102B" w:rsidRDefault="00E5102B" w:rsidP="00E5102B">
      <w:pPr>
        <w:jc w:val="both"/>
        <w:rPr>
          <w:sz w:val="22"/>
          <w:szCs w:val="19"/>
        </w:rPr>
      </w:pPr>
      <w:r>
        <w:rPr>
          <w:sz w:val="22"/>
          <w:szCs w:val="19"/>
        </w:rPr>
        <w:t>15) Piroteknikler ve diğer patlayıcı malzemeler,</w:t>
      </w:r>
    </w:p>
    <w:p w:rsidR="00E5102B" w:rsidRDefault="00E5102B" w:rsidP="00E5102B">
      <w:pPr>
        <w:jc w:val="both"/>
        <w:rPr>
          <w:sz w:val="22"/>
          <w:szCs w:val="19"/>
        </w:rPr>
      </w:pPr>
      <w:r>
        <w:rPr>
          <w:sz w:val="22"/>
          <w:szCs w:val="19"/>
        </w:rPr>
        <w:t>16) Fotoğrafçılık kimyasal malzemeleri ve prosesleme malzemeleri,</w:t>
      </w:r>
    </w:p>
    <w:p w:rsidR="00E5102B" w:rsidRDefault="00E5102B" w:rsidP="00E5102B">
      <w:pPr>
        <w:jc w:val="both"/>
        <w:rPr>
          <w:sz w:val="22"/>
          <w:szCs w:val="19"/>
        </w:rPr>
      </w:pPr>
      <w:r>
        <w:rPr>
          <w:sz w:val="22"/>
          <w:szCs w:val="19"/>
        </w:rPr>
        <w:t>17) Poliklorlü dibenzo-furanın herhangi bir türevi ile kirlenmiş her türlü malzeme,</w:t>
      </w:r>
    </w:p>
    <w:p w:rsidR="00E5102B" w:rsidRDefault="00E5102B" w:rsidP="00E5102B">
      <w:pPr>
        <w:jc w:val="both"/>
        <w:rPr>
          <w:sz w:val="22"/>
          <w:szCs w:val="19"/>
        </w:rPr>
      </w:pPr>
      <w:r>
        <w:rPr>
          <w:sz w:val="22"/>
          <w:szCs w:val="19"/>
        </w:rPr>
        <w:t>18) Poliklorlü dibenzo–p-dioksinin herhangi bir türevi ile kirlenmiş her türlü malzeme,</w:t>
      </w:r>
    </w:p>
    <w:p w:rsidR="00E5102B" w:rsidRDefault="00E5102B" w:rsidP="00E5102B">
      <w:pPr>
        <w:jc w:val="both"/>
        <w:rPr>
          <w:sz w:val="22"/>
          <w:szCs w:val="19"/>
        </w:rPr>
      </w:pPr>
      <w:r>
        <w:rPr>
          <w:sz w:val="22"/>
          <w:szCs w:val="19"/>
        </w:rPr>
        <w:t> </w:t>
      </w:r>
    </w:p>
    <w:p w:rsidR="00E5102B" w:rsidRDefault="00E5102B" w:rsidP="00E5102B">
      <w:pPr>
        <w:jc w:val="both"/>
        <w:rPr>
          <w:b/>
          <w:bCs/>
          <w:sz w:val="22"/>
          <w:szCs w:val="19"/>
        </w:rPr>
      </w:pPr>
      <w:r>
        <w:rPr>
          <w:b/>
          <w:bCs/>
          <w:sz w:val="22"/>
          <w:szCs w:val="19"/>
        </w:rPr>
        <w:t>B) (</w:t>
      </w:r>
      <w:r>
        <w:rPr>
          <w:b/>
          <w:sz w:val="22"/>
          <w:szCs w:val="19"/>
        </w:rPr>
        <w:t>EK 4) de sıralanan öğelerin herhangi birini içeren ve (EK 5) te sıralanan özelliklerden herhangi birine sahip olan ve aşağıdakilerden oluşan atıklar;</w:t>
      </w:r>
    </w:p>
    <w:p w:rsidR="00E5102B" w:rsidRDefault="00E5102B" w:rsidP="00E5102B">
      <w:pPr>
        <w:jc w:val="both"/>
        <w:rPr>
          <w:sz w:val="22"/>
          <w:szCs w:val="19"/>
        </w:rPr>
      </w:pPr>
      <w:r>
        <w:rPr>
          <w:sz w:val="22"/>
          <w:szCs w:val="19"/>
        </w:rPr>
        <w:t>19) Hayvansal veya bitkisel sabunlar, yağlar, balmumları,</w:t>
      </w:r>
    </w:p>
    <w:p w:rsidR="00E5102B" w:rsidRDefault="00E5102B" w:rsidP="00E5102B">
      <w:pPr>
        <w:jc w:val="both"/>
        <w:rPr>
          <w:sz w:val="22"/>
          <w:szCs w:val="19"/>
        </w:rPr>
      </w:pPr>
      <w:r>
        <w:rPr>
          <w:sz w:val="22"/>
          <w:szCs w:val="19"/>
        </w:rPr>
        <w:t>20) Solvent olarak kullanılmayan, halojenli olmayan organik maddeler,</w:t>
      </w:r>
    </w:p>
    <w:p w:rsidR="00E5102B" w:rsidRDefault="00E5102B" w:rsidP="00E5102B">
      <w:pPr>
        <w:jc w:val="both"/>
        <w:rPr>
          <w:sz w:val="22"/>
          <w:szCs w:val="19"/>
        </w:rPr>
      </w:pPr>
      <w:r>
        <w:rPr>
          <w:sz w:val="22"/>
          <w:szCs w:val="19"/>
        </w:rPr>
        <w:t>21) Metal veya metal bileşikleri içermeyen inorganik maddeler,</w:t>
      </w:r>
    </w:p>
    <w:p w:rsidR="00E5102B" w:rsidRDefault="00E5102B" w:rsidP="00E5102B">
      <w:pPr>
        <w:jc w:val="both"/>
        <w:rPr>
          <w:sz w:val="22"/>
          <w:szCs w:val="19"/>
        </w:rPr>
      </w:pPr>
      <w:r>
        <w:rPr>
          <w:sz w:val="22"/>
          <w:szCs w:val="19"/>
        </w:rPr>
        <w:t xml:space="preserve">22) Küller ve / veya cüruflar,  </w:t>
      </w:r>
    </w:p>
    <w:p w:rsidR="00E5102B" w:rsidRDefault="00E5102B" w:rsidP="00E5102B">
      <w:pPr>
        <w:jc w:val="both"/>
        <w:rPr>
          <w:sz w:val="22"/>
          <w:szCs w:val="19"/>
        </w:rPr>
      </w:pPr>
      <w:r>
        <w:rPr>
          <w:sz w:val="22"/>
          <w:szCs w:val="19"/>
        </w:rPr>
        <w:t xml:space="preserve">23) Tarama atıklarını (spoiller) içeren toprak, kum ve kil, </w:t>
      </w:r>
    </w:p>
    <w:p w:rsidR="00E5102B" w:rsidRDefault="00E5102B" w:rsidP="00E5102B">
      <w:pPr>
        <w:jc w:val="both"/>
        <w:rPr>
          <w:sz w:val="22"/>
          <w:szCs w:val="19"/>
        </w:rPr>
      </w:pPr>
      <w:r>
        <w:rPr>
          <w:sz w:val="22"/>
          <w:szCs w:val="19"/>
        </w:rPr>
        <w:t xml:space="preserve">24) Siyanitsiz ısıl işlem tuzları, </w:t>
      </w:r>
    </w:p>
    <w:p w:rsidR="00E5102B" w:rsidRDefault="00E5102B" w:rsidP="00E5102B">
      <w:pPr>
        <w:jc w:val="both"/>
        <w:rPr>
          <w:sz w:val="22"/>
          <w:szCs w:val="19"/>
        </w:rPr>
      </w:pPr>
      <w:r>
        <w:rPr>
          <w:sz w:val="22"/>
          <w:szCs w:val="19"/>
        </w:rPr>
        <w:t xml:space="preserve">25) Metalik tozlar, </w:t>
      </w:r>
    </w:p>
    <w:p w:rsidR="00E5102B" w:rsidRDefault="00E5102B" w:rsidP="00E5102B">
      <w:pPr>
        <w:jc w:val="both"/>
        <w:rPr>
          <w:sz w:val="22"/>
          <w:szCs w:val="19"/>
        </w:rPr>
      </w:pPr>
      <w:r>
        <w:rPr>
          <w:sz w:val="22"/>
          <w:szCs w:val="19"/>
        </w:rPr>
        <w:t>26) Kullanılmış katalist malzemeler,</w:t>
      </w:r>
    </w:p>
    <w:p w:rsidR="00E5102B" w:rsidRDefault="00E5102B" w:rsidP="00E5102B">
      <w:pPr>
        <w:jc w:val="both"/>
        <w:rPr>
          <w:sz w:val="22"/>
          <w:szCs w:val="19"/>
        </w:rPr>
      </w:pPr>
      <w:r>
        <w:rPr>
          <w:sz w:val="22"/>
          <w:szCs w:val="19"/>
        </w:rPr>
        <w:t xml:space="preserve">27) Metal veya  metal bileşikleri içeren sıvı veya çamurlar, </w:t>
      </w:r>
    </w:p>
    <w:p w:rsidR="00E5102B" w:rsidRDefault="00E5102B" w:rsidP="00E5102B">
      <w:pPr>
        <w:jc w:val="both"/>
        <w:rPr>
          <w:sz w:val="22"/>
          <w:szCs w:val="19"/>
        </w:rPr>
      </w:pPr>
      <w:r>
        <w:rPr>
          <w:sz w:val="22"/>
          <w:szCs w:val="19"/>
        </w:rPr>
        <w:t>28) (29), (30) ve (33) dışındaki kirlilik kontrol işlemlerinden kalan artıklar (bakiyeler),</w:t>
      </w:r>
    </w:p>
    <w:p w:rsidR="00E5102B" w:rsidRDefault="00E5102B" w:rsidP="00E5102B">
      <w:pPr>
        <w:jc w:val="both"/>
        <w:rPr>
          <w:sz w:val="22"/>
          <w:szCs w:val="19"/>
        </w:rPr>
      </w:pPr>
      <w:r>
        <w:rPr>
          <w:sz w:val="22"/>
          <w:szCs w:val="19"/>
        </w:rPr>
        <w:t>29) Islak arıtıcı çamurları,</w:t>
      </w:r>
    </w:p>
    <w:p w:rsidR="00E5102B" w:rsidRDefault="00E5102B" w:rsidP="00E5102B">
      <w:pPr>
        <w:jc w:val="both"/>
        <w:rPr>
          <w:sz w:val="22"/>
          <w:szCs w:val="19"/>
        </w:rPr>
      </w:pPr>
      <w:r>
        <w:rPr>
          <w:sz w:val="22"/>
          <w:szCs w:val="19"/>
        </w:rPr>
        <w:t>30) Su arıtma tesisleri çamurları,</w:t>
      </w:r>
    </w:p>
    <w:p w:rsidR="00E5102B" w:rsidRDefault="00E5102B" w:rsidP="00E5102B">
      <w:pPr>
        <w:jc w:val="both"/>
        <w:rPr>
          <w:sz w:val="22"/>
          <w:szCs w:val="19"/>
        </w:rPr>
      </w:pPr>
      <w:r>
        <w:rPr>
          <w:sz w:val="22"/>
          <w:szCs w:val="19"/>
        </w:rPr>
        <w:t>31) Dekarbonizasyon artığı(bakiyesi),</w:t>
      </w:r>
    </w:p>
    <w:p w:rsidR="00E5102B" w:rsidRDefault="00E5102B" w:rsidP="00E5102B">
      <w:pPr>
        <w:jc w:val="both"/>
        <w:rPr>
          <w:sz w:val="22"/>
          <w:szCs w:val="19"/>
        </w:rPr>
      </w:pPr>
      <w:r>
        <w:rPr>
          <w:sz w:val="22"/>
          <w:szCs w:val="19"/>
        </w:rPr>
        <w:t>32) İyon-değiştirici kolon artığı,</w:t>
      </w:r>
    </w:p>
    <w:p w:rsidR="00E5102B" w:rsidRDefault="00E5102B" w:rsidP="00E5102B">
      <w:pPr>
        <w:jc w:val="both"/>
        <w:rPr>
          <w:sz w:val="22"/>
          <w:szCs w:val="19"/>
        </w:rPr>
      </w:pPr>
      <w:r>
        <w:rPr>
          <w:sz w:val="22"/>
          <w:szCs w:val="19"/>
        </w:rPr>
        <w:t xml:space="preserve">33) Arıtılmamış veya tarımda kullanılmaya uygun olmayan atıksu arıtma çamurları, </w:t>
      </w:r>
    </w:p>
    <w:p w:rsidR="00E5102B" w:rsidRDefault="00E5102B" w:rsidP="00E5102B">
      <w:pPr>
        <w:jc w:val="both"/>
        <w:rPr>
          <w:sz w:val="22"/>
          <w:szCs w:val="19"/>
        </w:rPr>
      </w:pPr>
      <w:r>
        <w:rPr>
          <w:sz w:val="22"/>
          <w:szCs w:val="19"/>
        </w:rPr>
        <w:t>34) Tankların ve / veya ekipmanlarının temizliğinden kalan artıklar,</w:t>
      </w:r>
    </w:p>
    <w:p w:rsidR="00E5102B" w:rsidRDefault="00E5102B" w:rsidP="00E5102B">
      <w:pPr>
        <w:jc w:val="both"/>
        <w:rPr>
          <w:sz w:val="22"/>
          <w:szCs w:val="19"/>
        </w:rPr>
      </w:pPr>
      <w:r>
        <w:rPr>
          <w:sz w:val="22"/>
          <w:szCs w:val="19"/>
        </w:rPr>
        <w:t xml:space="preserve">35) Kirlenmiş ekipman, </w:t>
      </w:r>
    </w:p>
    <w:p w:rsidR="00E5102B" w:rsidRDefault="00E5102B" w:rsidP="00E5102B">
      <w:pPr>
        <w:jc w:val="both"/>
        <w:rPr>
          <w:sz w:val="22"/>
          <w:szCs w:val="19"/>
        </w:rPr>
      </w:pPr>
      <w:r>
        <w:rPr>
          <w:sz w:val="22"/>
          <w:szCs w:val="19"/>
        </w:rPr>
        <w:t xml:space="preserve">36) (Ek 4)’de sıralanan bileşiklerin bir yada daha fazlası ile kirlenmiş konteynırlar, </w:t>
      </w:r>
    </w:p>
    <w:p w:rsidR="00E5102B" w:rsidRDefault="00E5102B" w:rsidP="00E5102B">
      <w:pPr>
        <w:jc w:val="both"/>
        <w:rPr>
          <w:sz w:val="22"/>
          <w:szCs w:val="19"/>
        </w:rPr>
      </w:pPr>
      <w:r>
        <w:rPr>
          <w:sz w:val="22"/>
          <w:szCs w:val="19"/>
        </w:rPr>
        <w:lastRenderedPageBreak/>
        <w:t>37) Piller ve diğer elektrikli üniteler,</w:t>
      </w:r>
    </w:p>
    <w:p w:rsidR="00E5102B" w:rsidRDefault="00E5102B" w:rsidP="00E5102B">
      <w:pPr>
        <w:jc w:val="both"/>
        <w:rPr>
          <w:sz w:val="22"/>
          <w:szCs w:val="19"/>
        </w:rPr>
      </w:pPr>
      <w:r>
        <w:rPr>
          <w:sz w:val="22"/>
          <w:szCs w:val="19"/>
        </w:rPr>
        <w:t xml:space="preserve">38) Bitkisel yağlar,  </w:t>
      </w:r>
    </w:p>
    <w:p w:rsidR="00E5102B" w:rsidRDefault="00E5102B" w:rsidP="00E5102B">
      <w:pPr>
        <w:jc w:val="both"/>
        <w:rPr>
          <w:sz w:val="22"/>
          <w:szCs w:val="19"/>
        </w:rPr>
      </w:pPr>
      <w:r>
        <w:rPr>
          <w:sz w:val="22"/>
          <w:szCs w:val="19"/>
        </w:rPr>
        <w:t>39) Evsel nitelikli ayrı toplama işlemlerinden kaynaklanan ve (Ek 5) te sıralanan özelliklerden herhangi birini gösteren malzemeler,</w:t>
      </w:r>
    </w:p>
    <w:p w:rsidR="00E5102B" w:rsidRDefault="00E5102B" w:rsidP="00E5102B">
      <w:pPr>
        <w:pStyle w:val="BodyText2"/>
        <w:rPr>
          <w:sz w:val="22"/>
          <w:szCs w:val="19"/>
        </w:rPr>
      </w:pPr>
      <w:r>
        <w:rPr>
          <w:sz w:val="22"/>
          <w:szCs w:val="19"/>
        </w:rPr>
        <w:t>40) (Ek 4)de sıralanan bileşiklerin herhangi birini ve (Ek 5)te sıralanan özelliklerin herhangi birini içeren diğer herhangi bir atık.</w:t>
      </w:r>
    </w:p>
    <w:p w:rsidR="00E5102B" w:rsidRDefault="00E5102B" w:rsidP="00E5102B">
      <w:pPr>
        <w:jc w:val="both"/>
        <w:rPr>
          <w:b/>
          <w:bCs/>
          <w:sz w:val="22"/>
          <w:szCs w:val="19"/>
        </w:rPr>
      </w:pPr>
      <w:r>
        <w:rPr>
          <w:b/>
          <w:bCs/>
          <w:sz w:val="22"/>
          <w:szCs w:val="19"/>
        </w:rPr>
        <w:t> </w:t>
      </w:r>
    </w:p>
    <w:p w:rsidR="00E5102B" w:rsidRDefault="00E5102B" w:rsidP="00E5102B">
      <w:pPr>
        <w:jc w:val="right"/>
        <w:rPr>
          <w:b/>
          <w:bCs/>
          <w:sz w:val="19"/>
          <w:szCs w:val="19"/>
        </w:rPr>
      </w:pPr>
      <w:r>
        <w:rPr>
          <w:b/>
          <w:bCs/>
          <w:sz w:val="19"/>
          <w:szCs w:val="19"/>
        </w:rPr>
        <w:t>EK- 4</w:t>
      </w:r>
    </w:p>
    <w:p w:rsidR="00E5102B" w:rsidRDefault="00E5102B" w:rsidP="00E5102B">
      <w:pPr>
        <w:jc w:val="both"/>
        <w:rPr>
          <w:sz w:val="19"/>
          <w:szCs w:val="19"/>
        </w:rPr>
      </w:pPr>
    </w:p>
    <w:p w:rsidR="00E5102B" w:rsidRDefault="00E5102B" w:rsidP="00E5102B">
      <w:pPr>
        <w:jc w:val="both"/>
        <w:rPr>
          <w:b/>
          <w:sz w:val="19"/>
          <w:szCs w:val="19"/>
        </w:rPr>
      </w:pPr>
      <w:r>
        <w:rPr>
          <w:b/>
          <w:sz w:val="19"/>
          <w:szCs w:val="19"/>
        </w:rPr>
        <w:t>(EK- 5) TE AÇIKLANAN ÖZELLİKLERE SAHİP OLDUĞUNDA  TEHLİKELİ OLAN EK</w:t>
      </w:r>
    </w:p>
    <w:p w:rsidR="00E5102B" w:rsidRDefault="00E5102B" w:rsidP="00E5102B">
      <w:pPr>
        <w:jc w:val="both"/>
        <w:rPr>
          <w:b/>
          <w:sz w:val="19"/>
          <w:szCs w:val="19"/>
        </w:rPr>
      </w:pPr>
      <w:r>
        <w:rPr>
          <w:b/>
          <w:sz w:val="19"/>
          <w:szCs w:val="19"/>
        </w:rPr>
        <w:t>3-B’DEKİ ATIKLARIN İÇERİKLERİ</w:t>
      </w:r>
    </w:p>
    <w:p w:rsidR="00E5102B" w:rsidRDefault="00E5102B" w:rsidP="00E5102B">
      <w:pPr>
        <w:jc w:val="both"/>
        <w:rPr>
          <w:b/>
          <w:sz w:val="19"/>
          <w:szCs w:val="19"/>
        </w:rPr>
      </w:pPr>
    </w:p>
    <w:p w:rsidR="00E5102B" w:rsidRDefault="00E5102B" w:rsidP="00E5102B">
      <w:pPr>
        <w:jc w:val="both"/>
        <w:rPr>
          <w:sz w:val="19"/>
          <w:szCs w:val="19"/>
        </w:rPr>
      </w:pPr>
      <w:r>
        <w:rPr>
          <w:sz w:val="19"/>
          <w:szCs w:val="19"/>
        </w:rPr>
        <w:t xml:space="preserve">Atıkların içeriğinde bulunan bileşikler; </w:t>
      </w:r>
    </w:p>
    <w:p w:rsidR="00E5102B" w:rsidRDefault="00E5102B" w:rsidP="00E5102B">
      <w:pPr>
        <w:jc w:val="both"/>
        <w:rPr>
          <w:sz w:val="19"/>
          <w:szCs w:val="19"/>
        </w:rPr>
      </w:pPr>
      <w:r>
        <w:rPr>
          <w:sz w:val="19"/>
          <w:szCs w:val="19"/>
        </w:rPr>
        <w:t xml:space="preserve">(C1) Berilyum ve Berilyum bileşikleri, </w:t>
      </w:r>
    </w:p>
    <w:p w:rsidR="00E5102B" w:rsidRDefault="00E5102B" w:rsidP="00E5102B">
      <w:pPr>
        <w:jc w:val="both"/>
        <w:rPr>
          <w:sz w:val="19"/>
          <w:szCs w:val="19"/>
        </w:rPr>
      </w:pPr>
      <w:r>
        <w:rPr>
          <w:sz w:val="19"/>
          <w:szCs w:val="19"/>
        </w:rPr>
        <w:t>(C2) Vanadyum bileşikleri,</w:t>
      </w:r>
    </w:p>
    <w:p w:rsidR="00E5102B" w:rsidRDefault="00E5102B" w:rsidP="00E5102B">
      <w:pPr>
        <w:jc w:val="both"/>
        <w:rPr>
          <w:sz w:val="19"/>
          <w:szCs w:val="19"/>
        </w:rPr>
      </w:pPr>
      <w:r>
        <w:rPr>
          <w:sz w:val="19"/>
          <w:szCs w:val="19"/>
        </w:rPr>
        <w:t xml:space="preserve">(C3) Krom (VI) bileşikleri, </w:t>
      </w:r>
    </w:p>
    <w:p w:rsidR="00E5102B" w:rsidRDefault="00E5102B" w:rsidP="00E5102B">
      <w:pPr>
        <w:jc w:val="both"/>
        <w:rPr>
          <w:sz w:val="19"/>
          <w:szCs w:val="19"/>
        </w:rPr>
      </w:pPr>
      <w:r>
        <w:rPr>
          <w:sz w:val="19"/>
          <w:szCs w:val="19"/>
        </w:rPr>
        <w:t>(C4) Kobalt bileşikleri,</w:t>
      </w:r>
    </w:p>
    <w:p w:rsidR="00E5102B" w:rsidRDefault="00E5102B" w:rsidP="00E5102B">
      <w:pPr>
        <w:jc w:val="both"/>
        <w:rPr>
          <w:sz w:val="19"/>
          <w:szCs w:val="19"/>
        </w:rPr>
      </w:pPr>
      <w:r>
        <w:rPr>
          <w:sz w:val="19"/>
          <w:szCs w:val="19"/>
        </w:rPr>
        <w:t xml:space="preserve">(C5) Nikel bileşikleri, </w:t>
      </w:r>
    </w:p>
    <w:p w:rsidR="00E5102B" w:rsidRDefault="00E5102B" w:rsidP="00E5102B">
      <w:pPr>
        <w:jc w:val="both"/>
        <w:rPr>
          <w:sz w:val="19"/>
          <w:szCs w:val="19"/>
        </w:rPr>
      </w:pPr>
      <w:r>
        <w:rPr>
          <w:sz w:val="19"/>
          <w:szCs w:val="19"/>
        </w:rPr>
        <w:t>(C6) Bakır bileşikleri,</w:t>
      </w:r>
    </w:p>
    <w:p w:rsidR="00E5102B" w:rsidRDefault="00E5102B" w:rsidP="00E5102B">
      <w:pPr>
        <w:jc w:val="both"/>
        <w:rPr>
          <w:sz w:val="19"/>
          <w:szCs w:val="19"/>
        </w:rPr>
      </w:pPr>
      <w:r>
        <w:rPr>
          <w:sz w:val="19"/>
          <w:szCs w:val="19"/>
        </w:rPr>
        <w:t xml:space="preserve">(C7) Çinko bileşikleri, </w:t>
      </w:r>
    </w:p>
    <w:p w:rsidR="00E5102B" w:rsidRDefault="00E5102B" w:rsidP="00E5102B">
      <w:pPr>
        <w:jc w:val="both"/>
        <w:rPr>
          <w:sz w:val="19"/>
          <w:szCs w:val="19"/>
        </w:rPr>
      </w:pPr>
      <w:r>
        <w:rPr>
          <w:sz w:val="19"/>
          <w:szCs w:val="19"/>
        </w:rPr>
        <w:t>(C8) Arsenik ve Arsenik bileşikleri,</w:t>
      </w:r>
    </w:p>
    <w:p w:rsidR="00E5102B" w:rsidRDefault="00E5102B" w:rsidP="00E5102B">
      <w:pPr>
        <w:jc w:val="both"/>
        <w:rPr>
          <w:sz w:val="19"/>
          <w:szCs w:val="19"/>
        </w:rPr>
      </w:pPr>
      <w:r>
        <w:rPr>
          <w:sz w:val="19"/>
          <w:szCs w:val="19"/>
        </w:rPr>
        <w:t>(C9) Selenyum ve Selenyum bileşikleri,</w:t>
      </w:r>
    </w:p>
    <w:p w:rsidR="00E5102B" w:rsidRDefault="00E5102B" w:rsidP="00E5102B">
      <w:pPr>
        <w:jc w:val="both"/>
        <w:rPr>
          <w:sz w:val="19"/>
          <w:szCs w:val="19"/>
        </w:rPr>
      </w:pPr>
      <w:r>
        <w:rPr>
          <w:sz w:val="19"/>
          <w:szCs w:val="19"/>
        </w:rPr>
        <w:t>(C10) Gümüş bileşikleri,</w:t>
      </w:r>
    </w:p>
    <w:p w:rsidR="00E5102B" w:rsidRDefault="00E5102B" w:rsidP="00E5102B">
      <w:pPr>
        <w:jc w:val="both"/>
        <w:rPr>
          <w:sz w:val="19"/>
          <w:szCs w:val="19"/>
        </w:rPr>
      </w:pPr>
      <w:r>
        <w:rPr>
          <w:sz w:val="19"/>
          <w:szCs w:val="19"/>
        </w:rPr>
        <w:t>(C11) Kadmiyum ve kadmiyum bileşikleri,</w:t>
      </w:r>
    </w:p>
    <w:p w:rsidR="00E5102B" w:rsidRDefault="00E5102B" w:rsidP="00E5102B">
      <w:pPr>
        <w:jc w:val="both"/>
        <w:rPr>
          <w:sz w:val="19"/>
          <w:szCs w:val="19"/>
        </w:rPr>
      </w:pPr>
      <w:r>
        <w:rPr>
          <w:sz w:val="19"/>
          <w:szCs w:val="19"/>
        </w:rPr>
        <w:t xml:space="preserve">(C12) Kalay  bileşikleri, </w:t>
      </w:r>
    </w:p>
    <w:p w:rsidR="00E5102B" w:rsidRDefault="00E5102B" w:rsidP="00E5102B">
      <w:pPr>
        <w:jc w:val="both"/>
        <w:rPr>
          <w:sz w:val="19"/>
          <w:szCs w:val="19"/>
        </w:rPr>
      </w:pPr>
      <w:r>
        <w:rPr>
          <w:sz w:val="19"/>
          <w:szCs w:val="19"/>
        </w:rPr>
        <w:t>(C13) Antimuan ve antimuan bileşikleri,</w:t>
      </w:r>
    </w:p>
    <w:p w:rsidR="00E5102B" w:rsidRDefault="00E5102B" w:rsidP="00E5102B">
      <w:pPr>
        <w:jc w:val="both"/>
        <w:rPr>
          <w:sz w:val="19"/>
          <w:szCs w:val="19"/>
        </w:rPr>
      </w:pPr>
      <w:r>
        <w:rPr>
          <w:sz w:val="19"/>
          <w:szCs w:val="19"/>
        </w:rPr>
        <w:t>(C14) Tellür ve tellür bileşikleri,</w:t>
      </w:r>
    </w:p>
    <w:p w:rsidR="00E5102B" w:rsidRDefault="00E5102B" w:rsidP="00E5102B">
      <w:pPr>
        <w:jc w:val="both"/>
        <w:rPr>
          <w:sz w:val="19"/>
          <w:szCs w:val="19"/>
        </w:rPr>
      </w:pPr>
      <w:r>
        <w:rPr>
          <w:sz w:val="19"/>
          <w:szCs w:val="19"/>
        </w:rPr>
        <w:t>(C15) Baryum sülfat hariç baryum bileşikleri,</w:t>
      </w:r>
    </w:p>
    <w:p w:rsidR="00E5102B" w:rsidRDefault="00E5102B" w:rsidP="00E5102B">
      <w:pPr>
        <w:jc w:val="both"/>
        <w:rPr>
          <w:sz w:val="19"/>
          <w:szCs w:val="19"/>
        </w:rPr>
      </w:pPr>
      <w:r>
        <w:rPr>
          <w:sz w:val="19"/>
          <w:szCs w:val="19"/>
        </w:rPr>
        <w:t>(C16) Cıva ve cıva bileşikleri,</w:t>
      </w:r>
    </w:p>
    <w:p w:rsidR="00E5102B" w:rsidRDefault="00E5102B" w:rsidP="00E5102B">
      <w:pPr>
        <w:jc w:val="both"/>
        <w:rPr>
          <w:sz w:val="19"/>
          <w:szCs w:val="19"/>
        </w:rPr>
      </w:pPr>
      <w:r>
        <w:rPr>
          <w:sz w:val="19"/>
          <w:szCs w:val="19"/>
        </w:rPr>
        <w:t>(C17) Talyum ve talyum bileşikleri,</w:t>
      </w:r>
    </w:p>
    <w:p w:rsidR="00E5102B" w:rsidRDefault="00E5102B" w:rsidP="00E5102B">
      <w:pPr>
        <w:jc w:val="both"/>
        <w:rPr>
          <w:sz w:val="19"/>
          <w:szCs w:val="19"/>
        </w:rPr>
      </w:pPr>
      <w:r>
        <w:rPr>
          <w:sz w:val="19"/>
          <w:szCs w:val="19"/>
        </w:rPr>
        <w:t>(C18) Kurşun ve kurşun bileşikleri,</w:t>
      </w:r>
    </w:p>
    <w:p w:rsidR="00E5102B" w:rsidRDefault="00E5102B" w:rsidP="00E5102B">
      <w:pPr>
        <w:jc w:val="both"/>
        <w:rPr>
          <w:sz w:val="19"/>
          <w:szCs w:val="19"/>
        </w:rPr>
      </w:pPr>
      <w:r>
        <w:rPr>
          <w:sz w:val="19"/>
          <w:szCs w:val="19"/>
        </w:rPr>
        <w:t>(C19) İnorganik sülfürler,</w:t>
      </w:r>
    </w:p>
    <w:p w:rsidR="00E5102B" w:rsidRDefault="00E5102B" w:rsidP="00E5102B">
      <w:pPr>
        <w:jc w:val="both"/>
        <w:rPr>
          <w:sz w:val="19"/>
          <w:szCs w:val="19"/>
        </w:rPr>
      </w:pPr>
      <w:r>
        <w:rPr>
          <w:sz w:val="19"/>
          <w:szCs w:val="19"/>
        </w:rPr>
        <w:t xml:space="preserve">(C20) Kalsiyum Florür hariç inorganik flor bileşikleri, </w:t>
      </w:r>
    </w:p>
    <w:p w:rsidR="00E5102B" w:rsidRDefault="00E5102B" w:rsidP="00E5102B">
      <w:pPr>
        <w:jc w:val="both"/>
        <w:rPr>
          <w:sz w:val="19"/>
          <w:szCs w:val="19"/>
        </w:rPr>
      </w:pPr>
      <w:r>
        <w:rPr>
          <w:sz w:val="19"/>
          <w:szCs w:val="19"/>
        </w:rPr>
        <w:t xml:space="preserve">(C21) İnorganik siyanürler, </w:t>
      </w:r>
    </w:p>
    <w:p w:rsidR="00E5102B" w:rsidRDefault="00E5102B" w:rsidP="00E5102B">
      <w:pPr>
        <w:jc w:val="both"/>
        <w:rPr>
          <w:sz w:val="19"/>
          <w:szCs w:val="19"/>
        </w:rPr>
      </w:pPr>
      <w:r>
        <w:rPr>
          <w:sz w:val="19"/>
          <w:szCs w:val="19"/>
        </w:rPr>
        <w:t>(C22) Belirtilen alkali veya alkali toprak metalleri : lityum, sodyum, potasyum, kalsiyum, magnezyum (bileşik halde değil),</w:t>
      </w:r>
    </w:p>
    <w:p w:rsidR="00E5102B" w:rsidRDefault="00E5102B" w:rsidP="00E5102B">
      <w:pPr>
        <w:jc w:val="both"/>
        <w:rPr>
          <w:sz w:val="19"/>
          <w:szCs w:val="19"/>
        </w:rPr>
      </w:pPr>
      <w:r>
        <w:rPr>
          <w:sz w:val="19"/>
          <w:szCs w:val="19"/>
        </w:rPr>
        <w:t>(C23) Asitli çözeltiler veya katı haldeki asitler,</w:t>
      </w:r>
    </w:p>
    <w:p w:rsidR="00E5102B" w:rsidRDefault="00E5102B" w:rsidP="00E5102B">
      <w:pPr>
        <w:jc w:val="both"/>
        <w:rPr>
          <w:sz w:val="19"/>
          <w:szCs w:val="19"/>
        </w:rPr>
      </w:pPr>
      <w:r>
        <w:rPr>
          <w:sz w:val="19"/>
          <w:szCs w:val="19"/>
        </w:rPr>
        <w:t>(C24) Bazik  çözeltiler veya katı haldeki bazlar,</w:t>
      </w:r>
    </w:p>
    <w:p w:rsidR="00E5102B" w:rsidRDefault="00E5102B" w:rsidP="00E5102B">
      <w:pPr>
        <w:jc w:val="both"/>
        <w:rPr>
          <w:sz w:val="19"/>
          <w:szCs w:val="19"/>
        </w:rPr>
      </w:pPr>
      <w:r>
        <w:rPr>
          <w:sz w:val="19"/>
          <w:szCs w:val="19"/>
        </w:rPr>
        <w:t xml:space="preserve">(C25) Asbest (toz ve lifler), </w:t>
      </w:r>
    </w:p>
    <w:p w:rsidR="00E5102B" w:rsidRDefault="00E5102B" w:rsidP="00E5102B">
      <w:pPr>
        <w:jc w:val="both"/>
        <w:rPr>
          <w:sz w:val="19"/>
          <w:szCs w:val="19"/>
        </w:rPr>
      </w:pPr>
      <w:r>
        <w:rPr>
          <w:sz w:val="19"/>
          <w:szCs w:val="19"/>
        </w:rPr>
        <w:t xml:space="preserve">(C26) Fosfor : mineral fosfatlar hariç fosfor bileşikler, </w:t>
      </w:r>
    </w:p>
    <w:p w:rsidR="00E5102B" w:rsidRDefault="00E5102B" w:rsidP="00E5102B">
      <w:pPr>
        <w:jc w:val="both"/>
        <w:rPr>
          <w:sz w:val="19"/>
          <w:szCs w:val="19"/>
        </w:rPr>
      </w:pPr>
      <w:r>
        <w:rPr>
          <w:sz w:val="19"/>
          <w:szCs w:val="19"/>
        </w:rPr>
        <w:t>(C27) Metal karbonilleri,</w:t>
      </w:r>
    </w:p>
    <w:p w:rsidR="00E5102B" w:rsidRDefault="00E5102B" w:rsidP="00E5102B">
      <w:pPr>
        <w:jc w:val="both"/>
        <w:rPr>
          <w:sz w:val="19"/>
          <w:szCs w:val="19"/>
        </w:rPr>
      </w:pPr>
      <w:r>
        <w:rPr>
          <w:sz w:val="19"/>
          <w:szCs w:val="19"/>
        </w:rPr>
        <w:t xml:space="preserve">(C28) Peroksitler, </w:t>
      </w:r>
    </w:p>
    <w:p w:rsidR="00E5102B" w:rsidRDefault="00E5102B" w:rsidP="00E5102B">
      <w:pPr>
        <w:jc w:val="both"/>
        <w:rPr>
          <w:sz w:val="19"/>
          <w:szCs w:val="19"/>
          <w:highlight w:val="yellow"/>
        </w:rPr>
      </w:pPr>
      <w:r>
        <w:rPr>
          <w:sz w:val="19"/>
          <w:szCs w:val="19"/>
        </w:rPr>
        <w:t xml:space="preserve">(C29) Kloratlar, </w:t>
      </w:r>
    </w:p>
    <w:p w:rsidR="00E5102B" w:rsidRDefault="00E5102B" w:rsidP="00E5102B">
      <w:pPr>
        <w:jc w:val="both"/>
        <w:rPr>
          <w:sz w:val="19"/>
          <w:szCs w:val="19"/>
        </w:rPr>
      </w:pPr>
      <w:r>
        <w:rPr>
          <w:sz w:val="19"/>
          <w:szCs w:val="19"/>
        </w:rPr>
        <w:t>(C30) Perkloratlar,</w:t>
      </w:r>
    </w:p>
    <w:p w:rsidR="00E5102B" w:rsidRDefault="00E5102B" w:rsidP="00E5102B">
      <w:pPr>
        <w:jc w:val="both"/>
        <w:rPr>
          <w:sz w:val="19"/>
          <w:szCs w:val="19"/>
        </w:rPr>
      </w:pPr>
      <w:r>
        <w:rPr>
          <w:sz w:val="19"/>
          <w:szCs w:val="19"/>
        </w:rPr>
        <w:t xml:space="preserve">(C31) Azidler, </w:t>
      </w:r>
    </w:p>
    <w:p w:rsidR="00E5102B" w:rsidRDefault="00E5102B" w:rsidP="00E5102B">
      <w:pPr>
        <w:jc w:val="both"/>
        <w:rPr>
          <w:sz w:val="19"/>
          <w:szCs w:val="19"/>
        </w:rPr>
      </w:pPr>
      <w:r>
        <w:rPr>
          <w:sz w:val="19"/>
          <w:szCs w:val="19"/>
        </w:rPr>
        <w:t xml:space="preserve">(C32) PCB ve / veya PCT ‘ler, </w:t>
      </w:r>
    </w:p>
    <w:p w:rsidR="00E5102B" w:rsidRDefault="00E5102B" w:rsidP="00E5102B">
      <w:pPr>
        <w:jc w:val="both"/>
        <w:rPr>
          <w:sz w:val="19"/>
          <w:szCs w:val="19"/>
        </w:rPr>
      </w:pPr>
      <w:r>
        <w:rPr>
          <w:sz w:val="19"/>
          <w:szCs w:val="19"/>
        </w:rPr>
        <w:t xml:space="preserve">(C33) Eczacılık veya veterinerlik bileşikleri, </w:t>
      </w:r>
    </w:p>
    <w:p w:rsidR="00E5102B" w:rsidRDefault="00E5102B" w:rsidP="00E5102B">
      <w:pPr>
        <w:jc w:val="both"/>
        <w:rPr>
          <w:sz w:val="19"/>
          <w:szCs w:val="19"/>
        </w:rPr>
      </w:pPr>
      <w:r>
        <w:rPr>
          <w:sz w:val="19"/>
          <w:szCs w:val="19"/>
        </w:rPr>
        <w:t>(C34) Biositler ve fito-farmakolojik bileşikler (örneğin.; pestisitler),</w:t>
      </w:r>
    </w:p>
    <w:p w:rsidR="00E5102B" w:rsidRDefault="00E5102B" w:rsidP="00E5102B">
      <w:pPr>
        <w:jc w:val="both"/>
        <w:rPr>
          <w:sz w:val="19"/>
          <w:szCs w:val="19"/>
        </w:rPr>
      </w:pPr>
      <w:r>
        <w:rPr>
          <w:sz w:val="19"/>
          <w:szCs w:val="19"/>
        </w:rPr>
        <w:t>(C35) Enfeksiyonel maddeler,</w:t>
      </w:r>
    </w:p>
    <w:p w:rsidR="00E5102B" w:rsidRDefault="00E5102B" w:rsidP="00E5102B">
      <w:pPr>
        <w:jc w:val="both"/>
        <w:rPr>
          <w:sz w:val="19"/>
          <w:szCs w:val="19"/>
        </w:rPr>
      </w:pPr>
      <w:r>
        <w:rPr>
          <w:sz w:val="19"/>
          <w:szCs w:val="19"/>
        </w:rPr>
        <w:t>(C36) Kreozotlar,</w:t>
      </w:r>
    </w:p>
    <w:p w:rsidR="00E5102B" w:rsidRDefault="00E5102B" w:rsidP="00E5102B">
      <w:pPr>
        <w:jc w:val="both"/>
        <w:rPr>
          <w:sz w:val="19"/>
          <w:szCs w:val="19"/>
        </w:rPr>
      </w:pPr>
      <w:r>
        <w:rPr>
          <w:sz w:val="19"/>
          <w:szCs w:val="19"/>
        </w:rPr>
        <w:t xml:space="preserve">(C37) İsosiyanatlar; tiyosiyanatlar, </w:t>
      </w:r>
    </w:p>
    <w:p w:rsidR="00E5102B" w:rsidRDefault="00E5102B" w:rsidP="00E5102B">
      <w:pPr>
        <w:jc w:val="both"/>
        <w:rPr>
          <w:sz w:val="19"/>
          <w:szCs w:val="19"/>
        </w:rPr>
      </w:pPr>
      <w:r>
        <w:rPr>
          <w:sz w:val="19"/>
          <w:szCs w:val="19"/>
        </w:rPr>
        <w:t>(C38) Organik siyanürler (örneğin; nitriller, ve benzeri.),</w:t>
      </w:r>
    </w:p>
    <w:p w:rsidR="00E5102B" w:rsidRDefault="00E5102B" w:rsidP="00E5102B">
      <w:pPr>
        <w:jc w:val="both"/>
        <w:rPr>
          <w:sz w:val="19"/>
          <w:szCs w:val="19"/>
        </w:rPr>
      </w:pPr>
      <w:r>
        <w:rPr>
          <w:sz w:val="19"/>
          <w:szCs w:val="19"/>
        </w:rPr>
        <w:t>(C39) Fenoller;klorofenoller dahil fenol bileşikleri,</w:t>
      </w:r>
    </w:p>
    <w:p w:rsidR="00E5102B" w:rsidRDefault="00E5102B" w:rsidP="00E5102B">
      <w:pPr>
        <w:jc w:val="both"/>
        <w:rPr>
          <w:sz w:val="19"/>
          <w:szCs w:val="19"/>
        </w:rPr>
      </w:pPr>
      <w:r>
        <w:rPr>
          <w:sz w:val="19"/>
          <w:szCs w:val="19"/>
        </w:rPr>
        <w:t>(C40) Halojenli çözücüler,</w:t>
      </w:r>
    </w:p>
    <w:p w:rsidR="00E5102B" w:rsidRDefault="00E5102B" w:rsidP="00E5102B">
      <w:pPr>
        <w:jc w:val="both"/>
        <w:rPr>
          <w:sz w:val="19"/>
          <w:szCs w:val="19"/>
        </w:rPr>
      </w:pPr>
      <w:r>
        <w:rPr>
          <w:sz w:val="19"/>
          <w:szCs w:val="19"/>
        </w:rPr>
        <w:t xml:space="preserve">(C41) Halojenli çözücüler haricindeki organik çözücüler, </w:t>
      </w:r>
    </w:p>
    <w:p w:rsidR="00E5102B" w:rsidRDefault="00E5102B" w:rsidP="00E5102B">
      <w:pPr>
        <w:jc w:val="both"/>
        <w:rPr>
          <w:sz w:val="19"/>
          <w:szCs w:val="19"/>
        </w:rPr>
      </w:pPr>
      <w:r>
        <w:rPr>
          <w:sz w:val="19"/>
          <w:szCs w:val="19"/>
        </w:rPr>
        <w:t>(C42)  organohalojen bileşikleri (İnert polimerize malzemeler ve bu Ek’te belirtilen diğer maddeler hariç),</w:t>
      </w:r>
    </w:p>
    <w:p w:rsidR="00E5102B" w:rsidRDefault="00E5102B" w:rsidP="00E5102B">
      <w:pPr>
        <w:jc w:val="both"/>
        <w:rPr>
          <w:sz w:val="19"/>
          <w:szCs w:val="19"/>
        </w:rPr>
      </w:pPr>
      <w:r>
        <w:rPr>
          <w:sz w:val="19"/>
          <w:szCs w:val="19"/>
        </w:rPr>
        <w:t xml:space="preserve">(C43) Aromatik bileşikler; polisiklik ve heterosiklik organik bileşikleri, </w:t>
      </w:r>
    </w:p>
    <w:p w:rsidR="00E5102B" w:rsidRDefault="00E5102B" w:rsidP="00E5102B">
      <w:pPr>
        <w:jc w:val="both"/>
        <w:rPr>
          <w:sz w:val="19"/>
          <w:szCs w:val="19"/>
        </w:rPr>
      </w:pPr>
      <w:r>
        <w:rPr>
          <w:sz w:val="19"/>
          <w:szCs w:val="19"/>
        </w:rPr>
        <w:t>(C44) Alifatik aminler,</w:t>
      </w:r>
    </w:p>
    <w:p w:rsidR="00E5102B" w:rsidRDefault="00E5102B" w:rsidP="00E5102B">
      <w:pPr>
        <w:jc w:val="both"/>
        <w:rPr>
          <w:sz w:val="19"/>
          <w:szCs w:val="19"/>
        </w:rPr>
      </w:pPr>
      <w:r>
        <w:rPr>
          <w:sz w:val="19"/>
          <w:szCs w:val="19"/>
        </w:rPr>
        <w:t xml:space="preserve">(C45) Aromatik aminler, </w:t>
      </w:r>
    </w:p>
    <w:p w:rsidR="00E5102B" w:rsidRDefault="00E5102B" w:rsidP="00E5102B">
      <w:pPr>
        <w:jc w:val="both"/>
        <w:rPr>
          <w:sz w:val="19"/>
          <w:szCs w:val="19"/>
        </w:rPr>
      </w:pPr>
      <w:r>
        <w:rPr>
          <w:sz w:val="19"/>
          <w:szCs w:val="19"/>
        </w:rPr>
        <w:t>(C46) Eterler,</w:t>
      </w:r>
    </w:p>
    <w:p w:rsidR="00E5102B" w:rsidRDefault="00E5102B" w:rsidP="00E5102B">
      <w:pPr>
        <w:jc w:val="both"/>
        <w:rPr>
          <w:sz w:val="19"/>
          <w:szCs w:val="19"/>
        </w:rPr>
      </w:pPr>
      <w:r>
        <w:rPr>
          <w:sz w:val="19"/>
          <w:szCs w:val="19"/>
        </w:rPr>
        <w:t>(C47) Patlayıcı karakterdeki maddeler( Bu ekin herhangi bir yerinde listelenenler hariç),</w:t>
      </w:r>
    </w:p>
    <w:p w:rsidR="00E5102B" w:rsidRDefault="00E5102B" w:rsidP="00E5102B">
      <w:pPr>
        <w:jc w:val="both"/>
        <w:rPr>
          <w:sz w:val="19"/>
          <w:szCs w:val="19"/>
        </w:rPr>
      </w:pPr>
      <w:r>
        <w:rPr>
          <w:sz w:val="19"/>
          <w:szCs w:val="19"/>
        </w:rPr>
        <w:t>(C48) Kükürt organik bileşikleri,</w:t>
      </w:r>
    </w:p>
    <w:p w:rsidR="00E5102B" w:rsidRDefault="00E5102B" w:rsidP="00E5102B">
      <w:pPr>
        <w:jc w:val="both"/>
        <w:rPr>
          <w:sz w:val="19"/>
          <w:szCs w:val="19"/>
        </w:rPr>
      </w:pPr>
      <w:r>
        <w:rPr>
          <w:sz w:val="19"/>
          <w:szCs w:val="19"/>
        </w:rPr>
        <w:t>(C49) Poliklorlu dibenzo furanın herhangi bir türevi,</w:t>
      </w:r>
    </w:p>
    <w:p w:rsidR="00E5102B" w:rsidRDefault="00E5102B" w:rsidP="00E5102B">
      <w:pPr>
        <w:jc w:val="both"/>
        <w:rPr>
          <w:sz w:val="19"/>
          <w:szCs w:val="19"/>
        </w:rPr>
      </w:pPr>
      <w:r>
        <w:rPr>
          <w:sz w:val="19"/>
          <w:szCs w:val="19"/>
        </w:rPr>
        <w:lastRenderedPageBreak/>
        <w:t>(C50) Poliklorlu dibenzo para dioksinin herhangi bir türevi,</w:t>
      </w:r>
    </w:p>
    <w:p w:rsidR="00E5102B" w:rsidRDefault="00E5102B" w:rsidP="00E5102B">
      <w:pPr>
        <w:jc w:val="both"/>
        <w:rPr>
          <w:sz w:val="19"/>
          <w:szCs w:val="19"/>
        </w:rPr>
      </w:pPr>
      <w:r>
        <w:rPr>
          <w:sz w:val="19"/>
          <w:szCs w:val="19"/>
        </w:rPr>
        <w:t>(C51) Bu listede belirtilen maddelerin haricinde hidrokarbonlar ve oksijenleri, azot ve/veya kükürt bileşikleri.</w:t>
      </w: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rPr>
          <w:b/>
          <w:bCs/>
          <w:sz w:val="19"/>
          <w:szCs w:val="19"/>
          <w:u w:val="single"/>
        </w:rPr>
      </w:pPr>
    </w:p>
    <w:p w:rsidR="00E5102B" w:rsidRDefault="00E5102B" w:rsidP="00E5102B">
      <w:pPr>
        <w:rPr>
          <w:b/>
          <w:bCs/>
          <w:sz w:val="19"/>
          <w:szCs w:val="19"/>
        </w:rPr>
      </w:pPr>
      <w:r>
        <w:rPr>
          <w:b/>
          <w:bCs/>
          <w:sz w:val="19"/>
          <w:szCs w:val="19"/>
        </w:rPr>
        <w:t xml:space="preserve">EK- 5 </w:t>
      </w:r>
    </w:p>
    <w:p w:rsidR="00E5102B" w:rsidRDefault="00E5102B" w:rsidP="00E5102B">
      <w:pPr>
        <w:pStyle w:val="Heading1"/>
        <w:rPr>
          <w:sz w:val="19"/>
          <w:szCs w:val="19"/>
        </w:rPr>
      </w:pPr>
      <w:r>
        <w:rPr>
          <w:sz w:val="19"/>
          <w:szCs w:val="19"/>
        </w:rPr>
        <w:t>TEHLİKELİ KABUL EDİLEN ATIKLARIN ÖZELLİKLERİ</w:t>
      </w:r>
    </w:p>
    <w:p w:rsidR="00E5102B" w:rsidRDefault="00E5102B" w:rsidP="00E5102B">
      <w:pPr>
        <w:jc w:val="both"/>
        <w:rPr>
          <w:b/>
          <w:bCs/>
          <w:sz w:val="19"/>
          <w:szCs w:val="19"/>
        </w:rPr>
      </w:pPr>
    </w:p>
    <w:p w:rsidR="00E5102B" w:rsidRDefault="00E5102B" w:rsidP="00E5102B">
      <w:pPr>
        <w:jc w:val="both"/>
        <w:rPr>
          <w:b/>
          <w:bCs/>
          <w:sz w:val="19"/>
          <w:szCs w:val="19"/>
        </w:rPr>
      </w:pPr>
      <w:r>
        <w:rPr>
          <w:b/>
          <w:bCs/>
          <w:sz w:val="19"/>
          <w:szCs w:val="19"/>
        </w:rPr>
        <w:t xml:space="preserve">H1 Patlayıcı </w:t>
      </w:r>
    </w:p>
    <w:p w:rsidR="00E5102B" w:rsidRDefault="00E5102B" w:rsidP="00E5102B">
      <w:pPr>
        <w:jc w:val="both"/>
        <w:rPr>
          <w:sz w:val="19"/>
          <w:szCs w:val="19"/>
          <w:u w:val="single"/>
        </w:rPr>
      </w:pPr>
      <w:r>
        <w:rPr>
          <w:sz w:val="19"/>
          <w:szCs w:val="19"/>
        </w:rPr>
        <w:t>Alev etkisi altında patlayabilen yada dinitrobenzenden daha fazla şekilde şoklara ve sürtünmeye hassas olan maddeler ve preparatlar, kendi başına kimyasal reaksiyon yolu ile belli bir sıcaklık ve basınçta hızla gaz oluşmasına neden olabilecek madde veya atıklar</w:t>
      </w:r>
    </w:p>
    <w:p w:rsidR="00E5102B" w:rsidRDefault="00E5102B" w:rsidP="00E5102B">
      <w:pPr>
        <w:tabs>
          <w:tab w:val="left" w:pos="3300"/>
        </w:tabs>
        <w:jc w:val="both"/>
        <w:rPr>
          <w:sz w:val="19"/>
          <w:szCs w:val="19"/>
        </w:rPr>
      </w:pPr>
      <w:r>
        <w:rPr>
          <w:sz w:val="19"/>
          <w:szCs w:val="19"/>
        </w:rPr>
        <w:t xml:space="preserve"> </w:t>
      </w:r>
      <w:r>
        <w:rPr>
          <w:sz w:val="19"/>
          <w:szCs w:val="19"/>
        </w:rPr>
        <w:tab/>
      </w:r>
    </w:p>
    <w:p w:rsidR="00E5102B" w:rsidRDefault="00E5102B" w:rsidP="00E5102B">
      <w:pPr>
        <w:jc w:val="both"/>
        <w:rPr>
          <w:sz w:val="19"/>
          <w:szCs w:val="19"/>
        </w:rPr>
      </w:pPr>
      <w:r>
        <w:rPr>
          <w:b/>
          <w:bCs/>
          <w:sz w:val="19"/>
          <w:szCs w:val="19"/>
        </w:rPr>
        <w:t>H2 Oksitleyici</w:t>
      </w:r>
      <w:r>
        <w:rPr>
          <w:sz w:val="19"/>
          <w:szCs w:val="19"/>
        </w:rPr>
        <w:t xml:space="preserve"> </w:t>
      </w:r>
    </w:p>
    <w:p w:rsidR="00E5102B" w:rsidRDefault="00E5102B" w:rsidP="00E5102B">
      <w:pPr>
        <w:jc w:val="both"/>
        <w:rPr>
          <w:sz w:val="19"/>
          <w:szCs w:val="19"/>
        </w:rPr>
      </w:pPr>
      <w:r>
        <w:rPr>
          <w:sz w:val="19"/>
          <w:szCs w:val="19"/>
        </w:rPr>
        <w:t>Diğer maddelerle, özellikle de yanıcı maddelerle temas halinde iken yüksek oranda  egzotermik reaksiyonlar gösteren maddeler ve preparatlar</w:t>
      </w:r>
    </w:p>
    <w:p w:rsidR="00E5102B" w:rsidRDefault="00E5102B" w:rsidP="00E5102B">
      <w:pPr>
        <w:jc w:val="both"/>
        <w:rPr>
          <w:sz w:val="19"/>
          <w:szCs w:val="19"/>
        </w:rPr>
      </w:pPr>
    </w:p>
    <w:p w:rsidR="00E5102B" w:rsidRDefault="00E5102B" w:rsidP="00E5102B">
      <w:pPr>
        <w:jc w:val="both"/>
        <w:rPr>
          <w:b/>
          <w:bCs/>
          <w:sz w:val="19"/>
          <w:szCs w:val="19"/>
        </w:rPr>
      </w:pPr>
      <w:r>
        <w:rPr>
          <w:b/>
          <w:bCs/>
          <w:sz w:val="19"/>
          <w:szCs w:val="19"/>
        </w:rPr>
        <w:t xml:space="preserve">H3-A Yüksek oranda Tutuşabilenler </w:t>
      </w:r>
    </w:p>
    <w:p w:rsidR="00E5102B" w:rsidRDefault="00E5102B" w:rsidP="00E5102B">
      <w:pPr>
        <w:jc w:val="both"/>
        <w:rPr>
          <w:sz w:val="19"/>
          <w:szCs w:val="19"/>
        </w:rPr>
      </w:pPr>
      <w:r>
        <w:rPr>
          <w:sz w:val="19"/>
          <w:szCs w:val="19"/>
        </w:rPr>
        <w:t xml:space="preserve">a) 21 </w:t>
      </w:r>
      <w:r>
        <w:rPr>
          <w:sz w:val="19"/>
          <w:szCs w:val="19"/>
          <w:vertAlign w:val="superscript"/>
        </w:rPr>
        <w:t>0</w:t>
      </w:r>
      <w:r>
        <w:rPr>
          <w:sz w:val="19"/>
          <w:szCs w:val="19"/>
        </w:rPr>
        <w:t>C’nin altında parlama noktasına sahip sıvı maddeler ve preparatlar (aşırı tutuşabilen sıvılar dahil)</w:t>
      </w:r>
    </w:p>
    <w:p w:rsidR="00E5102B" w:rsidRDefault="00E5102B" w:rsidP="00E5102B">
      <w:pPr>
        <w:jc w:val="both"/>
        <w:rPr>
          <w:sz w:val="19"/>
          <w:szCs w:val="19"/>
        </w:rPr>
      </w:pPr>
      <w:r>
        <w:rPr>
          <w:sz w:val="19"/>
          <w:szCs w:val="19"/>
        </w:rPr>
        <w:t>b) Herhangi bir enerji kaynağı uygulaması olmaksızın ortam sıcaklığındaki hava ile temas ettiğinde ısınabilen ve sonuç olarak tutuşabilen maddeler ve preparatlar ,</w:t>
      </w:r>
    </w:p>
    <w:p w:rsidR="00E5102B" w:rsidRDefault="00E5102B" w:rsidP="00E5102B">
      <w:pPr>
        <w:jc w:val="both"/>
        <w:rPr>
          <w:sz w:val="19"/>
          <w:szCs w:val="19"/>
        </w:rPr>
      </w:pPr>
      <w:r>
        <w:rPr>
          <w:sz w:val="19"/>
          <w:szCs w:val="19"/>
        </w:rPr>
        <w:t>c) Bir ateşleme kaynağı ile kısa  süre temas ettiğinde kolayca tutuşabilen ve ateşleme kaynağı uzaklaştırıldıktan sonra yanmaya ve tükenmeye devam eden katı maddeler ve preparatlar ,</w:t>
      </w:r>
    </w:p>
    <w:p w:rsidR="00E5102B" w:rsidRDefault="00E5102B" w:rsidP="00E5102B">
      <w:pPr>
        <w:jc w:val="both"/>
        <w:rPr>
          <w:sz w:val="19"/>
          <w:szCs w:val="19"/>
        </w:rPr>
      </w:pPr>
      <w:r>
        <w:rPr>
          <w:sz w:val="19"/>
          <w:szCs w:val="19"/>
        </w:rPr>
        <w:t xml:space="preserve">d) Normal basınçta, havada tutuşabilen gazlı maddeler ve preparatlar, </w:t>
      </w:r>
    </w:p>
    <w:p w:rsidR="00E5102B" w:rsidRDefault="00E5102B" w:rsidP="00E5102B">
      <w:pPr>
        <w:jc w:val="both"/>
        <w:rPr>
          <w:sz w:val="19"/>
          <w:szCs w:val="19"/>
        </w:rPr>
      </w:pPr>
      <w:r>
        <w:rPr>
          <w:sz w:val="19"/>
          <w:szCs w:val="19"/>
        </w:rPr>
        <w:t>e) Su veya nemli hava ile temas ettiğinde, tehlikeli miktarda yüksek oranda yanıcı gazlara dönüşen maddeler ve preparatlar.</w:t>
      </w:r>
    </w:p>
    <w:p w:rsidR="00E5102B" w:rsidRDefault="00E5102B" w:rsidP="00E5102B">
      <w:pPr>
        <w:jc w:val="both"/>
        <w:rPr>
          <w:sz w:val="19"/>
          <w:szCs w:val="19"/>
        </w:rPr>
      </w:pPr>
    </w:p>
    <w:p w:rsidR="00E5102B" w:rsidRDefault="00E5102B" w:rsidP="00E5102B">
      <w:pPr>
        <w:jc w:val="both"/>
        <w:rPr>
          <w:b/>
          <w:bCs/>
          <w:sz w:val="19"/>
          <w:szCs w:val="19"/>
        </w:rPr>
      </w:pPr>
      <w:r>
        <w:rPr>
          <w:b/>
          <w:bCs/>
          <w:sz w:val="19"/>
          <w:szCs w:val="19"/>
        </w:rPr>
        <w:t xml:space="preserve">H3-B Tutuşabilen </w:t>
      </w:r>
    </w:p>
    <w:p w:rsidR="00E5102B" w:rsidRDefault="00E5102B" w:rsidP="00E5102B">
      <w:pPr>
        <w:jc w:val="both"/>
        <w:rPr>
          <w:sz w:val="19"/>
          <w:szCs w:val="19"/>
        </w:rPr>
      </w:pPr>
      <w:r>
        <w:rPr>
          <w:sz w:val="19"/>
          <w:szCs w:val="19"/>
        </w:rPr>
        <w:t xml:space="preserve">21 </w:t>
      </w:r>
      <w:smartTag w:uri="urn:schemas-microsoft-com:office:smarttags" w:element="metricconverter">
        <w:smartTagPr>
          <w:attr w:name="ProductID" w:val="0C"/>
        </w:smartTagPr>
        <w:r>
          <w:rPr>
            <w:sz w:val="19"/>
            <w:szCs w:val="19"/>
            <w:vertAlign w:val="superscript"/>
          </w:rPr>
          <w:t>0</w:t>
        </w:r>
        <w:r>
          <w:rPr>
            <w:sz w:val="19"/>
            <w:szCs w:val="19"/>
          </w:rPr>
          <w:t>C</w:t>
        </w:r>
      </w:smartTag>
      <w:r>
        <w:rPr>
          <w:sz w:val="19"/>
          <w:szCs w:val="19"/>
        </w:rPr>
        <w:t xml:space="preserve"> ye eşit veya daha yüksek yada  55 </w:t>
      </w:r>
      <w:r>
        <w:rPr>
          <w:sz w:val="19"/>
          <w:szCs w:val="19"/>
          <w:vertAlign w:val="superscript"/>
        </w:rPr>
        <w:t>0</w:t>
      </w:r>
      <w:r>
        <w:rPr>
          <w:sz w:val="19"/>
          <w:szCs w:val="19"/>
        </w:rPr>
        <w:t>C’ye eşit yada daha düşük parlama noktasına sahip olan sıvı maddeler ve preparatlar.</w:t>
      </w:r>
    </w:p>
    <w:p w:rsidR="00E5102B" w:rsidRDefault="00E5102B" w:rsidP="00E5102B">
      <w:pPr>
        <w:jc w:val="both"/>
        <w:rPr>
          <w:b/>
          <w:bCs/>
          <w:sz w:val="19"/>
          <w:szCs w:val="19"/>
        </w:rPr>
      </w:pPr>
    </w:p>
    <w:p w:rsidR="00E5102B" w:rsidRDefault="00E5102B" w:rsidP="00E5102B">
      <w:pPr>
        <w:jc w:val="both"/>
        <w:rPr>
          <w:sz w:val="19"/>
          <w:szCs w:val="19"/>
        </w:rPr>
      </w:pPr>
      <w:r>
        <w:rPr>
          <w:b/>
          <w:bCs/>
          <w:sz w:val="19"/>
          <w:szCs w:val="19"/>
        </w:rPr>
        <w:t>H4 Tahriş edici</w:t>
      </w:r>
      <w:r>
        <w:rPr>
          <w:sz w:val="19"/>
          <w:szCs w:val="19"/>
        </w:rPr>
        <w:t xml:space="preserve"> </w:t>
      </w:r>
    </w:p>
    <w:p w:rsidR="00E5102B" w:rsidRDefault="00E5102B" w:rsidP="00E5102B">
      <w:pPr>
        <w:jc w:val="both"/>
        <w:rPr>
          <w:sz w:val="19"/>
          <w:szCs w:val="19"/>
        </w:rPr>
      </w:pPr>
      <w:r>
        <w:rPr>
          <w:sz w:val="19"/>
          <w:szCs w:val="19"/>
        </w:rPr>
        <w:t>Deri ile yada balgam membranı  ile ani, uzun süreli yada tekrar eden temaslar halinde yanığa sebebiyet verebilen, korozif olmayan maddeler ve preparatlar.</w:t>
      </w:r>
    </w:p>
    <w:p w:rsidR="00E5102B" w:rsidRDefault="00E5102B" w:rsidP="00E5102B">
      <w:pPr>
        <w:jc w:val="both"/>
        <w:rPr>
          <w:b/>
          <w:bCs/>
          <w:sz w:val="19"/>
          <w:szCs w:val="19"/>
        </w:rPr>
      </w:pPr>
    </w:p>
    <w:p w:rsidR="00E5102B" w:rsidRDefault="00E5102B" w:rsidP="00E5102B">
      <w:pPr>
        <w:jc w:val="both"/>
        <w:rPr>
          <w:sz w:val="19"/>
          <w:szCs w:val="19"/>
        </w:rPr>
      </w:pPr>
      <w:r>
        <w:rPr>
          <w:b/>
          <w:bCs/>
          <w:sz w:val="19"/>
          <w:szCs w:val="19"/>
        </w:rPr>
        <w:t>H5 Zararlı</w:t>
      </w:r>
    </w:p>
    <w:p w:rsidR="00E5102B" w:rsidRDefault="00E5102B" w:rsidP="00E5102B">
      <w:pPr>
        <w:jc w:val="both"/>
        <w:rPr>
          <w:sz w:val="19"/>
          <w:szCs w:val="19"/>
        </w:rPr>
      </w:pPr>
      <w:r>
        <w:rPr>
          <w:sz w:val="19"/>
          <w:szCs w:val="19"/>
        </w:rPr>
        <w:t>Solunduğu veya yenildiğinde yada deriye nüfuz ettiğinde  belirli bir sağlık riski içeren maddeler ve preparatlar.</w:t>
      </w:r>
    </w:p>
    <w:p w:rsidR="00E5102B" w:rsidRDefault="00E5102B" w:rsidP="00E5102B">
      <w:pPr>
        <w:jc w:val="both"/>
        <w:rPr>
          <w:sz w:val="19"/>
          <w:szCs w:val="19"/>
        </w:rPr>
      </w:pPr>
    </w:p>
    <w:p w:rsidR="00E5102B" w:rsidRDefault="00E5102B" w:rsidP="00E5102B">
      <w:pPr>
        <w:jc w:val="both"/>
        <w:rPr>
          <w:sz w:val="19"/>
          <w:szCs w:val="19"/>
        </w:rPr>
      </w:pPr>
      <w:r>
        <w:rPr>
          <w:b/>
          <w:bCs/>
          <w:sz w:val="19"/>
          <w:szCs w:val="19"/>
        </w:rPr>
        <w:t>H6 Toksik</w:t>
      </w:r>
      <w:r>
        <w:rPr>
          <w:sz w:val="19"/>
          <w:szCs w:val="19"/>
        </w:rPr>
        <w:t xml:space="preserve"> </w:t>
      </w:r>
    </w:p>
    <w:p w:rsidR="00E5102B" w:rsidRDefault="00E5102B" w:rsidP="00E5102B">
      <w:pPr>
        <w:jc w:val="both"/>
        <w:rPr>
          <w:sz w:val="19"/>
          <w:szCs w:val="19"/>
        </w:rPr>
      </w:pPr>
      <w:r>
        <w:rPr>
          <w:sz w:val="19"/>
          <w:szCs w:val="19"/>
        </w:rPr>
        <w:t>Solunduğunda veya yenildiğinde yada deriye nüfuz ettiğinde, sağlık yönünden ciddi, akut veya kronik risk oluşturan ve hatta ölüme neden olan madde ve preparatlar.</w:t>
      </w:r>
    </w:p>
    <w:p w:rsidR="00E5102B" w:rsidRDefault="00E5102B" w:rsidP="00E5102B">
      <w:pPr>
        <w:jc w:val="both"/>
        <w:rPr>
          <w:sz w:val="19"/>
          <w:szCs w:val="19"/>
        </w:rPr>
      </w:pPr>
    </w:p>
    <w:p w:rsidR="00E5102B" w:rsidRDefault="00E5102B" w:rsidP="00E5102B">
      <w:pPr>
        <w:jc w:val="both"/>
        <w:rPr>
          <w:sz w:val="19"/>
          <w:szCs w:val="19"/>
        </w:rPr>
      </w:pPr>
      <w:r>
        <w:rPr>
          <w:b/>
          <w:bCs/>
          <w:sz w:val="19"/>
          <w:szCs w:val="19"/>
        </w:rPr>
        <w:t>H7 Kanserojen</w:t>
      </w:r>
      <w:r>
        <w:rPr>
          <w:sz w:val="19"/>
          <w:szCs w:val="19"/>
        </w:rPr>
        <w:t xml:space="preserve"> </w:t>
      </w:r>
    </w:p>
    <w:p w:rsidR="00E5102B" w:rsidRDefault="00E5102B" w:rsidP="00E5102B">
      <w:pPr>
        <w:jc w:val="both"/>
        <w:rPr>
          <w:sz w:val="19"/>
          <w:szCs w:val="19"/>
        </w:rPr>
      </w:pPr>
      <w:r>
        <w:rPr>
          <w:sz w:val="19"/>
          <w:szCs w:val="19"/>
        </w:rPr>
        <w:t>Solunduğunda veya yenildiğinde yada deriye nüfuz ettiğinde, kansere yol açan veya etkisinin artmasına neden olan madde ve preparatlar.</w:t>
      </w:r>
    </w:p>
    <w:p w:rsidR="00E5102B" w:rsidRDefault="00E5102B" w:rsidP="00E5102B">
      <w:pPr>
        <w:jc w:val="both"/>
        <w:rPr>
          <w:sz w:val="19"/>
          <w:szCs w:val="19"/>
        </w:rPr>
      </w:pPr>
    </w:p>
    <w:p w:rsidR="00E5102B" w:rsidRDefault="00E5102B" w:rsidP="00E5102B">
      <w:pPr>
        <w:jc w:val="both"/>
        <w:rPr>
          <w:b/>
          <w:bCs/>
          <w:sz w:val="19"/>
          <w:szCs w:val="19"/>
        </w:rPr>
      </w:pPr>
      <w:r>
        <w:rPr>
          <w:b/>
          <w:bCs/>
          <w:sz w:val="19"/>
          <w:szCs w:val="19"/>
        </w:rPr>
        <w:t>H8 Korozif</w:t>
      </w:r>
    </w:p>
    <w:p w:rsidR="00E5102B" w:rsidRDefault="00E5102B" w:rsidP="00E5102B">
      <w:pPr>
        <w:jc w:val="both"/>
        <w:rPr>
          <w:sz w:val="19"/>
          <w:szCs w:val="19"/>
        </w:rPr>
      </w:pPr>
      <w:r>
        <w:rPr>
          <w:sz w:val="19"/>
          <w:szCs w:val="19"/>
        </w:rPr>
        <w:t xml:space="preserve"> Temas halinde canlı dokuları tahrip eden madde ve preparatlar.</w:t>
      </w:r>
    </w:p>
    <w:p w:rsidR="00E5102B" w:rsidRDefault="00E5102B" w:rsidP="00E5102B">
      <w:pPr>
        <w:jc w:val="both"/>
        <w:rPr>
          <w:sz w:val="19"/>
          <w:szCs w:val="19"/>
        </w:rPr>
      </w:pPr>
    </w:p>
    <w:p w:rsidR="00E5102B" w:rsidRDefault="00E5102B" w:rsidP="00E5102B">
      <w:pPr>
        <w:jc w:val="both"/>
        <w:rPr>
          <w:sz w:val="19"/>
          <w:szCs w:val="19"/>
        </w:rPr>
      </w:pPr>
      <w:r>
        <w:rPr>
          <w:b/>
          <w:bCs/>
          <w:sz w:val="19"/>
          <w:szCs w:val="19"/>
        </w:rPr>
        <w:t>H9 Enfeksiyon yapıcı</w:t>
      </w:r>
      <w:r>
        <w:rPr>
          <w:sz w:val="19"/>
          <w:szCs w:val="19"/>
        </w:rPr>
        <w:t xml:space="preserve"> </w:t>
      </w:r>
    </w:p>
    <w:p w:rsidR="00E5102B" w:rsidRDefault="00E5102B" w:rsidP="00E5102B">
      <w:pPr>
        <w:jc w:val="both"/>
        <w:rPr>
          <w:sz w:val="19"/>
          <w:szCs w:val="19"/>
        </w:rPr>
      </w:pPr>
      <w:r>
        <w:rPr>
          <w:sz w:val="19"/>
          <w:szCs w:val="19"/>
        </w:rPr>
        <w:t>İnsan veya diğer canlı organizmalarda hastalığa neden olduğu bilinen veya geçerli nedenler dolayısıyla güvenli olarak inanılan varlığının sürdürebilen mikroorganizmaları veya toksinleri içeren maddeler.</w:t>
      </w:r>
    </w:p>
    <w:p w:rsidR="00E5102B" w:rsidRDefault="00E5102B" w:rsidP="00E5102B">
      <w:pPr>
        <w:jc w:val="both"/>
        <w:rPr>
          <w:sz w:val="19"/>
          <w:szCs w:val="19"/>
        </w:rPr>
      </w:pPr>
    </w:p>
    <w:p w:rsidR="00E5102B" w:rsidRDefault="00E5102B" w:rsidP="00E5102B">
      <w:pPr>
        <w:jc w:val="both"/>
        <w:rPr>
          <w:sz w:val="19"/>
          <w:szCs w:val="19"/>
        </w:rPr>
      </w:pPr>
      <w:r>
        <w:rPr>
          <w:b/>
          <w:bCs/>
          <w:sz w:val="19"/>
          <w:szCs w:val="19"/>
        </w:rPr>
        <w:t>H10 Teratojenik</w:t>
      </w:r>
    </w:p>
    <w:p w:rsidR="00E5102B" w:rsidRDefault="00E5102B" w:rsidP="00E5102B">
      <w:pPr>
        <w:jc w:val="both"/>
        <w:rPr>
          <w:sz w:val="19"/>
          <w:szCs w:val="19"/>
        </w:rPr>
      </w:pPr>
      <w:r>
        <w:rPr>
          <w:sz w:val="19"/>
          <w:szCs w:val="19"/>
        </w:rPr>
        <w:t>Solunduğunda, yenildiğinde veya deriye nüfuz ettiğinde, doğuştan gelen kalıtımsal olmayan sakatlıklara yol açan veya yol açma riskini artıran madde ve preparatlar.</w:t>
      </w:r>
    </w:p>
    <w:p w:rsidR="00E5102B" w:rsidRDefault="00E5102B" w:rsidP="00E5102B">
      <w:pPr>
        <w:jc w:val="both"/>
        <w:rPr>
          <w:b/>
          <w:bCs/>
          <w:sz w:val="19"/>
          <w:szCs w:val="19"/>
        </w:rPr>
      </w:pPr>
    </w:p>
    <w:p w:rsidR="00E5102B" w:rsidRDefault="00E5102B" w:rsidP="00E5102B">
      <w:pPr>
        <w:jc w:val="both"/>
        <w:rPr>
          <w:sz w:val="19"/>
          <w:szCs w:val="19"/>
        </w:rPr>
      </w:pPr>
      <w:r>
        <w:rPr>
          <w:b/>
          <w:bCs/>
          <w:sz w:val="19"/>
          <w:szCs w:val="19"/>
        </w:rPr>
        <w:t>H11 Mutajenik</w:t>
      </w:r>
      <w:r>
        <w:rPr>
          <w:sz w:val="19"/>
          <w:szCs w:val="19"/>
        </w:rPr>
        <w:t xml:space="preserve"> </w:t>
      </w:r>
    </w:p>
    <w:p w:rsidR="00E5102B" w:rsidRDefault="00E5102B" w:rsidP="00E5102B">
      <w:pPr>
        <w:jc w:val="both"/>
        <w:rPr>
          <w:sz w:val="19"/>
          <w:szCs w:val="19"/>
        </w:rPr>
      </w:pPr>
      <w:r>
        <w:rPr>
          <w:sz w:val="19"/>
          <w:szCs w:val="19"/>
        </w:rPr>
        <w:t>Solunduğunda, yendiğinde veya deriye nüfuz ettiğinde, kalıtsal genetik bozukluklara yol açan veya yol açma riskini artıran madde ve preparatlar.</w:t>
      </w:r>
    </w:p>
    <w:p w:rsidR="00E5102B" w:rsidRDefault="00E5102B" w:rsidP="00E5102B">
      <w:pPr>
        <w:jc w:val="both"/>
        <w:rPr>
          <w:b/>
          <w:bCs/>
          <w:sz w:val="19"/>
          <w:szCs w:val="19"/>
        </w:rPr>
      </w:pPr>
    </w:p>
    <w:p w:rsidR="00E5102B" w:rsidRDefault="00E5102B" w:rsidP="00E5102B">
      <w:pPr>
        <w:jc w:val="both"/>
        <w:rPr>
          <w:b/>
          <w:bCs/>
          <w:sz w:val="19"/>
          <w:szCs w:val="19"/>
        </w:rPr>
      </w:pPr>
      <w:r>
        <w:rPr>
          <w:b/>
          <w:bCs/>
          <w:sz w:val="19"/>
          <w:szCs w:val="19"/>
        </w:rPr>
        <w:t xml:space="preserve">H12 </w:t>
      </w:r>
    </w:p>
    <w:p w:rsidR="00E5102B" w:rsidRDefault="00E5102B" w:rsidP="00E5102B">
      <w:pPr>
        <w:jc w:val="both"/>
        <w:rPr>
          <w:sz w:val="19"/>
          <w:szCs w:val="19"/>
        </w:rPr>
      </w:pPr>
      <w:r>
        <w:rPr>
          <w:sz w:val="19"/>
          <w:szCs w:val="19"/>
        </w:rPr>
        <w:t>Havayla, suyla veya bir asitle temas etmesi sonucu zehirli veya çok zehirli gazları serbest bırakan madde veya preparatlar.</w:t>
      </w:r>
    </w:p>
    <w:p w:rsidR="00E5102B" w:rsidRDefault="00E5102B" w:rsidP="00E5102B">
      <w:pPr>
        <w:pStyle w:val="BodyText"/>
        <w:rPr>
          <w:b/>
          <w:bCs/>
          <w:sz w:val="19"/>
          <w:szCs w:val="19"/>
        </w:rPr>
      </w:pPr>
    </w:p>
    <w:p w:rsidR="00E5102B" w:rsidRDefault="00E5102B" w:rsidP="00E5102B">
      <w:pPr>
        <w:pStyle w:val="BodyText"/>
        <w:rPr>
          <w:b/>
          <w:bCs/>
          <w:sz w:val="19"/>
          <w:szCs w:val="19"/>
        </w:rPr>
      </w:pPr>
      <w:r>
        <w:rPr>
          <w:b/>
          <w:bCs/>
          <w:sz w:val="19"/>
          <w:szCs w:val="19"/>
        </w:rPr>
        <w:lastRenderedPageBreak/>
        <w:t xml:space="preserve">H13 </w:t>
      </w:r>
    </w:p>
    <w:p w:rsidR="00E5102B" w:rsidRDefault="00E5102B" w:rsidP="00E5102B">
      <w:pPr>
        <w:pStyle w:val="BodyText"/>
        <w:rPr>
          <w:sz w:val="19"/>
          <w:szCs w:val="19"/>
        </w:rPr>
      </w:pPr>
      <w:r>
        <w:rPr>
          <w:sz w:val="19"/>
          <w:szCs w:val="19"/>
        </w:rPr>
        <w:t>Yukarıda listelenen karakterlerden herhangi birine sahip olan atıkların bertarafı esnasında ortaya çıkan madde ve preparatlar.</w:t>
      </w:r>
    </w:p>
    <w:p w:rsidR="00E5102B" w:rsidRDefault="00E5102B" w:rsidP="00E5102B">
      <w:pPr>
        <w:jc w:val="both"/>
        <w:rPr>
          <w:b/>
          <w:bCs/>
          <w:sz w:val="19"/>
          <w:szCs w:val="19"/>
        </w:rPr>
      </w:pPr>
    </w:p>
    <w:p w:rsidR="00E5102B" w:rsidRDefault="00E5102B" w:rsidP="00E5102B">
      <w:pPr>
        <w:jc w:val="both"/>
        <w:rPr>
          <w:b/>
          <w:bCs/>
          <w:sz w:val="19"/>
          <w:szCs w:val="19"/>
        </w:rPr>
      </w:pPr>
    </w:p>
    <w:p w:rsidR="00E5102B" w:rsidRDefault="00E5102B" w:rsidP="00E5102B">
      <w:pPr>
        <w:jc w:val="both"/>
        <w:rPr>
          <w:b/>
          <w:bCs/>
          <w:sz w:val="19"/>
          <w:szCs w:val="19"/>
        </w:rPr>
      </w:pPr>
    </w:p>
    <w:p w:rsidR="00E5102B" w:rsidRDefault="00E5102B" w:rsidP="00E5102B">
      <w:pPr>
        <w:jc w:val="both"/>
        <w:rPr>
          <w:b/>
          <w:bCs/>
          <w:sz w:val="19"/>
          <w:szCs w:val="19"/>
        </w:rPr>
      </w:pPr>
    </w:p>
    <w:p w:rsidR="00E5102B" w:rsidRDefault="00E5102B" w:rsidP="00E5102B">
      <w:pPr>
        <w:jc w:val="both"/>
        <w:rPr>
          <w:sz w:val="19"/>
          <w:szCs w:val="19"/>
        </w:rPr>
      </w:pPr>
      <w:r>
        <w:rPr>
          <w:b/>
          <w:bCs/>
          <w:sz w:val="19"/>
          <w:szCs w:val="19"/>
        </w:rPr>
        <w:t>H14 Ekotoksik</w:t>
      </w:r>
      <w:r>
        <w:rPr>
          <w:sz w:val="19"/>
          <w:szCs w:val="19"/>
        </w:rPr>
        <w:t xml:space="preserve"> </w:t>
      </w:r>
    </w:p>
    <w:p w:rsidR="00E5102B" w:rsidRDefault="00E5102B" w:rsidP="00E5102B">
      <w:pPr>
        <w:jc w:val="both"/>
        <w:rPr>
          <w:sz w:val="19"/>
          <w:szCs w:val="19"/>
        </w:rPr>
      </w:pPr>
      <w:r>
        <w:rPr>
          <w:sz w:val="19"/>
          <w:szCs w:val="19"/>
        </w:rPr>
        <w:t>Çevrenin  bir veya daha fazla kesimi üzerinde ani veya gecikmeli zararlı etkiler gösteren veya gösterme riski taşıyan madde ve preparatlar.</w:t>
      </w:r>
    </w:p>
    <w:p w:rsidR="00E5102B" w:rsidRDefault="00E5102B" w:rsidP="00E5102B">
      <w:pPr>
        <w:jc w:val="both"/>
        <w:rPr>
          <w:b/>
          <w:sz w:val="19"/>
          <w:szCs w:val="19"/>
        </w:rPr>
      </w:pPr>
    </w:p>
    <w:p w:rsidR="00E5102B" w:rsidRDefault="00E5102B" w:rsidP="00E5102B">
      <w:pPr>
        <w:jc w:val="both"/>
        <w:rPr>
          <w:b/>
          <w:sz w:val="19"/>
          <w:szCs w:val="19"/>
        </w:rPr>
      </w:pPr>
      <w:r>
        <w:rPr>
          <w:b/>
          <w:sz w:val="19"/>
          <w:szCs w:val="19"/>
        </w:rPr>
        <w:t>Açıklama</w:t>
      </w:r>
    </w:p>
    <w:p w:rsidR="00E5102B" w:rsidRDefault="00E5102B" w:rsidP="00E5102B">
      <w:pPr>
        <w:jc w:val="both"/>
        <w:rPr>
          <w:sz w:val="19"/>
          <w:szCs w:val="19"/>
        </w:rPr>
      </w:pPr>
    </w:p>
    <w:p w:rsidR="00E5102B" w:rsidRDefault="00E5102B" w:rsidP="00E5102B">
      <w:pPr>
        <w:jc w:val="both"/>
        <w:rPr>
          <w:sz w:val="19"/>
          <w:szCs w:val="19"/>
        </w:rPr>
      </w:pPr>
      <w:r>
        <w:rPr>
          <w:sz w:val="19"/>
          <w:szCs w:val="19"/>
        </w:rPr>
        <w:t>1)Tehlikeli özelliklere ilişkin etiketlemede kullanılacak işaretler için 11/07/1993 tarihli ve 21634 sayılı Resmi Gazete ve 20/04/2001 tarihli ve 24379 sayılı Resmi Gazete’de yayımlanan Yönetmelik ile Değişik Tehlikeli Kimyasallar Yönetmeliği  (Ek 4) kullanılacaktır.</w:t>
      </w:r>
    </w:p>
    <w:p w:rsidR="00E5102B" w:rsidRDefault="00E5102B" w:rsidP="00E5102B">
      <w:pPr>
        <w:jc w:val="both"/>
        <w:rPr>
          <w:sz w:val="19"/>
          <w:szCs w:val="19"/>
        </w:rPr>
      </w:pPr>
    </w:p>
    <w:p w:rsidR="00E5102B" w:rsidRDefault="00E5102B" w:rsidP="00E5102B">
      <w:pPr>
        <w:jc w:val="both"/>
        <w:rPr>
          <w:sz w:val="19"/>
          <w:szCs w:val="19"/>
        </w:rPr>
      </w:pPr>
      <w:r>
        <w:rPr>
          <w:sz w:val="19"/>
          <w:szCs w:val="19"/>
        </w:rPr>
        <w:t>2)Test Metotları:</w:t>
      </w:r>
    </w:p>
    <w:p w:rsidR="00E5102B" w:rsidRDefault="00E5102B" w:rsidP="00E5102B">
      <w:pPr>
        <w:jc w:val="both"/>
        <w:rPr>
          <w:sz w:val="19"/>
          <w:szCs w:val="19"/>
        </w:rPr>
      </w:pPr>
      <w:r>
        <w:rPr>
          <w:sz w:val="19"/>
          <w:szCs w:val="19"/>
        </w:rPr>
        <w:t xml:space="preserve"> Bu ekte verilen Tehlikelilik özelliklerine belirli bir anlam kazandırmak için kullanılacak metotlar Avrupa Birliği müktesebatında yer alan 67/548/EEC sayılı Direktifin (EK 5) inde açıklanmaktadır. Bu direktifin 84/449/EEC sayılı Direktif ile eklenen hususları kapsayan veya teknik gelişmeleri uyumlaştıran müteakip Komisyon Direktifleri ile güncelleştirilmiş versiyonları geçerlidir. Bu metotlar uluslar arası kuruluşlar ve özellikle Ekonomik İşbirliği ve Kalkınma Teşkilatı (OECD) çalışmaları ve tavsiyelerine dayanır.</w:t>
      </w:r>
    </w:p>
    <w:p w:rsidR="00E5102B" w:rsidRDefault="00E5102B" w:rsidP="00E5102B">
      <w:pPr>
        <w:jc w:val="both"/>
        <w:rPr>
          <w:sz w:val="19"/>
          <w:szCs w:val="19"/>
        </w:rPr>
      </w:pPr>
    </w:p>
    <w:p w:rsidR="00E5102B" w:rsidRDefault="00E5102B" w:rsidP="00E5102B">
      <w:pPr>
        <w:jc w:val="both"/>
        <w:rPr>
          <w:sz w:val="19"/>
          <w:szCs w:val="19"/>
        </w:rPr>
      </w:pPr>
      <w:r>
        <w:rPr>
          <w:sz w:val="19"/>
          <w:szCs w:val="19"/>
        </w:rPr>
        <w:t>Tehlikelilik Özelliklerinin Belirlenmesine ilişkin kılavuz kitaplar Bakanlıkça yayımlanacaktır.</w:t>
      </w:r>
    </w:p>
    <w:p w:rsidR="00E5102B" w:rsidRDefault="00E5102B" w:rsidP="00E5102B">
      <w:pPr>
        <w:pStyle w:val="Heading4"/>
        <w:rPr>
          <w:sz w:val="19"/>
        </w:rPr>
      </w:pPr>
    </w:p>
    <w:p w:rsidR="00E5102B" w:rsidRDefault="00E5102B" w:rsidP="00E5102B">
      <w:pPr>
        <w:spacing w:before="100" w:beforeAutospacing="1" w:after="100" w:afterAutospacing="1" w:line="360" w:lineRule="auto"/>
        <w:rPr>
          <w:b/>
          <w:bCs/>
          <w:sz w:val="19"/>
          <w:szCs w:val="19"/>
        </w:rPr>
      </w:pPr>
      <w:r>
        <w:rPr>
          <w:b/>
          <w:bCs/>
          <w:sz w:val="19"/>
          <w:szCs w:val="19"/>
        </w:rPr>
        <w:t>EK- 6</w:t>
      </w:r>
    </w:p>
    <w:p w:rsidR="00E5102B" w:rsidRDefault="00E5102B" w:rsidP="00E5102B">
      <w:pPr>
        <w:spacing w:before="100" w:beforeAutospacing="1" w:after="100" w:afterAutospacing="1" w:line="360" w:lineRule="auto"/>
        <w:ind w:left="720" w:hanging="720"/>
        <w:jc w:val="both"/>
        <w:rPr>
          <w:b/>
          <w:bCs/>
          <w:sz w:val="19"/>
          <w:szCs w:val="19"/>
        </w:rPr>
      </w:pPr>
      <w:r>
        <w:rPr>
          <w:b/>
          <w:bCs/>
          <w:sz w:val="19"/>
          <w:szCs w:val="19"/>
        </w:rPr>
        <w:t>(EK 7) de (M) ile işaretlenmiş atıklar için tehlikeli atık eşik konsantrasyonları</w:t>
      </w:r>
    </w:p>
    <w:p w:rsidR="00E5102B" w:rsidRDefault="00E5102B" w:rsidP="00E5102B">
      <w:pPr>
        <w:spacing w:before="100" w:beforeAutospacing="1" w:after="100" w:afterAutospacing="1" w:line="360" w:lineRule="auto"/>
        <w:jc w:val="both"/>
        <w:rPr>
          <w:sz w:val="19"/>
          <w:szCs w:val="19"/>
        </w:rPr>
      </w:pPr>
      <w:r>
        <w:rPr>
          <w:b/>
          <w:bCs/>
          <w:sz w:val="19"/>
          <w:szCs w:val="19"/>
        </w:rPr>
        <w:t xml:space="preserve">Tehlikeli </w:t>
      </w:r>
      <w:r>
        <w:rPr>
          <w:sz w:val="19"/>
          <w:szCs w:val="19"/>
        </w:rPr>
        <w:t xml:space="preserve">olarak adlandırılan atıkların, (Ek 5)te  listelenen  özelliklerden bir veya daha fazlasını içermesi ve </w:t>
      </w:r>
      <w:r>
        <w:rPr>
          <w:b/>
          <w:bCs/>
          <w:sz w:val="19"/>
          <w:szCs w:val="19"/>
        </w:rPr>
        <w:t>H3, H4, H5, H6, H7, H8, H10  ve H11’</w:t>
      </w:r>
      <w:r>
        <w:rPr>
          <w:sz w:val="19"/>
          <w:szCs w:val="19"/>
        </w:rPr>
        <w:t>in de  aşağıdaki özelliklerden birini veya birden fazlasını taşıması gerekir.</w:t>
      </w:r>
    </w:p>
    <w:p w:rsidR="00E5102B" w:rsidRDefault="00E5102B" w:rsidP="00E5102B">
      <w:pPr>
        <w:jc w:val="both"/>
        <w:rPr>
          <w:sz w:val="19"/>
          <w:szCs w:val="19"/>
        </w:rPr>
      </w:pPr>
      <w:r>
        <w:rPr>
          <w:sz w:val="19"/>
          <w:szCs w:val="19"/>
        </w:rPr>
        <w:t xml:space="preserve">a) Parlama noktası &lt;=55 ºC, </w:t>
      </w:r>
    </w:p>
    <w:p w:rsidR="00E5102B" w:rsidRDefault="00E5102B" w:rsidP="00E5102B">
      <w:pPr>
        <w:ind w:left="720" w:hanging="720"/>
        <w:jc w:val="both"/>
        <w:rPr>
          <w:sz w:val="19"/>
          <w:szCs w:val="19"/>
        </w:rPr>
      </w:pPr>
      <w:r>
        <w:rPr>
          <w:sz w:val="19"/>
          <w:szCs w:val="19"/>
        </w:rPr>
        <w:t>b) Toplam konsantrasyon ≥ %0.1 da, yüksek seviyede toksik madde olarak sınıflandırılan bir veya daha fazla madde,</w:t>
      </w:r>
    </w:p>
    <w:p w:rsidR="00E5102B" w:rsidRDefault="00E5102B" w:rsidP="00E5102B">
      <w:pPr>
        <w:jc w:val="both"/>
        <w:rPr>
          <w:sz w:val="19"/>
          <w:szCs w:val="19"/>
        </w:rPr>
      </w:pPr>
      <w:r>
        <w:rPr>
          <w:sz w:val="19"/>
          <w:szCs w:val="19"/>
        </w:rPr>
        <w:t>c) Toplam konsantrasyon  ≥ %3 da, toksik madde olarak sınıflandırılan bir veya daha fazla madde,</w:t>
      </w:r>
    </w:p>
    <w:p w:rsidR="00E5102B" w:rsidRDefault="00E5102B" w:rsidP="00E5102B">
      <w:pPr>
        <w:jc w:val="both"/>
        <w:rPr>
          <w:sz w:val="19"/>
          <w:szCs w:val="19"/>
        </w:rPr>
      </w:pPr>
      <w:r>
        <w:rPr>
          <w:sz w:val="19"/>
          <w:szCs w:val="19"/>
        </w:rPr>
        <w:t>d) Toplam konsantrasyon ≥ %25 da, zararlı madde olarak sınıflandırılan bir veya daha fazla madde,</w:t>
      </w:r>
    </w:p>
    <w:p w:rsidR="00E5102B" w:rsidRDefault="00E5102B" w:rsidP="00E5102B">
      <w:pPr>
        <w:jc w:val="both"/>
        <w:rPr>
          <w:sz w:val="19"/>
          <w:szCs w:val="19"/>
        </w:rPr>
      </w:pPr>
      <w:r>
        <w:rPr>
          <w:sz w:val="19"/>
          <w:szCs w:val="19"/>
        </w:rPr>
        <w:t>e) Toplam konsantrasyon ≥ %1 da,  R35 olarak sınıflandırılan bir veya daha fazla korozif  madde,</w:t>
      </w:r>
    </w:p>
    <w:p w:rsidR="00E5102B" w:rsidRDefault="00E5102B" w:rsidP="00E5102B">
      <w:pPr>
        <w:jc w:val="both"/>
        <w:rPr>
          <w:sz w:val="19"/>
          <w:szCs w:val="19"/>
        </w:rPr>
      </w:pPr>
      <w:r>
        <w:rPr>
          <w:sz w:val="19"/>
          <w:szCs w:val="19"/>
        </w:rPr>
        <w:t>f) Toplam konsantrasyon ≥ %5 da, R34 olarak sınıflandırılan bir veya daha fazla korozif madde,</w:t>
      </w:r>
    </w:p>
    <w:p w:rsidR="00E5102B" w:rsidRDefault="00E5102B" w:rsidP="00E5102B">
      <w:pPr>
        <w:jc w:val="both"/>
        <w:rPr>
          <w:sz w:val="19"/>
          <w:szCs w:val="19"/>
        </w:rPr>
      </w:pPr>
      <w:r>
        <w:rPr>
          <w:sz w:val="19"/>
          <w:szCs w:val="19"/>
        </w:rPr>
        <w:t>g) Toplam konsantrasyon ≥ %10 da, R41 olarak sınıflandırılan bir veya daha fazla tahriş edici madde,</w:t>
      </w:r>
    </w:p>
    <w:p w:rsidR="00E5102B" w:rsidRDefault="00E5102B" w:rsidP="00E5102B">
      <w:pPr>
        <w:ind w:left="720" w:hanging="720"/>
        <w:jc w:val="both"/>
        <w:rPr>
          <w:sz w:val="19"/>
          <w:szCs w:val="19"/>
        </w:rPr>
      </w:pPr>
      <w:r>
        <w:rPr>
          <w:sz w:val="19"/>
          <w:szCs w:val="19"/>
        </w:rPr>
        <w:t>h) Toplam konsantrasyon ≥ %20 da,  R36, R37 ve R38 olarak sınıflandırılan bir veya daha fazla tahriş edici madde,</w:t>
      </w:r>
    </w:p>
    <w:p w:rsidR="00E5102B" w:rsidRDefault="00E5102B" w:rsidP="00E5102B">
      <w:pPr>
        <w:jc w:val="both"/>
        <w:rPr>
          <w:sz w:val="19"/>
          <w:szCs w:val="19"/>
        </w:rPr>
      </w:pPr>
      <w:r>
        <w:rPr>
          <w:sz w:val="19"/>
          <w:szCs w:val="19"/>
        </w:rPr>
        <w:t>ı) Konsantrasyon ≥ %0.1 da, kategori 1 yada 2’de kanserojenik olduğu bilinen bir madde,</w:t>
      </w:r>
    </w:p>
    <w:p w:rsidR="00E5102B" w:rsidRDefault="00E5102B" w:rsidP="00E5102B">
      <w:pPr>
        <w:jc w:val="both"/>
        <w:rPr>
          <w:sz w:val="19"/>
          <w:szCs w:val="19"/>
        </w:rPr>
      </w:pPr>
      <w:r>
        <w:rPr>
          <w:sz w:val="19"/>
          <w:szCs w:val="19"/>
        </w:rPr>
        <w:t>j) Konsantrasyon ≥ %1 da, 3’üncü kategori de kanserojenik olduğu bilinen bir madde,</w:t>
      </w:r>
    </w:p>
    <w:p w:rsidR="00E5102B" w:rsidRDefault="00E5102B" w:rsidP="00E5102B">
      <w:pPr>
        <w:ind w:left="720" w:hanging="720"/>
        <w:jc w:val="both"/>
        <w:rPr>
          <w:sz w:val="19"/>
          <w:szCs w:val="19"/>
        </w:rPr>
      </w:pPr>
      <w:r>
        <w:rPr>
          <w:sz w:val="19"/>
          <w:szCs w:val="19"/>
        </w:rPr>
        <w:t>k) Konsantrasyon ≥%0.5 da, 1 yada 2’nci kategori R60, R61 olarak sınıflandırılmış üretimi toksik olan bir madde,</w:t>
      </w:r>
    </w:p>
    <w:p w:rsidR="00E5102B" w:rsidRDefault="00E5102B" w:rsidP="00E5102B">
      <w:pPr>
        <w:jc w:val="both"/>
        <w:rPr>
          <w:sz w:val="19"/>
          <w:szCs w:val="19"/>
        </w:rPr>
      </w:pPr>
      <w:r>
        <w:rPr>
          <w:sz w:val="19"/>
          <w:szCs w:val="19"/>
        </w:rPr>
        <w:t>l) Konsantrasyon ≥ %5 da, 3’ncü kategori R62, R63 olarak sınıflandırılmış üretimi toksik olan bir madde,</w:t>
      </w:r>
    </w:p>
    <w:p w:rsidR="00E5102B" w:rsidRDefault="00E5102B" w:rsidP="00E5102B">
      <w:pPr>
        <w:jc w:val="both"/>
        <w:rPr>
          <w:sz w:val="19"/>
          <w:szCs w:val="19"/>
        </w:rPr>
      </w:pPr>
      <w:r>
        <w:rPr>
          <w:sz w:val="19"/>
          <w:szCs w:val="19"/>
        </w:rPr>
        <w:t xml:space="preserve">m) Konsantrasyon ≥ 0.1 da, 1 yada 2’nci kategori R46 olarak sınıflandırılmış bir mütajenik madde, </w:t>
      </w:r>
    </w:p>
    <w:p w:rsidR="00E5102B" w:rsidRDefault="00E5102B" w:rsidP="00E5102B">
      <w:pPr>
        <w:jc w:val="both"/>
        <w:rPr>
          <w:sz w:val="19"/>
          <w:szCs w:val="19"/>
        </w:rPr>
      </w:pPr>
      <w:r>
        <w:rPr>
          <w:sz w:val="19"/>
          <w:szCs w:val="19"/>
        </w:rPr>
        <w:t>n) Konsantrasyon ≥ 1 de,  3’ncü kategori  R40 olarak sınıflandırılmış bir mütajenik madde.</w:t>
      </w: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jc w:val="both"/>
        <w:rPr>
          <w:sz w:val="19"/>
          <w:szCs w:val="19"/>
        </w:rPr>
      </w:pPr>
    </w:p>
    <w:p w:rsidR="00E5102B" w:rsidRDefault="00E5102B" w:rsidP="00E5102B">
      <w:pPr>
        <w:jc w:val="both"/>
        <w:rPr>
          <w:b/>
          <w:sz w:val="19"/>
          <w:szCs w:val="19"/>
        </w:rPr>
      </w:pPr>
      <w:r>
        <w:rPr>
          <w:b/>
          <w:sz w:val="19"/>
          <w:szCs w:val="19"/>
        </w:rPr>
        <w:t>Açıklama</w:t>
      </w:r>
    </w:p>
    <w:p w:rsidR="00E5102B" w:rsidRDefault="00E5102B" w:rsidP="00E5102B">
      <w:pPr>
        <w:jc w:val="both"/>
        <w:rPr>
          <w:b/>
          <w:sz w:val="19"/>
          <w:szCs w:val="19"/>
        </w:rPr>
      </w:pPr>
    </w:p>
    <w:p w:rsidR="00E5102B" w:rsidRDefault="00E5102B" w:rsidP="00E5102B">
      <w:pPr>
        <w:jc w:val="both"/>
        <w:rPr>
          <w:sz w:val="19"/>
          <w:szCs w:val="19"/>
        </w:rPr>
      </w:pPr>
      <w:r>
        <w:rPr>
          <w:sz w:val="19"/>
          <w:szCs w:val="19"/>
        </w:rPr>
        <w:t>R kodları (Risk durumu) 11/07/1993 tarihli ve 21634 sayılı Resmi Gazete ve 20/04/2001 tarihli ve 24379 sayılı Resmi Gazete’de yayımlanan Yönetmelik ile Değişik Tehlikeli Kimyasallar Yönetmeliği  (EK 7) de verilmektedir.</w:t>
      </w:r>
    </w:p>
    <w:p w:rsidR="00E5102B" w:rsidRDefault="00E5102B" w:rsidP="00E5102B">
      <w:pPr>
        <w:jc w:val="both"/>
        <w:rPr>
          <w:sz w:val="19"/>
          <w:szCs w:val="19"/>
        </w:rPr>
      </w:pPr>
    </w:p>
    <w:p w:rsidR="00E5102B" w:rsidRDefault="00E5102B" w:rsidP="00E5102B">
      <w:pPr>
        <w:spacing w:before="100" w:beforeAutospacing="1" w:after="100" w:afterAutospacing="1" w:line="360" w:lineRule="auto"/>
        <w:ind w:left="720" w:hanging="720"/>
        <w:jc w:val="center"/>
        <w:rPr>
          <w:b/>
          <w:bCs/>
          <w:sz w:val="19"/>
          <w:szCs w:val="19"/>
        </w:rPr>
      </w:pPr>
      <w:r>
        <w:rPr>
          <w:b/>
          <w:bCs/>
          <w:sz w:val="19"/>
          <w:szCs w:val="19"/>
        </w:rPr>
        <w:lastRenderedPageBreak/>
        <w:t>EK- 7</w:t>
      </w:r>
    </w:p>
    <w:p w:rsidR="00E5102B" w:rsidRDefault="00E5102B" w:rsidP="00E5102B">
      <w:pPr>
        <w:pStyle w:val="Heading4"/>
        <w:rPr>
          <w:sz w:val="19"/>
        </w:rPr>
      </w:pPr>
      <w:r>
        <w:rPr>
          <w:sz w:val="19"/>
        </w:rPr>
        <w:t>TEHLİKELİ ATIK LİSTESİ</w:t>
      </w:r>
    </w:p>
    <w:p w:rsidR="00E5102B" w:rsidRDefault="00E5102B" w:rsidP="00E5102B">
      <w:pPr>
        <w:pStyle w:val="Heading4"/>
        <w:rPr>
          <w:sz w:val="19"/>
        </w:rPr>
      </w:pPr>
    </w:p>
    <w:p w:rsidR="00E5102B" w:rsidRDefault="00E5102B" w:rsidP="00E5102B">
      <w:pPr>
        <w:pStyle w:val="Heading4"/>
        <w:rPr>
          <w:sz w:val="19"/>
        </w:rPr>
      </w:pPr>
      <w:r>
        <w:rPr>
          <w:sz w:val="19"/>
        </w:rPr>
        <w:t>Listedeki Ana Başlıklar:</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Madenlerin aranması, çıkarılması, işletilmesi, fiziki ve kimyasal işleme tabi tutulması sırasında ortaya çıkan atıklar,</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 xml:space="preserve">Tarım, bahçıvanlık, deniz ürünleri üretimi, ormancılık, avcılık ve balıkçılık, gıda hazırlama ve işleme sonucu ortaya çıkan atıklar, </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Ahşap işleme, sunta ve mobilya üretimi, selüloz, kağıt ve karton üretiminden kaynaklanan atıklar,</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Deri kürk ve tekstil endüstrisi atıkları,</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 xml:space="preserve">Petrol arıtma, doğal gaz saflaştırma ve kömürün pirolitik işlenmesinden kaynaklanan atıklar, </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İnorganik (organik olmayan) kimyasal işlemlerden kaynaklanan atıklar,</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 xml:space="preserve">Organik kimyasal işlemlerden kaynaklanan atıklar, </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 xml:space="preserve">Astarların (boyalar, vernikler ve vitrifiye emayeler) yapışkanlar, yalıtıcılar ve baskı mürekkeplerinin üretim, formülasyon tedarik ve kullanımından (İFTK) kaynaklanan atıklar, </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Fotoğraf endüstrisinin atıkları,</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 xml:space="preserve">Isıl işlemlerin atıkları, </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Metal ve diğer materyallerin kimyasal yüzey işlemi ve kaplanması ve demir madeni dışındaki hidro-metalürjinin yol açtığı atıklar,</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Metallerin ve plastiklerin biçimlenmesi ve fiziki ve mekanik yüzey işlenmesi atıkları,</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Yağ ve sıvı yakıt atıkları (yenebilir yağlar, 05 ve 12 hariç),</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Organik çözücüler, soğutucu ve itici gazların atıkları,</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Aksi belirtilmemiş ise ambalaj maddeleri, absorbanslar, silme bezleri, filtre malzemesi ve koruyucu giysi atıkları,</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Listede belirtilmeyen atıklar,</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İnşaat ve yıkım atıkları (kirlenmiş alanlardan çıkartılan hafriyat dahil),</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İnsan ve hayvan sağlığına ve/veya bu konulardaki araştırmalara ilişkin atıklar (doğrudan sağlığa ilişkin olmayan mutfak ve restoran atıkları hariç),</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Atık bertaraf tesislerinin atıkları, saha dışı atık su arıtma tesislerinin ve insan tüketimi için ve endüstriyel kullanım için kullanılan su hazırlama tesislerinin atıkları,</w:t>
      </w:r>
    </w:p>
    <w:p w:rsidR="00E5102B" w:rsidRDefault="00E5102B" w:rsidP="00E5102B">
      <w:pPr>
        <w:numPr>
          <w:ilvl w:val="0"/>
          <w:numId w:val="13"/>
        </w:numPr>
        <w:spacing w:before="100" w:beforeAutospacing="1" w:after="100" w:afterAutospacing="1" w:line="360" w:lineRule="auto"/>
        <w:jc w:val="both"/>
        <w:rPr>
          <w:sz w:val="19"/>
          <w:szCs w:val="19"/>
        </w:rPr>
      </w:pPr>
      <w:r>
        <w:rPr>
          <w:sz w:val="19"/>
          <w:szCs w:val="19"/>
        </w:rPr>
        <w:t>Belediye atıkları (evsel atıklar ve benzer ticari, endüstriyel ve kurumsal atıklar) ayrı toplanmış kısımlar dahil.</w:t>
      </w:r>
    </w:p>
    <w:p w:rsidR="00E5102B" w:rsidRDefault="00E5102B" w:rsidP="00E5102B">
      <w:pPr>
        <w:jc w:val="both"/>
        <w:rPr>
          <w:b/>
          <w:sz w:val="19"/>
          <w:szCs w:val="19"/>
        </w:rPr>
      </w:pPr>
      <w:r>
        <w:rPr>
          <w:b/>
          <w:sz w:val="19"/>
          <w:szCs w:val="19"/>
        </w:rPr>
        <w:t>ATIK KODUNUN BELİRLENMESİ İLE İLGİLİ AÇIKLAMA:</w:t>
      </w:r>
    </w:p>
    <w:p w:rsidR="00E5102B" w:rsidRDefault="00E5102B" w:rsidP="00E5102B">
      <w:pPr>
        <w:jc w:val="both"/>
        <w:rPr>
          <w:sz w:val="19"/>
          <w:szCs w:val="19"/>
        </w:rPr>
      </w:pPr>
    </w:p>
    <w:p w:rsidR="00E5102B" w:rsidRDefault="00E5102B" w:rsidP="00E5102B">
      <w:pPr>
        <w:jc w:val="both"/>
        <w:rPr>
          <w:sz w:val="19"/>
          <w:szCs w:val="19"/>
        </w:rPr>
      </w:pPr>
      <w:r>
        <w:rPr>
          <w:sz w:val="19"/>
          <w:szCs w:val="19"/>
        </w:rPr>
        <w:t xml:space="preserve">a) Eğer (01)den (12)ye yada (17)den (20)ye kadar olan bölümlerde uygun bir atık kodu bulunamaz ise, atığı tanımlamak için (13), (14) ve (15)ana başlıkları atlında verilen bölümler incelenmelidir. </w:t>
      </w:r>
    </w:p>
    <w:p w:rsidR="00E5102B" w:rsidRDefault="00E5102B" w:rsidP="00E5102B">
      <w:pPr>
        <w:jc w:val="both"/>
        <w:rPr>
          <w:sz w:val="19"/>
          <w:szCs w:val="19"/>
        </w:rPr>
      </w:pPr>
      <w:r>
        <w:rPr>
          <w:sz w:val="19"/>
          <w:szCs w:val="19"/>
        </w:rPr>
        <w:t xml:space="preserve">b) Eğer atık kodlarından hiç biri uyarlanamıyor ise, atık, (16) ana başlığı altında verilen bölüm uyarınca tanımlanmalıdır. </w:t>
      </w:r>
    </w:p>
    <w:p w:rsidR="00E5102B" w:rsidRDefault="00E5102B" w:rsidP="00E5102B">
      <w:pPr>
        <w:jc w:val="both"/>
        <w:rPr>
          <w:sz w:val="19"/>
          <w:szCs w:val="19"/>
        </w:rPr>
      </w:pPr>
      <w:r>
        <w:rPr>
          <w:sz w:val="19"/>
          <w:szCs w:val="19"/>
        </w:rPr>
        <w:t xml:space="preserve">c) Eğer atık, (16) ana başlığı altında verilen bölümde de bulunamıyor ise (…..99) kodu (başka türlü tanımlanamayan atıklar),  ilk adımda tanımlanan liste bölümündeki aktiviteye uygun olarak kullanılmalıdır. </w:t>
      </w:r>
    </w:p>
    <w:p w:rsidR="00E5102B" w:rsidRDefault="00E5102B" w:rsidP="00E5102B">
      <w:pPr>
        <w:jc w:val="both"/>
        <w:rPr>
          <w:sz w:val="19"/>
          <w:szCs w:val="19"/>
        </w:rPr>
      </w:pPr>
      <w:r>
        <w:t>d) Bu ekte (A) işareti ile belirlenmiş atıklar tehlikeli özelliklerine bakılmaksızın  kesinlikle tehlikeli atıktır. (M) işareti ile belirlenmiş atıklar ise tehlikeli özelliklerinin belirlenmesi için (EK 6)da verilen eşik konsantrasyon değerlerine bakılarak tehlikeli atık olup olmadığına karar verilmesi gereken atıklardır.</w:t>
      </w:r>
    </w:p>
    <w:p w:rsidR="00E5102B" w:rsidRDefault="00E5102B" w:rsidP="00E5102B">
      <w:pPr>
        <w:pStyle w:val="Heading7"/>
        <w:rPr>
          <w:sz w:val="28"/>
          <w:szCs w:val="28"/>
        </w:rPr>
      </w:pPr>
      <w:r>
        <w:rPr>
          <w:sz w:val="28"/>
          <w:szCs w:val="28"/>
        </w:rPr>
        <w:lastRenderedPageBreak/>
        <w:t>LİSTE</w:t>
      </w:r>
    </w:p>
    <w:p w:rsidR="00E5102B" w:rsidRDefault="00E5102B" w:rsidP="00E5102B">
      <w:pPr>
        <w:ind w:left="360" w:hanging="360"/>
        <w:jc w:val="both"/>
        <w:rPr>
          <w:b/>
          <w:spacing w:val="-1"/>
          <w:sz w:val="19"/>
        </w:rPr>
      </w:pPr>
      <w:r>
        <w:rPr>
          <w:b/>
          <w:spacing w:val="-1"/>
          <w:sz w:val="19"/>
        </w:rPr>
        <w:t>(01) MADENLERİN ARANMASI, ÇIKARILMASI, İŞLETİLMESİ, FİZİKİ VE KİMYASAL İŞLEME TABİ   TUTULMASI SIRASINDA ORTAYA ÇIKAN ATIKLAR</w:t>
      </w:r>
    </w:p>
    <w:p w:rsidR="00E5102B" w:rsidRDefault="00E5102B" w:rsidP="00E5102B">
      <w:pPr>
        <w:rPr>
          <w:spacing w:val="-1"/>
          <w:sz w:val="19"/>
        </w:rPr>
      </w:pPr>
    </w:p>
    <w:p w:rsidR="00E5102B" w:rsidRDefault="00E5102B" w:rsidP="00E5102B">
      <w:pPr>
        <w:rPr>
          <w:b/>
          <w:spacing w:val="-1"/>
          <w:sz w:val="19"/>
        </w:rPr>
      </w:pPr>
      <w:r>
        <w:rPr>
          <w:b/>
          <w:spacing w:val="-1"/>
          <w:sz w:val="19"/>
        </w:rPr>
        <w:t xml:space="preserve">  01 03</w:t>
      </w:r>
      <w:r>
        <w:rPr>
          <w:b/>
          <w:spacing w:val="-1"/>
          <w:sz w:val="19"/>
        </w:rPr>
        <w:tab/>
        <w:t xml:space="preserve">    Metalik  Madenlerin Fiziki ve Kimyasal İşlemleri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01 03 04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Sülfat cevheri işlenmesinden doğan asit üreten döküntüler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01 03 05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 içeren diğer döküntüler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01 03 07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Metalik  madenlerin fiziki ve kimyasal işlenmesinden doğan ve tehlikeli maddeler içeren diğer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01 03 99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01 04            Metalik  Olmayan Madenlerin Fiziki ve Kimyasal İşlemlerinden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01 04 07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Metalik olmayan madenlerin fiziki ve kimyasal işlenmesinden doğan ve tehlikeli maddeler içeren diğer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01 04 99</w:t>
            </w:r>
            <w:r>
              <w:rPr>
                <w:spacing w:val="-1"/>
                <w:sz w:val="19"/>
              </w:rPr>
              <w:tab/>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01 05</w:t>
      </w:r>
      <w:r>
        <w:rPr>
          <w:b/>
          <w:spacing w:val="-1"/>
          <w:sz w:val="19"/>
        </w:rPr>
        <w:tab/>
        <w:t xml:space="preserve">     Sondaj Çamurları ve Diğer Sondaj Atıkları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21"/>
        <w:gridCol w:w="7796"/>
        <w:gridCol w:w="494"/>
      </w:tblGrid>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01 05 05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sondaj çamurları ve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01 05 06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sondaj çamurları ve diğer sondaj atıkları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01 05 99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ind w:left="360" w:hanging="360"/>
        <w:rPr>
          <w:b/>
          <w:spacing w:val="-1"/>
          <w:sz w:val="19"/>
        </w:rPr>
      </w:pPr>
      <w:r>
        <w:rPr>
          <w:b/>
          <w:spacing w:val="-1"/>
          <w:sz w:val="19"/>
        </w:rPr>
        <w:t>(02)</w:t>
      </w:r>
      <w:r>
        <w:rPr>
          <w:b/>
          <w:spacing w:val="-1"/>
          <w:sz w:val="19"/>
        </w:rPr>
        <w:tab/>
        <w:t>TARIM, BAHÇIVANLIK, DENİZ ÜRÜNLERİ ÜRETİMİ, ORMANCILIK, AVCILIK VE BALIKÇILIK,  GIDA HAZIRLAMA VE İŞLEME SONUCU ORTAYA ÇIKAN ATIKLAR</w:t>
      </w:r>
    </w:p>
    <w:p w:rsidR="00E5102B" w:rsidRDefault="00E5102B" w:rsidP="00E5102B">
      <w:pPr>
        <w:ind w:left="360" w:hanging="360"/>
        <w:rPr>
          <w:b/>
          <w:spacing w:val="-1"/>
          <w:sz w:val="19"/>
        </w:rPr>
      </w:pPr>
    </w:p>
    <w:p w:rsidR="00E5102B" w:rsidRDefault="00E5102B" w:rsidP="00E5102B">
      <w:pPr>
        <w:rPr>
          <w:b/>
          <w:spacing w:val="-1"/>
          <w:sz w:val="19"/>
        </w:rPr>
      </w:pPr>
      <w:r>
        <w:rPr>
          <w:b/>
          <w:spacing w:val="-1"/>
          <w:sz w:val="19"/>
        </w:rPr>
        <w:t xml:space="preserve"> 02 01 </w:t>
      </w:r>
      <w:r>
        <w:rPr>
          <w:b/>
          <w:spacing w:val="-1"/>
          <w:sz w:val="19"/>
        </w:rPr>
        <w:tab/>
        <w:t>Tarım, Bahçıvanlık, Deniz Ürünleri Üretimi, Ormancılık, Avcılık ve Balıkçılıktan Kaynaklanan Atıklar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21"/>
        <w:gridCol w:w="7796"/>
        <w:gridCol w:w="494"/>
      </w:tblGrid>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02 01 05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Tarımsal kimyasal madde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02 01 08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tarımsal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02 01 99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360" w:hanging="360"/>
        <w:rPr>
          <w:b/>
          <w:spacing w:val="-1"/>
          <w:sz w:val="19"/>
        </w:rPr>
      </w:pPr>
      <w:r>
        <w:rPr>
          <w:b/>
          <w:spacing w:val="-1"/>
          <w:sz w:val="19"/>
        </w:rPr>
        <w:t>(03) AĞAÇ İŞLEMEDEN VE KAĞIT, KARTON, KAĞIT HAMURU, PANEL(SUNTA) VE MOBİLYA ÜRETİMİNDEN KAYNAKLANAN ATIKLAR</w:t>
      </w:r>
    </w:p>
    <w:p w:rsidR="00E5102B" w:rsidRDefault="00E5102B" w:rsidP="00E5102B">
      <w:pPr>
        <w:ind w:left="360" w:hanging="360"/>
        <w:rPr>
          <w:b/>
          <w:spacing w:val="-1"/>
          <w:sz w:val="19"/>
        </w:rPr>
      </w:pPr>
    </w:p>
    <w:p w:rsidR="00E5102B" w:rsidRDefault="00E5102B" w:rsidP="00E5102B">
      <w:pPr>
        <w:rPr>
          <w:b/>
          <w:spacing w:val="-1"/>
          <w:sz w:val="19"/>
        </w:rPr>
      </w:pPr>
      <w:r>
        <w:rPr>
          <w:b/>
          <w:spacing w:val="-1"/>
          <w:sz w:val="19"/>
        </w:rPr>
        <w:t xml:space="preserve">   03 01</w:t>
      </w:r>
      <w:r>
        <w:rPr>
          <w:b/>
          <w:spacing w:val="-1"/>
          <w:sz w:val="19"/>
        </w:rPr>
        <w:tab/>
        <w:t xml:space="preserve">    Ağaç İşlemeden ve Panel ve Mobilya Üretiminden Kaynaklanan Atıklar</w:t>
      </w:r>
    </w:p>
    <w:tbl>
      <w:tblPr>
        <w:tblW w:w="0" w:type="auto"/>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65"/>
        <w:gridCol w:w="7796"/>
        <w:gridCol w:w="494"/>
      </w:tblGrid>
      <w:tr w:rsidR="00E5102B" w:rsidTr="00520216">
        <w:tc>
          <w:tcPr>
            <w:tcW w:w="965"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talaş, yonga, kıymık, ahşap, parçacık ve kaplamalar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65"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rPr>
          <w:b/>
          <w:spacing w:val="-1"/>
          <w:sz w:val="19"/>
        </w:rPr>
      </w:pPr>
      <w:r>
        <w:rPr>
          <w:b/>
          <w:spacing w:val="-1"/>
          <w:sz w:val="19"/>
        </w:rPr>
        <w:t xml:space="preserve">   03 02</w:t>
      </w:r>
      <w:r>
        <w:rPr>
          <w:b/>
          <w:spacing w:val="-1"/>
          <w:sz w:val="19"/>
        </w:rPr>
        <w:tab/>
        <w:t xml:space="preserve">    Ahşap Koruma Atıkları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21"/>
        <w:gridCol w:w="7796"/>
        <w:gridCol w:w="494"/>
      </w:tblGrid>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03 02 01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Halojenlinize edilmemiş organik ahşap koruyucu maddeler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03 02 02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olarak klorlanmış ahşap koruyucu maddeler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03 02 03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metal ahşap koruyucu maddeler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03 02 04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İnorganik ahşap koruyucu maddeler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03 02 05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diğer ahşap koruyucuları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03 02 99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ahşap koruyucuları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(04)  DERİ, KÜRK VE TEKSTİL ENDÜSTRİLERİNDEN KAYNAKLANAN ATIKLAR </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04 01</w:t>
      </w:r>
      <w:r>
        <w:rPr>
          <w:b/>
          <w:spacing w:val="-1"/>
          <w:sz w:val="19"/>
        </w:rPr>
        <w:tab/>
        <w:t xml:space="preserve">     Deri ve Kürk Endüstrisinden Kaynaklanan Atıklar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21"/>
        <w:gridCol w:w="7796"/>
        <w:gridCol w:w="494"/>
      </w:tblGrid>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Sıvı halde olmayan çözücüler içeren yağ giderme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Krom içeren tabaklama çözeltisi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Saha içinde özellikle krom içeren atık suların arıtılmasından kaynaklanan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Krom içeren atık tabaklanmış deri (çivitli yün, tıraşlamalar, kesmeler, parlatma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Perdah ve boya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2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spacing w:val="-1"/>
          <w:sz w:val="19"/>
        </w:rPr>
        <w:t xml:space="preserve">  </w:t>
      </w:r>
      <w:r>
        <w:rPr>
          <w:b/>
          <w:spacing w:val="-1"/>
          <w:sz w:val="19"/>
        </w:rPr>
        <w:t>04 02</w:t>
      </w:r>
      <w:r>
        <w:rPr>
          <w:b/>
          <w:spacing w:val="-1"/>
          <w:sz w:val="19"/>
        </w:rPr>
        <w:tab/>
        <w:t xml:space="preserve">    Tekstil Endüstrisinden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04 02 14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çözücüler içeren perdah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04 02 16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boya maddeleri ve pigmentler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04 02 19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atıksuların saha içi arıtılmasından kaynaklanan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04 02 99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ind w:left="720" w:hanging="720"/>
        <w:rPr>
          <w:b/>
          <w:spacing w:val="-1"/>
          <w:sz w:val="19"/>
        </w:rPr>
      </w:pPr>
      <w:r>
        <w:rPr>
          <w:b/>
          <w:spacing w:val="-1"/>
          <w:sz w:val="19"/>
        </w:rPr>
        <w:t>(05) PETROL ARITMA, DOĞAL GAZ SAFLAŞTIRMA VE KÖMÜRÜN PİROLİTİK İŞLENMESİNDEN</w:t>
      </w:r>
    </w:p>
    <w:p w:rsidR="00E5102B" w:rsidRDefault="00E5102B" w:rsidP="00E5102B">
      <w:pPr>
        <w:ind w:left="360" w:hanging="360"/>
        <w:rPr>
          <w:b/>
          <w:spacing w:val="-1"/>
          <w:sz w:val="19"/>
        </w:rPr>
      </w:pPr>
      <w:r>
        <w:rPr>
          <w:b/>
          <w:spacing w:val="-1"/>
          <w:sz w:val="19"/>
        </w:rPr>
        <w:lastRenderedPageBreak/>
        <w:t xml:space="preserve">        KAYNAKLANAN ATIKLAR</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05 01</w:t>
      </w:r>
      <w:r>
        <w:rPr>
          <w:b/>
          <w:spacing w:val="-1"/>
          <w:sz w:val="19"/>
        </w:rPr>
        <w:tab/>
        <w:t xml:space="preserve">     Petrol Rafine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Tuz arındırma(tuz giderici) çamuru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Tank dibi çamuru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Asit alkil çamuru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Yağ döküntüsü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İşletme yada ekipman bakım çalışmalarında oluşan yağlı çamur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Asit ziftleri (asitli katranlar)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Diğer ziftler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 içeren saha içi  atıksu arıtma işlemlerinden kaynaklanan çamur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Yakıtların  bazlar ile temizlemesi  sonucu oluşan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Yağ içeren asitler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05 01 15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filtre killeri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05 01 99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rPr>
          <w:b/>
          <w:spacing w:val="-1"/>
          <w:sz w:val="19"/>
        </w:rPr>
      </w:pPr>
      <w:r>
        <w:rPr>
          <w:b/>
          <w:spacing w:val="-1"/>
          <w:sz w:val="19"/>
        </w:rPr>
        <w:t xml:space="preserve">  05 04</w:t>
      </w:r>
      <w:r>
        <w:rPr>
          <w:b/>
          <w:spacing w:val="-1"/>
          <w:sz w:val="19"/>
        </w:rPr>
        <w:tab/>
        <w:t xml:space="preserve">    Kullanılmış Filtre Killeri</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05 04 01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filtre killeri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rPr>
          <w:b/>
          <w:spacing w:val="-1"/>
          <w:sz w:val="19"/>
        </w:rPr>
      </w:pPr>
      <w:r>
        <w:rPr>
          <w:b/>
          <w:spacing w:val="-1"/>
          <w:sz w:val="19"/>
        </w:rPr>
        <w:t xml:space="preserve">  05 05</w:t>
      </w:r>
      <w:r>
        <w:rPr>
          <w:b/>
          <w:spacing w:val="-1"/>
          <w:sz w:val="19"/>
        </w:rPr>
        <w:tab/>
        <w:t xml:space="preserve">    Yağ Kükürt Giderme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05 05 01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Kükürt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05 05 99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rPr>
          <w:b/>
          <w:spacing w:val="-1"/>
          <w:sz w:val="19"/>
        </w:rPr>
      </w:pPr>
      <w:r>
        <w:rPr>
          <w:b/>
          <w:spacing w:val="-1"/>
          <w:sz w:val="19"/>
        </w:rPr>
        <w:t xml:space="preserve">  05 06</w:t>
      </w:r>
      <w:r>
        <w:rPr>
          <w:b/>
          <w:spacing w:val="-1"/>
          <w:sz w:val="19"/>
        </w:rPr>
        <w:tab/>
        <w:t xml:space="preserve">     Kömürün Pirolitik İşlenmesinden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05 06 01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Asit ziftleri (asitli katranlar)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05 06 03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ziftler(diğer katranlar)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05 06 99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05 07</w:t>
      </w:r>
      <w:r>
        <w:rPr>
          <w:b/>
          <w:spacing w:val="-1"/>
          <w:sz w:val="19"/>
        </w:rPr>
        <w:tab/>
      </w:r>
      <w:r>
        <w:rPr>
          <w:spacing w:val="-1"/>
          <w:sz w:val="19"/>
        </w:rPr>
        <w:t xml:space="preserve">     </w:t>
      </w:r>
      <w:r>
        <w:rPr>
          <w:b/>
          <w:spacing w:val="-1"/>
          <w:sz w:val="19"/>
        </w:rPr>
        <w:t>Doğal Gaz Saflaştırma ve Nakliyesinde Oluşan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05 07 01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Cıva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05 07 99</w:t>
            </w:r>
            <w:r>
              <w:rPr>
                <w:spacing w:val="-1"/>
                <w:sz w:val="19"/>
              </w:rPr>
              <w:tab/>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05 08</w:t>
      </w:r>
      <w:r>
        <w:rPr>
          <w:b/>
          <w:spacing w:val="-1"/>
          <w:sz w:val="19"/>
        </w:rPr>
        <w:tab/>
        <w:t xml:space="preserve">    Yağın Yeniden Üretiminden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05 08 01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filtre killeri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05 08 02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Asitli katranlar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05 08 03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katranlar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05 08 04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Yağın yeniden üretiminden kaynaklanan sulu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05 08 99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(06) İNORGANİK (ORGANİK OLMAYAN) KİMYASAL İŞLEMLERDEN  KAYNAKLANAN ATIKLAR</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06 01</w:t>
      </w:r>
      <w:r>
        <w:rPr>
          <w:b/>
          <w:spacing w:val="-1"/>
          <w:sz w:val="19"/>
        </w:rPr>
        <w:tab/>
        <w:t xml:space="preserve">     Asitlerin İmalat, Formülasyon, Tedarik ve Kullanımından (İFTK)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Sülfürik asit ve sülfür asidi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Hidroklorik asit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Hidroflüorik asit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Fosforik ve fosfor asidi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Nitrik asit ve nitröz asit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asitler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06 02 </w:t>
      </w:r>
      <w:r>
        <w:rPr>
          <w:b/>
          <w:spacing w:val="-1"/>
          <w:sz w:val="19"/>
        </w:rPr>
        <w:tab/>
        <w:t xml:space="preserve">     Bazların İFTK’sından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06 02 01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Kalsiyum hidroksit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06 02 02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Soda</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06 02 03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Amonyum hidroksit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06 02 04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Sodyum ve potasyum hidroksit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06 02 05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bazlar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06 02 99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spacing w:val="-1"/>
          <w:sz w:val="19"/>
        </w:rPr>
        <w:t xml:space="preserve">  </w:t>
      </w:r>
      <w:r>
        <w:rPr>
          <w:b/>
          <w:spacing w:val="-1"/>
          <w:sz w:val="19"/>
        </w:rPr>
        <w:t>06 03</w:t>
      </w:r>
      <w:r>
        <w:rPr>
          <w:b/>
          <w:spacing w:val="-1"/>
          <w:sz w:val="19"/>
        </w:rPr>
        <w:tab/>
        <w:t xml:space="preserve">    Tuzların ve Çözeltilerinin ve Metalik Oksitlerin İFTK’larından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1"/>
        <w:gridCol w:w="7778"/>
        <w:gridCol w:w="514"/>
      </w:tblGrid>
      <w:tr w:rsidR="00E5102B" w:rsidTr="00520216">
        <w:tc>
          <w:tcPr>
            <w:tcW w:w="99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06 03 11</w:t>
            </w:r>
          </w:p>
        </w:tc>
        <w:tc>
          <w:tcPr>
            <w:tcW w:w="777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Siyanür içeren katı tuzlar ve  solüsyonlar</w:t>
            </w:r>
          </w:p>
        </w:tc>
        <w:tc>
          <w:tcPr>
            <w:tcW w:w="51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06 03 13</w:t>
            </w:r>
          </w:p>
        </w:tc>
        <w:tc>
          <w:tcPr>
            <w:tcW w:w="777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Ağır metal içeren katı tuzlar ve solüsyonlar  </w:t>
            </w:r>
          </w:p>
        </w:tc>
        <w:tc>
          <w:tcPr>
            <w:tcW w:w="51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06 03 15</w:t>
            </w:r>
          </w:p>
        </w:tc>
        <w:tc>
          <w:tcPr>
            <w:tcW w:w="777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Ağır metal içeren metalik oksitler</w:t>
            </w:r>
          </w:p>
        </w:tc>
        <w:tc>
          <w:tcPr>
            <w:tcW w:w="51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1"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06 03 99</w:t>
            </w:r>
            <w:r>
              <w:rPr>
                <w:spacing w:val="-1"/>
                <w:sz w:val="19"/>
              </w:rPr>
              <w:tab/>
            </w:r>
          </w:p>
        </w:tc>
        <w:tc>
          <w:tcPr>
            <w:tcW w:w="777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51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lastRenderedPageBreak/>
        <w:t xml:space="preserve">  06 04</w:t>
      </w:r>
      <w:r>
        <w:rPr>
          <w:b/>
          <w:spacing w:val="-1"/>
          <w:sz w:val="19"/>
        </w:rPr>
        <w:tab/>
        <w:t xml:space="preserve">     06 03’de Bahsedilmeyen  Metal İçeren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06 04 02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Metalik tuzlar (06 03 hariç)</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06 04 03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Arsenik içeren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06 04 04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Cıva içeren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06 04 05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Başka ağır metaller içeren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06 04 99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Başka şekilde belirtilmemiş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06 05</w:t>
      </w:r>
      <w:r>
        <w:rPr>
          <w:b/>
          <w:spacing w:val="-1"/>
          <w:sz w:val="19"/>
        </w:rPr>
        <w:tab/>
        <w:t xml:space="preserve">     Saha İçi Atıksu Arıtma İşlemlerinden Kaynaklanan Çamurlar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rPr>
          <w:trHeight w:val="318"/>
        </w:trPr>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06 05 02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saha içi atıksu arıtma işlemlerinden kaynaklanan çamurlar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06 06</w:t>
      </w:r>
      <w:r>
        <w:rPr>
          <w:b/>
          <w:spacing w:val="-1"/>
          <w:sz w:val="19"/>
        </w:rPr>
        <w:tab/>
        <w:t xml:space="preserve">Sülfürlü Kimyasallardan, Sülfür Kimyasal İşlemlerinden ve Sülfürden Arındırma İşlemlerinin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06 06 02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sülfürler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06 06 99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06 07</w:t>
      </w:r>
      <w:r>
        <w:rPr>
          <w:b/>
          <w:spacing w:val="-1"/>
          <w:sz w:val="19"/>
        </w:rPr>
        <w:tab/>
        <w:t xml:space="preserve">     Halojenlerin İFTK’larından ve Halojenlerin Kimyasal İşlemlerinden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06 07 01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Elektrolizden kaynaklanan asbest içeren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06 07 02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Klor üretiminden kaynaklanan aktif karbon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06 07 03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Cıva içeren baryum sülfat çamuru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06 07 04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Çözeltiler ve asitler, örneğin kontakt asit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06 07 99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06 08</w:t>
      </w:r>
      <w:r>
        <w:rPr>
          <w:b/>
          <w:spacing w:val="-1"/>
          <w:sz w:val="19"/>
        </w:rPr>
        <w:tab/>
        <w:t xml:space="preserve">    Silikon ve Silikon Türevlerinin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06 08 02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Zararlı silikonlar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06 08 99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06 09</w:t>
      </w:r>
      <w:r>
        <w:rPr>
          <w:b/>
          <w:spacing w:val="-1"/>
          <w:sz w:val="19"/>
        </w:rPr>
        <w:tab/>
        <w:t xml:space="preserve">Fosforlu Kimyasallardan ve Fosforlu Kimyasalların İşlenmesinin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06 09 03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yada tehlikeli maddeler bulaşmış kalsiyum tabanlı reaksiyon atıkları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06 09 99</w:t>
            </w:r>
            <w:r>
              <w:rPr>
                <w:spacing w:val="-1"/>
                <w:sz w:val="19"/>
              </w:rPr>
              <w:tab/>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06 10</w:t>
      </w:r>
      <w:r>
        <w:rPr>
          <w:b/>
          <w:spacing w:val="-1"/>
          <w:sz w:val="19"/>
        </w:rPr>
        <w:tab/>
        <w:t>Nitrojen Kimyasallarının İşlenmesi , Gübre Üretimi ve Nitrojen Kimyasalları İFTK’larından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06 10 02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06 10 99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06 13</w:t>
      </w:r>
      <w:r>
        <w:rPr>
          <w:b/>
          <w:spacing w:val="-1"/>
          <w:sz w:val="19"/>
        </w:rPr>
        <w:tab/>
        <w:t>Başka Türlü Tanımlanmamış İnorganik (Organik Olmayan) Kimyasal İşlemlerden Kaynaklanan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06 13 01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İnorganik (organik olmayan) bitki koruma ürünleri, ahşap koruma ürünleri ve diğer biositler (inorganik pestisitler,biyolojik ilaçlar)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06 13 02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aktif karbon (06 07 02 hariç)</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06 13 04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Asbest üretimi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06 13 05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Kurum</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06 13 99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rPr>
          <w:b/>
          <w:spacing w:val="-1"/>
          <w:sz w:val="19"/>
        </w:rPr>
      </w:pPr>
    </w:p>
    <w:p w:rsidR="00E5102B" w:rsidRDefault="00E5102B" w:rsidP="00E5102B">
      <w:pPr>
        <w:rPr>
          <w:b/>
          <w:spacing w:val="-1"/>
          <w:sz w:val="19"/>
        </w:rPr>
      </w:pPr>
    </w:p>
    <w:p w:rsidR="00E5102B" w:rsidRDefault="00E5102B" w:rsidP="00E5102B">
      <w:pPr>
        <w:rPr>
          <w:b/>
          <w:spacing w:val="-1"/>
          <w:sz w:val="19"/>
        </w:rPr>
      </w:pPr>
      <w:r>
        <w:rPr>
          <w:b/>
          <w:spacing w:val="-1"/>
          <w:sz w:val="19"/>
        </w:rPr>
        <w:t xml:space="preserve">(07) ORGANİK KİMYASAL İŞLEMLERDEN KAYNAKLANAN ATIKLAR </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07 01</w:t>
      </w:r>
      <w:r>
        <w:rPr>
          <w:b/>
          <w:spacing w:val="-1"/>
          <w:sz w:val="19"/>
        </w:rPr>
        <w:tab/>
        <w:t xml:space="preserve">    Temel Organik Kimyasal Maddelerin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Akıcı yıkama sıvıları ve ana çözeltiler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rPr>
          <w:trHeight w:val="193"/>
        </w:trPr>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Diğer organik çözücüler, yıkama sıvıları ve ana çözeltiler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Halojenli durgun dip tortusu ve reaksiyon kalıntıları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Halojenli filtre tabakaları, kullanılmış absorbanslar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Diğer filtre tabakaları, kullanılmış absorbanslar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 içeren saha içi atıksu arıtma çamurları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b/>
          <w:spacing w:val="-1"/>
          <w:sz w:val="19"/>
        </w:rPr>
      </w:pPr>
      <w:r>
        <w:rPr>
          <w:spacing w:val="-1"/>
          <w:sz w:val="19"/>
        </w:rPr>
        <w:t xml:space="preserve"> </w:t>
      </w:r>
      <w:r>
        <w:rPr>
          <w:b/>
          <w:spacing w:val="-1"/>
          <w:sz w:val="19"/>
        </w:rPr>
        <w:t xml:space="preserve"> 07 02</w:t>
      </w:r>
      <w:r>
        <w:rPr>
          <w:b/>
          <w:spacing w:val="-1"/>
          <w:sz w:val="19"/>
        </w:rPr>
        <w:tab/>
        <w:t xml:space="preserve">     Plastiklerin, Sentetik Kauçuğun ve Yapay Elyafların İFTK’larından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07 02 01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Akıcı yıkama sıvıları ve ana çözeltiler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organik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filtre tabakaları(filtre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filtre tabakaları(filtre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saha içi atıksu arıtma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katkı maddelerinin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07 02 16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Zararlı silikonlar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07 02 99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07 03</w:t>
      </w:r>
      <w:r>
        <w:rPr>
          <w:b/>
          <w:spacing w:val="-1"/>
          <w:sz w:val="19"/>
        </w:rPr>
        <w:tab/>
        <w:t xml:space="preserve">     Organik Boyaların ve Pigmentlerin  İFTK’larından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Sulu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organik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filtre tabakaları(kekler),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filtre tabakaları(kekler),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07 03 11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saha içi atıksu arıtma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07 03 99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1080" w:hanging="1080"/>
        <w:rPr>
          <w:spacing w:val="-1"/>
          <w:sz w:val="19"/>
        </w:rPr>
      </w:pPr>
      <w:r>
        <w:rPr>
          <w:b/>
          <w:spacing w:val="-1"/>
          <w:sz w:val="19"/>
        </w:rPr>
        <w:t xml:space="preserve">  07 04</w:t>
      </w:r>
      <w:r>
        <w:rPr>
          <w:b/>
          <w:spacing w:val="-1"/>
          <w:sz w:val="19"/>
        </w:rPr>
        <w:tab/>
        <w:t>Organik Bitki Koruma Ürünlerinin (Pestisitler) (02 01 08 Ve 02 01 09 Hariç) Ahşap Koruyucu Olarak Kullanılan Maddelerin ( Ajanlarının) (03 02 Hariç) ve Diğer Biositlerin İFTK’larından Kaynaklanan Atıklar</w:t>
      </w:r>
      <w:r>
        <w:rPr>
          <w:spacing w:val="-1"/>
          <w:sz w:val="19"/>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Akıcı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Diğer organik çözücüler,yıkama sıvıları ve ana çözeltiler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Halojenli durgun dip tortusu ve reaksiyon kalıntıları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filtre tabakaları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filtre tabakaları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saha içi atıksu arıtma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07 04 13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 içeren katı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07 04 99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07 05 </w:t>
      </w:r>
      <w:r>
        <w:rPr>
          <w:b/>
          <w:spacing w:val="-1"/>
          <w:sz w:val="19"/>
        </w:rPr>
        <w:tab/>
        <w:t xml:space="preserve">     (Farmasotik)Ecza İlaçlarının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Akıcı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organik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filtre tabakaları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filtre tabakaları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saha içi atıksu arıtma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07 05 13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07 05 99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07 06</w:t>
      </w:r>
      <w:r>
        <w:rPr>
          <w:b/>
          <w:spacing w:val="-1"/>
          <w:sz w:val="19"/>
        </w:rPr>
        <w:tab/>
        <w:t xml:space="preserve">     Yağ, Gres, Sabun, Deterjan, Dezenfektan ve Kozmetiklerin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Akıcı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organik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durgun dip tortuları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tortuları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filtre tabakaları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filtre tabakaları kekleri,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07 06 11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saha içi atıksu arıtma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07 06 99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lastRenderedPageBreak/>
        <w:t xml:space="preserve">  07 07</w:t>
      </w:r>
      <w:r>
        <w:rPr>
          <w:b/>
          <w:spacing w:val="-1"/>
          <w:sz w:val="19"/>
        </w:rPr>
        <w:tab/>
        <w:t xml:space="preserve">Başka Bir Şekilde Tanımlanmamış Kimyasal ve Kimyasal Üretiminin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Akıcı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halojenli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organik çözücüler, yıkama sıvıları ve ana çözeltiler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durgun dip tortusu  ve reaksiyon kalıntıları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filtre kekleri ve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filtre kekleri ve kullanılmış absorbanslar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07 07 11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saha içi atıksu arıtma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07 07 99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jc w:val="both"/>
        <w:rPr>
          <w:b/>
          <w:spacing w:val="-1"/>
          <w:sz w:val="19"/>
        </w:rPr>
      </w:pPr>
      <w:r>
        <w:rPr>
          <w:b/>
          <w:spacing w:val="-1"/>
          <w:sz w:val="19"/>
        </w:rPr>
        <w:t>(08) ASTARLARIN-KAPLAMA MADDELERİNİN (BOYALAR, VERNİKLER VE VİTRİFİYE EMAYELER) YAPIŞKANLAR, MACUNLAR-YALITICILAR VE BASKI MÜREKKEPLERİNİN ÜRETİM, FORMÜLASYON TEDARİK VE KULLANIMINDAN (İFTK) KAYNAKLANAN  ATIKLAR</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08 01</w:t>
      </w:r>
      <w:r>
        <w:rPr>
          <w:b/>
          <w:spacing w:val="-1"/>
          <w:sz w:val="19"/>
        </w:rPr>
        <w:tab/>
        <w:t xml:space="preserve">    Boya ve Verniğin İFTK’ları ve  Sökülmesinden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çözücüler yada tehlikeli maddeler içeren atık boya ve vernikler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İçinde organik çözücüler yada tehlikeli maddeler bulunan boya ve vernik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08 01 15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İçinde organik çözücüler yada tehlikeli maddeler bulunan boya ve verniklerden kaynaklanan akıcı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08 01 17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İçinde organik çözücüler  yada tehlikeli maddeler bulunan boya ve vernik sökülmesinden kaynaklanan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08 01 19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İçinde organik çözücüler  yada tehlikeli maddeler bulunan boya ve vernik sökülmesinden kaynaklanan akıcı süspansiyonlar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08 01 21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Atık boya yada vernik sökücü</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08 01 99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08 03</w:t>
      </w:r>
      <w:r>
        <w:rPr>
          <w:b/>
          <w:spacing w:val="-1"/>
          <w:sz w:val="19"/>
        </w:rPr>
        <w:tab/>
        <w:t xml:space="preserve">    Baskı Mürekkeplerinin İFTK’larından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çözücüler içeren atık mürekkep</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olmayan çözücüler içeren atık mürekkep</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çözücüler içeren mürekkep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olmayan çözücüler içeren mürekkep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Temizleme için kullanılan organik çözücü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Atık dağlama çözeltileri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atık mürekkep</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mürekkep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Atık asit dağlama 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atık baskı tonerleri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08 03 19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yağ</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08 03 99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spacing w:val="-1"/>
          <w:sz w:val="19"/>
        </w:rPr>
        <w:t xml:space="preserve">  </w:t>
      </w:r>
      <w:r>
        <w:rPr>
          <w:b/>
          <w:spacing w:val="-1"/>
          <w:sz w:val="19"/>
        </w:rPr>
        <w:t xml:space="preserve">08 04 </w:t>
      </w:r>
      <w:r>
        <w:rPr>
          <w:b/>
          <w:spacing w:val="-1"/>
          <w:sz w:val="19"/>
        </w:rPr>
        <w:tab/>
        <w:t xml:space="preserve">    Yapışkanlar ve Macunların İFTK’larından Kaynaklanan Atıklar (Su Geçirmeyen Ürünler Dahil)</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86"/>
        <w:gridCol w:w="7728"/>
        <w:gridCol w:w="569"/>
      </w:tblGrid>
      <w:tr w:rsidR="00E5102B" w:rsidTr="00520216">
        <w:tc>
          <w:tcPr>
            <w:tcW w:w="98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08 04 09</w:t>
            </w:r>
          </w:p>
        </w:tc>
        <w:tc>
          <w:tcPr>
            <w:tcW w:w="772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çözücüler yada tehlikeli maddeler içeren atık  yapışkanlar  ve macunlar</w:t>
            </w:r>
          </w:p>
        </w:tc>
        <w:tc>
          <w:tcPr>
            <w:tcW w:w="56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8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08 04 11</w:t>
            </w:r>
          </w:p>
        </w:tc>
        <w:tc>
          <w:tcPr>
            <w:tcW w:w="772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çözücüler yada tehlikeli maddeler içeren yapışkan ve  macun çamurları</w:t>
            </w:r>
          </w:p>
        </w:tc>
        <w:tc>
          <w:tcPr>
            <w:tcW w:w="56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8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08 04 13</w:t>
            </w:r>
          </w:p>
        </w:tc>
        <w:tc>
          <w:tcPr>
            <w:tcW w:w="772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Organik  çözücüler yada tehlikeli maddeler içeren yapışkan ve  macunların akışkan çamurları</w:t>
            </w:r>
          </w:p>
        </w:tc>
        <w:tc>
          <w:tcPr>
            <w:tcW w:w="56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8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08 04 15</w:t>
            </w:r>
          </w:p>
        </w:tc>
        <w:tc>
          <w:tcPr>
            <w:tcW w:w="772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Organik  çözücüler yada tehlikeli maddeler içeren yapışkan ve macunların akışkan sıvı (sulu)çamurları (atıkları)  </w:t>
            </w:r>
          </w:p>
        </w:tc>
        <w:tc>
          <w:tcPr>
            <w:tcW w:w="56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r>
              <w:rPr>
                <w:spacing w:val="-1"/>
                <w:sz w:val="19"/>
              </w:rPr>
              <w:tab/>
            </w:r>
          </w:p>
        </w:tc>
      </w:tr>
      <w:tr w:rsidR="00E5102B" w:rsidTr="00520216">
        <w:tc>
          <w:tcPr>
            <w:tcW w:w="98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08 04 17</w:t>
            </w:r>
          </w:p>
        </w:tc>
        <w:tc>
          <w:tcPr>
            <w:tcW w:w="772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Reçine yağı  </w:t>
            </w:r>
          </w:p>
        </w:tc>
        <w:tc>
          <w:tcPr>
            <w:tcW w:w="56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8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08 04 99  </w:t>
            </w:r>
          </w:p>
        </w:tc>
        <w:tc>
          <w:tcPr>
            <w:tcW w:w="7728"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56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08 05</w:t>
      </w:r>
      <w:r>
        <w:rPr>
          <w:b/>
          <w:spacing w:val="-1"/>
          <w:sz w:val="19"/>
        </w:rPr>
        <w:tab/>
        <w:t xml:space="preserve">    Başka Şekilde Belirtilmemiş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08 05 01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Atık izosiyanatlar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b/>
          <w:spacing w:val="-1"/>
          <w:sz w:val="19"/>
        </w:rPr>
      </w:pPr>
      <w:r>
        <w:rPr>
          <w:b/>
          <w:spacing w:val="-1"/>
          <w:sz w:val="19"/>
        </w:rPr>
        <w:t>(09) FOTOĞRAF ENDÜSTRİSİNDEN KAYNAKLANAN ATIKLAR</w:t>
      </w:r>
    </w:p>
    <w:p w:rsidR="00E5102B" w:rsidRDefault="00E5102B" w:rsidP="00E5102B">
      <w:pPr>
        <w:rPr>
          <w:spacing w:val="-1"/>
          <w:sz w:val="19"/>
        </w:rPr>
      </w:pPr>
    </w:p>
    <w:p w:rsidR="00E5102B" w:rsidRDefault="00E5102B" w:rsidP="00E5102B">
      <w:pPr>
        <w:rPr>
          <w:b/>
          <w:spacing w:val="-1"/>
          <w:sz w:val="19"/>
        </w:rPr>
      </w:pPr>
      <w:r>
        <w:rPr>
          <w:b/>
          <w:spacing w:val="-1"/>
          <w:sz w:val="19"/>
        </w:rPr>
        <w:t xml:space="preserve">  09 01            Fotoğraf Endüstrisi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09 09 01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Su bazlı developer (geliştirici)(banyo) ve aktivatör (harekete geçirici)(hassaslaştırma) 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Su bazlı ofset plakası developeri (geliştirici)(banyo) solüsyonu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Çözücü bazlı developer (banyo) 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Fikser (sabitleyici) 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Ağartıcı solüsyonları ve ağartıcı fikser (sabitleyici)solüsyonları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Fotoğrafçılık atıklarının saha içi arıtılmasından oluşan ve gümüş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09 01 11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06 01, 16 06 02 yada 16 06 03’de bahsedilen pillerle çalışan tek kullanımlık fotoğraf makineleri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09 01 06’de bahsedilenlerin dışında gümüş geri dönüşümü için yapılan arıtmadan kalan akıcı sıvı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09 01 99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(10) ISIL İŞLEMLERDEN KAYNAKLANAN ATIKLAR </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10 01</w:t>
      </w:r>
      <w:r>
        <w:rPr>
          <w:b/>
          <w:spacing w:val="-1"/>
          <w:sz w:val="19"/>
        </w:rPr>
        <w:tab/>
        <w:t xml:space="preserve">    (Güç) Enerji Santrallerinden ve Diğer Yakma Tesislerinden((19) Hariç)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Uçucu yağ külü ve  kazan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Sülfürik asit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Yakıt olarak kullanılan emülsifiye edilmiş hidrokarbonların uçucu külü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gazlar içeren birlikte-yanma  sonucu çıkan taban külü, cüruf ve  kazan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10 01 16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gazlar içeren birlikte-yanma  sonucu çıkan uçucu kül</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10 01 18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temizleme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10 01 20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saha içi atık su arıtmasının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10 01 22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kazan temizlemesi sonucu çıkan akıcı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10 01 99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10 02</w:t>
      </w:r>
      <w:r>
        <w:rPr>
          <w:b/>
          <w:spacing w:val="-1"/>
          <w:sz w:val="19"/>
        </w:rPr>
        <w:tab/>
        <w:t xml:space="preserve">    Demir ve Çelik Endüstrisinden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10 02 07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ve (elektrikli ark fırınlarının) gaz arıtımı sonucu ortaya çıkan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10 02 11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soğutma suyu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10 02 13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arıtımı çamur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10 02 99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03            Alüminyum Isıl(Termal)  Metalürjiden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Anot imalatından kaynaklanan katranlar ve diğer karbon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Birincil üretim cürufları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pota astarları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İkincil üretimden kaynaklanan tuz cürufları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İkincil üretimden kaynaklanan kara cüruflar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Tuz cüruflarının ve siyah cürufların arıtılmasından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Parlayabilir yada yayılabilir , suyla temas halinde tehlikeli miktarlarda parlayabilir gazlar çıkaran  köpükler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Anot üretiminden kalan katran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10 03 21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parçacıklar ve tozlar (değirmen topları tozu dahil)</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10 03 23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arıtımı katı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10 03 25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arıtımı çamurları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10 03 27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Soğutma suyundan kaynaklanan yağ içerikli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10 03 29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tuz cürufları ve kara cürufların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10 03 99</w:t>
            </w:r>
            <w:r>
              <w:rPr>
                <w:spacing w:val="-1"/>
                <w:sz w:val="19"/>
              </w:rPr>
              <w:tab/>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10 04 </w:t>
      </w:r>
      <w:r>
        <w:rPr>
          <w:b/>
          <w:spacing w:val="-1"/>
          <w:sz w:val="19"/>
        </w:rPr>
        <w:tab/>
        <w:t xml:space="preserve">    Kurşun Isıl Metalürjiden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Birincil ve ikincil işlem cürufları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Birincil ve ikincil üretim cüruf ve demir hurdaları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Kalsiyum arsenat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parçacıklar ve toz</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Gaz arıtımından kaynaklanan katı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 çamurları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10 04 09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soğutma suyu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10 04 99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b/>
          <w:spacing w:val="-1"/>
          <w:sz w:val="19"/>
        </w:rPr>
      </w:pPr>
      <w:r>
        <w:rPr>
          <w:b/>
          <w:spacing w:val="-1"/>
          <w:sz w:val="19"/>
        </w:rPr>
        <w:t xml:space="preserve">  10 05</w:t>
      </w:r>
      <w:r>
        <w:rPr>
          <w:b/>
          <w:spacing w:val="-1"/>
          <w:sz w:val="19"/>
        </w:rPr>
        <w:tab/>
        <w:t xml:space="preserve">    Çinko Isıl İşlem (Termal) Metalürjiden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10 05 03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10 05 05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arıtımından kaynaklanan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10 05 06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 çamurları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10 05 08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soğutma suyu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10 05 10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Suyla temas halinde parlayabilir yada yayılabilir hurda ve posalar, büyük tehlikeli miktarlarda parlayabilir gazlar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10 05 99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lastRenderedPageBreak/>
        <w:t xml:space="preserve">  10 06</w:t>
      </w:r>
      <w:r>
        <w:rPr>
          <w:b/>
          <w:spacing w:val="-1"/>
          <w:sz w:val="19"/>
        </w:rPr>
        <w:tab/>
        <w:t xml:space="preserve">    Bakır (Isıl İşlem)Termal Metalürjiden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10 06 03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10 06 06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arıtımından kaynaklanan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10 06 07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 çamurları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10 06 09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soğutma suyu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10 06 99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10 07</w:t>
      </w:r>
      <w:r>
        <w:rPr>
          <w:b/>
          <w:spacing w:val="-1"/>
          <w:sz w:val="19"/>
        </w:rPr>
        <w:tab/>
        <w:t xml:space="preserve">    Gümüş, Altın ve Platin (Isıl)Termal Metalürjisi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10 07 07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soğutma suyu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10 07 99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10 08</w:t>
      </w:r>
      <w:r>
        <w:rPr>
          <w:b/>
          <w:spacing w:val="-1"/>
          <w:sz w:val="19"/>
        </w:rPr>
        <w:tab/>
        <w:t xml:space="preserve">    Diğer Demir Olmayan Isıl Metalürji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10 08 08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Birincil ve ikincil üretim tuz cürufu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10 08 10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Suyla temas halinde parlayabilir yada yayılabilir demir hurdaları ve posalar, büyük miktarlarda parlayabilir gazlar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10 08 12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Anot üretiminden kaynaklanan katran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10 08 15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10 08 17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arıtma çamurları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10 08 19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soğutma suyu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10 08 99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10 09</w:t>
      </w:r>
      <w:r>
        <w:rPr>
          <w:b/>
          <w:spacing w:val="-1"/>
          <w:sz w:val="19"/>
        </w:rPr>
        <w:tab/>
        <w:t xml:space="preserve">     Demir Döküm İşleminden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10 09 05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 içeren ve henüz döküm yapılamamış model ve döküm kalıpları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10 09 07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ve döküm yapılamış model ve döküm kalıpları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10 09 09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10 09 11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parçacıklar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10 09 13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çöp kapları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10 09 15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çatlak belirleme ajanları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10 09 99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10 10     </w:t>
      </w:r>
      <w:r>
        <w:rPr>
          <w:b/>
          <w:spacing w:val="-1"/>
          <w:sz w:val="19"/>
        </w:rPr>
        <w:tab/>
        <w:t xml:space="preserve">    Demir Olmayan Döküm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10 10 05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ve henüz döküm yapılamamış model ve döküm kalıpları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10 10 07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ve döküm yapılamış model ve döküm kalıpları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10 10 09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baca gazı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10 10 11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parçacıklar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10 10 13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çöp kapları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10 10 15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çatlak bildiren atık ajanlar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10 10 99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10 11</w:t>
      </w:r>
      <w:r>
        <w:rPr>
          <w:b/>
          <w:spacing w:val="-1"/>
          <w:sz w:val="19"/>
        </w:rPr>
        <w:tab/>
        <w:t xml:space="preserve">    Cam ve Cam Ürünleri Üretim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ve ısıl işlemden önce hazırlanan cam harmanı atığı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küçük parçacıklar ve cam tozu halinde atık cam(örneğin katot ışın tüplerinden)</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cam parlatma ve öğütme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ve baca gazı arıtımından kaynaklanan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baca gazı arıtımından kaynaklanan çamurlar ve filtre kekleri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saha içi atık su arıtma işlemleri katı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10 12</w:t>
      </w:r>
      <w:r>
        <w:rPr>
          <w:b/>
          <w:spacing w:val="-1"/>
          <w:sz w:val="19"/>
        </w:rPr>
        <w:tab/>
        <w:t xml:space="preserve">    Seramik Ürünler, Tuğlalar, Kiremitler ve İnşaat Malzemelerinin Üretim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10 12 09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arıtma katı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10 12 11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Ağır metaller içeren sırlama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10 12 99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 xml:space="preserve"> </w:t>
      </w:r>
    </w:p>
    <w:p w:rsidR="00E5102B" w:rsidRDefault="00E5102B" w:rsidP="00E5102B">
      <w:pPr>
        <w:rPr>
          <w:spacing w:val="-1"/>
          <w:sz w:val="19"/>
        </w:rPr>
      </w:pPr>
    </w:p>
    <w:p w:rsidR="00E5102B" w:rsidRDefault="00E5102B" w:rsidP="00E5102B">
      <w:pPr>
        <w:rPr>
          <w:b/>
          <w:spacing w:val="-1"/>
          <w:sz w:val="19"/>
        </w:rPr>
      </w:pPr>
      <w:r>
        <w:rPr>
          <w:spacing w:val="-1"/>
          <w:sz w:val="19"/>
        </w:rPr>
        <w:t xml:space="preserve"> </w:t>
      </w:r>
      <w:r>
        <w:rPr>
          <w:b/>
          <w:spacing w:val="-1"/>
          <w:sz w:val="19"/>
        </w:rPr>
        <w:t xml:space="preserve">10 13        </w:t>
      </w:r>
      <w:r>
        <w:rPr>
          <w:b/>
          <w:spacing w:val="-1"/>
          <w:sz w:val="19"/>
        </w:rPr>
        <w:tab/>
        <w:t xml:space="preserve">    Çimento, Kireç ve Alçı ve Bunlardan Yapılan Ürünlerin Üretim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10 13 09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Asbest içeren asbestli çimento üretimi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10 13 12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gaz arıtma katı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10 13 99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10 14</w:t>
      </w:r>
      <w:r>
        <w:rPr>
          <w:b/>
          <w:spacing w:val="-1"/>
          <w:sz w:val="19"/>
        </w:rPr>
        <w:tab/>
        <w:t xml:space="preserve">     Kremateryum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10 14 01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Civa içeren gaz temizleme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jc w:val="both"/>
        <w:rPr>
          <w:b/>
          <w:spacing w:val="-1"/>
          <w:sz w:val="19"/>
        </w:rPr>
      </w:pPr>
      <w:r>
        <w:rPr>
          <w:b/>
          <w:spacing w:val="-1"/>
          <w:sz w:val="19"/>
        </w:rPr>
        <w:lastRenderedPageBreak/>
        <w:t>(11) METAL VE DİĞER MATERYALLERİN KİMYASAL YÜZEY İŞLEMİ VE KAPLANMASI VE DEMİR MADENİ DIŞINDAKİ HİDRO-METALÜRJİDEN KAYNAKLANAN ATIKLAR</w:t>
      </w:r>
    </w:p>
    <w:p w:rsidR="00E5102B" w:rsidRDefault="00E5102B" w:rsidP="00E5102B">
      <w:pPr>
        <w:rPr>
          <w:spacing w:val="-1"/>
          <w:sz w:val="19"/>
        </w:rPr>
      </w:pPr>
    </w:p>
    <w:p w:rsidR="00E5102B" w:rsidRDefault="00E5102B" w:rsidP="00E5102B">
      <w:pPr>
        <w:ind w:left="1080" w:right="-109" w:hanging="1080"/>
        <w:rPr>
          <w:b/>
          <w:spacing w:val="-1"/>
          <w:sz w:val="19"/>
        </w:rPr>
      </w:pPr>
      <w:r>
        <w:rPr>
          <w:b/>
          <w:spacing w:val="-1"/>
          <w:sz w:val="19"/>
        </w:rPr>
        <w:t xml:space="preserve"> 11 01</w:t>
      </w:r>
      <w:r>
        <w:rPr>
          <w:b/>
          <w:spacing w:val="-1"/>
          <w:sz w:val="19"/>
        </w:rPr>
        <w:tab/>
        <w:t xml:space="preserve">Metal ve Diğer Materyallerin Kimyasal Yüzey İşlemi ve Kaplanmasından (Örn: Galvanizleme, Çinko Kaplama, Dekapaj, Asitle Sıyırma, Fosfatlama, Alkalin Degradasyonu, Anodizasyon) Oluşan Atıklar </w:t>
      </w:r>
    </w:p>
    <w:tbl>
      <w:tblPr>
        <w:tblW w:w="943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09"/>
        <w:gridCol w:w="7922"/>
        <w:gridCol w:w="502"/>
      </w:tblGrid>
      <w:tr w:rsidR="00E5102B" w:rsidTr="00520216">
        <w:trPr>
          <w:trHeight w:val="244"/>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11 01 01</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Krom dışında ağır metaller içeren siyanürlü (alkali) atıklar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11 01 02</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Ağır metaller içermeyen siyanürlü (alkali) atıklar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11 01 03</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Krom içeren siyanürsüz atıklar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44"/>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11 01 05</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Sıyırma asitleri(parlatma asitleri)</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11 01 06</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asitler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11 01 07</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Sıyırma bazları</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rPr>
          <w:trHeight w:val="244"/>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11 01 08</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Fosfatlama çamurları</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11 01 09</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çamurlar ve filtre kekleri</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11 01 11</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akıcı yıkama sıvıları</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44"/>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11 01 13</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degresaj atıkları  </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11 01 15</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zar sistemleri yada iyon değişim sistemlerinin arta kalan eluat ve çamurlar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11 01 16</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Doymuş yada kullanılmış iyon değişim reçineleri</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11 01 98</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atıklar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rPr>
          <w:trHeight w:val="260"/>
        </w:trPr>
        <w:tc>
          <w:tcPr>
            <w:tcW w:w="1009"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11 01 99  </w:t>
            </w:r>
          </w:p>
        </w:tc>
        <w:tc>
          <w:tcPr>
            <w:tcW w:w="792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502"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11 02</w:t>
      </w:r>
      <w:r>
        <w:rPr>
          <w:b/>
          <w:spacing w:val="-1"/>
          <w:sz w:val="19"/>
        </w:rPr>
        <w:tab/>
        <w:t xml:space="preserve">    Demir Dışındaki Madenlerin Hidro metalürjik İşlenmesinin Atıkları </w:t>
      </w:r>
    </w:p>
    <w:tbl>
      <w:tblPr>
        <w:tblW w:w="932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533"/>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11 02 02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Çinko hidro metalürjisi (jarosid ve goetid dahil) çamurları</w:t>
            </w:r>
          </w:p>
        </w:tc>
        <w:tc>
          <w:tcPr>
            <w:tcW w:w="53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11 02 05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bakır hidro metalürjisi işlemleri atıkları</w:t>
            </w:r>
          </w:p>
        </w:tc>
        <w:tc>
          <w:tcPr>
            <w:tcW w:w="53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11 02 07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atıklar</w:t>
            </w:r>
          </w:p>
        </w:tc>
        <w:tc>
          <w:tcPr>
            <w:tcW w:w="53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11 02 99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53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11 03</w:t>
      </w:r>
      <w:r>
        <w:rPr>
          <w:b/>
          <w:spacing w:val="-1"/>
          <w:sz w:val="19"/>
        </w:rPr>
        <w:tab/>
        <w:t xml:space="preserve">    Sertleştirme(Tavlama) İşlemleri Çamurları ve Katı Maddeleri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Siyanür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11 03 02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11 05</w:t>
      </w:r>
      <w:r>
        <w:rPr>
          <w:b/>
          <w:spacing w:val="-1"/>
          <w:sz w:val="19"/>
        </w:rPr>
        <w:tab/>
        <w:t xml:space="preserve">    Sıcak Galvaniz İşlemleri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11 05 03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arıtma katı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11 05 04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ayrıştırıcı(flux)</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11 05 99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ind w:left="360" w:right="-109" w:hanging="360"/>
        <w:rPr>
          <w:b/>
          <w:spacing w:val="-1"/>
          <w:sz w:val="19"/>
        </w:rPr>
      </w:pPr>
    </w:p>
    <w:p w:rsidR="00E5102B" w:rsidRDefault="00E5102B" w:rsidP="00E5102B">
      <w:pPr>
        <w:ind w:left="360" w:right="-109" w:hanging="360"/>
        <w:rPr>
          <w:b/>
          <w:spacing w:val="-1"/>
          <w:sz w:val="19"/>
        </w:rPr>
      </w:pPr>
      <w:r>
        <w:rPr>
          <w:b/>
          <w:spacing w:val="-1"/>
          <w:sz w:val="19"/>
        </w:rPr>
        <w:t>(12) METALLERİN VE PLASTİKLERİN BİÇİMLENMESİ VE FİZİKİ VE MEKANİK YÜZEY  İŞLENMESİNDEN KAYNAKLANAN ATIKLAR</w:t>
      </w:r>
    </w:p>
    <w:p w:rsidR="00E5102B" w:rsidRDefault="00E5102B" w:rsidP="00E5102B">
      <w:pPr>
        <w:rPr>
          <w:b/>
          <w:spacing w:val="-1"/>
          <w:sz w:val="19"/>
        </w:rPr>
      </w:pPr>
    </w:p>
    <w:p w:rsidR="00E5102B" w:rsidRDefault="00E5102B" w:rsidP="00E5102B">
      <w:pPr>
        <w:ind w:left="1260" w:hanging="1260"/>
        <w:rPr>
          <w:b/>
          <w:spacing w:val="-1"/>
          <w:sz w:val="19"/>
        </w:rPr>
      </w:pPr>
      <w:r>
        <w:rPr>
          <w:b/>
          <w:spacing w:val="-1"/>
          <w:sz w:val="19"/>
        </w:rPr>
        <w:t xml:space="preserve">     12 01</w:t>
      </w:r>
      <w:r>
        <w:rPr>
          <w:b/>
          <w:spacing w:val="-1"/>
          <w:sz w:val="19"/>
        </w:rPr>
        <w:tab/>
        <w:t>Metallerin ve Plastiklerin Biçimlenmesi ve Fiziki Ve Mekanik Yüzey İşlenmesinden Kaynaklanan   Atıklar(Dövme, Kaynaklama, Presleme, Çekme, Tornalama, Kesme Ve Eğeleme Dahil)</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 içeren madeni bazlı makine yağları (emülsiyon ve solüsyonlar hariç)</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 içermeyen madeni bazlı makine yağları (emülsiyon ve solüsyonlar hariç)</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 içeren makine emülsiyon ve 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 içermeyen makine emülsiyon ve solüsyonları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Sentetik makine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Kullanılmış (mum) parafin ve yağlar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makine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12 01 16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kumlama maddeleri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12 01 18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metalik çamurlar  (öğütme, bileme ve bindirme tortuları)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Çözünebilmeye hazır makine yağı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12 01 20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öğütme parçaları ve öğütme maddeleri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12 01 99  </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b/>
          <w:spacing w:val="-1"/>
          <w:sz w:val="19"/>
        </w:rPr>
      </w:pPr>
      <w:r>
        <w:rPr>
          <w:b/>
          <w:spacing w:val="-1"/>
          <w:sz w:val="19"/>
        </w:rPr>
        <w:t xml:space="preserve">  12 03</w:t>
      </w:r>
      <w:r>
        <w:rPr>
          <w:b/>
          <w:spacing w:val="-1"/>
          <w:sz w:val="19"/>
        </w:rPr>
        <w:tab/>
        <w:t xml:space="preserve">    Su ve Buhar Degresaj İşlemleri ((11) Hariç)</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Akıcı yıkama sıvıları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12 03 02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İstim(buhar) azaltıma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(13) YAĞ VE SIVI YAKIT ATIKLARI (YENEBİLİR YAĞLAR , (05) VE (12) HARİÇ)</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13 01</w:t>
      </w:r>
      <w:r>
        <w:rPr>
          <w:b/>
          <w:spacing w:val="-1"/>
          <w:sz w:val="19"/>
        </w:rPr>
        <w:tab/>
        <w:t xml:space="preserve">    Atık Hidrolik Yağlar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13 01 01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PCB’ler içeren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klorlanmış hidrolik yağlar (emülsiyonlar hariç)</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Klorlanmamış hidrolik yağlar (emülsiyonlar hariç)</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 içeren emülsiyonlar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 içermeyen emülsiyonlar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Sadece madeni yağ içeren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Fren sıvıları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Mineral bazlı klor içeren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Mineral bazlı, klor içermeyen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Sentetik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Hazır ve çözünebilir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hidrolik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r>
        <w:rPr>
          <w:spacing w:val="-1"/>
          <w:sz w:val="19"/>
        </w:rPr>
        <w:tab/>
      </w:r>
    </w:p>
    <w:p w:rsidR="00E5102B" w:rsidRDefault="00E5102B" w:rsidP="00E5102B">
      <w:pPr>
        <w:rPr>
          <w:b/>
          <w:spacing w:val="-1"/>
          <w:sz w:val="19"/>
        </w:rPr>
      </w:pPr>
      <w:r>
        <w:rPr>
          <w:b/>
          <w:spacing w:val="-1"/>
          <w:sz w:val="19"/>
        </w:rPr>
        <w:t xml:space="preserve">  13 02            Atık Makine Şanzıman ve Yağlama Yağları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Klorlu motor,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Klorlu olmayan motor,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Mineral bazlı klor içeren makine,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Mineral bazlı klor içermeyen makine,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Sentetik motor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Hazır ve çözünebilir makine,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13 02 08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makine, şanzıman ve yağlama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13 03</w:t>
      </w:r>
      <w:r>
        <w:rPr>
          <w:b/>
          <w:spacing w:val="-1"/>
          <w:sz w:val="19"/>
        </w:rPr>
        <w:tab/>
        <w:t xml:space="preserve">    Atık Yalıtım ve Isı İletim Yağları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PCB’ler içeren yalıtım yada ısı iletim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01 ’de bahsedilenlerin dışındaki mineral bazlı klor içeren yalıtma ve ısı iletme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Mineral bazlı klor içeren yalıtma ve ısı iletme yağları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Sentetik klor içeren yalıtma ve ısı iletme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Hazır ve çözünebilen yalıtma ve ısı iletme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13 03 10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Diğer yalıtma ve ısı iletme yağları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13 04</w:t>
      </w:r>
      <w:r>
        <w:rPr>
          <w:b/>
          <w:spacing w:val="-1"/>
          <w:sz w:val="19"/>
        </w:rPr>
        <w:tab/>
        <w:t xml:space="preserve">    Sintine Yağları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13 04 01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İç su yolu denizciliğinden kaynaklanan sintine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13 04 02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İskele kanalizasyonlarından(mendirekten) kaynaklanan sintine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13 04 03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denizcilik seferlerinden kaynaklanan sintine yağları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w:t>
      </w:r>
    </w:p>
    <w:p w:rsidR="00E5102B" w:rsidRDefault="00E5102B" w:rsidP="00E5102B">
      <w:pPr>
        <w:rPr>
          <w:b/>
          <w:spacing w:val="-1"/>
          <w:sz w:val="19"/>
        </w:rPr>
      </w:pPr>
      <w:r>
        <w:rPr>
          <w:b/>
          <w:spacing w:val="-1"/>
          <w:sz w:val="19"/>
        </w:rPr>
        <w:t xml:space="preserve">13 05       </w:t>
      </w:r>
      <w:r>
        <w:rPr>
          <w:b/>
          <w:spacing w:val="-1"/>
          <w:sz w:val="19"/>
        </w:rPr>
        <w:tab/>
        <w:t xml:space="preserve">    Yağ/Su Separatörü (Ayırıcısı) İçerikleri</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Kum odacığı ve yağ/su separatöründen (ayırıcısından) çıkan katı maddeler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Yağ/su separatöründen (ayırıcısından) çıkan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İnterseptör (yakalayıcı)çamurları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Tuz  giderici çamurları yada emülsiyonları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emülsiyonlar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Yağ/su separatöründen (ayırıcısından) çıkan yağ</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Yağ/su separatöründen (ayırıcısından) çıkan yağlı su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13 05 08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Kum odacığından ve yağ/su separatöründen (ayırıcısından) çıkan karışık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13 07</w:t>
      </w:r>
      <w:r>
        <w:rPr>
          <w:b/>
          <w:spacing w:val="-1"/>
          <w:sz w:val="19"/>
        </w:rPr>
        <w:tab/>
        <w:t xml:space="preserve">    Sıvı Yakıtların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13 07 01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Fuel-oil ve mazot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13 07 02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Benzin(petrol)</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13 07 03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yakıtlar (karışımlar dahil)</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b/>
          <w:spacing w:val="-1"/>
          <w:sz w:val="19"/>
        </w:rPr>
      </w:pPr>
      <w:r>
        <w:rPr>
          <w:b/>
          <w:spacing w:val="-1"/>
          <w:sz w:val="19"/>
        </w:rPr>
        <w:t>(14) ORGANİK ÇÖZÜCÜLER, SOĞUTUCU VE İTİCİ GAZLARIN ATIKLARI((07) VE (08) HARİÇ)</w:t>
      </w:r>
    </w:p>
    <w:p w:rsidR="00E5102B" w:rsidRDefault="00E5102B" w:rsidP="00E5102B">
      <w:pPr>
        <w:rPr>
          <w:spacing w:val="-1"/>
          <w:sz w:val="19"/>
        </w:rPr>
      </w:pPr>
    </w:p>
    <w:p w:rsidR="00E5102B" w:rsidRDefault="00E5102B" w:rsidP="00E5102B">
      <w:pPr>
        <w:rPr>
          <w:b/>
          <w:spacing w:val="-1"/>
          <w:sz w:val="19"/>
        </w:rPr>
      </w:pPr>
      <w:r>
        <w:rPr>
          <w:spacing w:val="-1"/>
          <w:sz w:val="19"/>
        </w:rPr>
        <w:t xml:space="preserve"> </w:t>
      </w:r>
      <w:r>
        <w:rPr>
          <w:b/>
          <w:spacing w:val="-1"/>
          <w:sz w:val="19"/>
        </w:rPr>
        <w:t xml:space="preserve"> 14 06</w:t>
      </w:r>
      <w:r>
        <w:rPr>
          <w:b/>
          <w:spacing w:val="-1"/>
          <w:sz w:val="19"/>
        </w:rPr>
        <w:tab/>
        <w:t xml:space="preserve">     Atık Organik Çözücüler, Soğutucu ve Köpük ve Aerosol İtici Gazlar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14 06 01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Kloroflorokarbonlar, HCFC, HFC</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14 06 02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halojenli solventler (çözücüler)ve solvent (çözücü) karışımları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14 06 03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solventler (çözücüler) ve solvent (çözücü) karışımları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14 06 04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Halojenli  çözücüler içeren çamurlar ve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14 06 05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çözücüler içeren çamurlar ve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ind w:left="360" w:hanging="360"/>
        <w:rPr>
          <w:b/>
          <w:spacing w:val="-1"/>
          <w:sz w:val="19"/>
        </w:rPr>
      </w:pPr>
      <w:r>
        <w:rPr>
          <w:b/>
          <w:spacing w:val="-1"/>
          <w:sz w:val="19"/>
        </w:rPr>
        <w:t>(15) AKSİ BELİRTİLMEMİŞ İSE AMBALAJ MADDELERİ , ABSORBANSLAR, SİLME BEZLERİ, FİLTRE MALZEMESİ VE KORUYUCU GİYSİ ATIKLARI</w:t>
      </w:r>
    </w:p>
    <w:p w:rsidR="00E5102B" w:rsidRDefault="00E5102B" w:rsidP="00E5102B">
      <w:pPr>
        <w:rPr>
          <w:b/>
          <w:spacing w:val="-1"/>
          <w:sz w:val="19"/>
        </w:rPr>
      </w:pPr>
    </w:p>
    <w:p w:rsidR="00E5102B" w:rsidRDefault="00E5102B" w:rsidP="00E5102B">
      <w:pPr>
        <w:rPr>
          <w:b/>
          <w:spacing w:val="-1"/>
          <w:sz w:val="19"/>
        </w:rPr>
      </w:pPr>
      <w:r>
        <w:rPr>
          <w:b/>
          <w:spacing w:val="-1"/>
          <w:sz w:val="19"/>
        </w:rPr>
        <w:t xml:space="preserve">  15 01</w:t>
      </w:r>
      <w:r>
        <w:rPr>
          <w:b/>
          <w:spacing w:val="-1"/>
          <w:sz w:val="19"/>
        </w:rPr>
        <w:tab/>
        <w:t xml:space="preserve">    Ambalaj (Belediyenin Ayrı Toplanmış Ambalaj Atıkları Dahil)</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15 01 10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maddelerin kalıntılarını içeren yada tehlikeli maddelerle pislenmiş ambalaj</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15 01 11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gözenekli kalıplar içeren (örneğin asbest) boş basınçlı konteynırlar içeren metalik ambalajlar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15 02</w:t>
      </w:r>
      <w:r>
        <w:rPr>
          <w:b/>
          <w:spacing w:val="-1"/>
          <w:sz w:val="19"/>
        </w:rPr>
        <w:tab/>
        <w:t xml:space="preserve">    Absorbanslar, Filtre Maddeleri, Temizleme Bezleri ve Koruyucu Giysiler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15 02 02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maddelerle kirlenmiş absorbanslar, filtre maddeleri (aksi belirtilmemiş ise yağ filtreleri dahil), temizleme bezleri, koruyucu giysiler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(16) LİSTEDE BELİRTİLMEYEN ATIKLAR</w:t>
      </w:r>
    </w:p>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16 01 </w:t>
      </w:r>
      <w:r>
        <w:rPr>
          <w:b/>
          <w:spacing w:val="-1"/>
          <w:sz w:val="19"/>
        </w:rPr>
        <w:tab/>
        <w:t xml:space="preserve">Çeşitli Taşıtlardan( İş Makineleri Dahil) Ömrünü Tamamlamış Araçlar ve Ömrünü Tamamlamış  Araçların Sökülmesinden ve Araç Bakımından ((13), (14), (16 06) ve (16 08) Hariç)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Kullanım ömrü dolmuş araçlar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filtreleri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Cıva içeren bileşimler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PCB’ler içeren bileşimler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Patlayıcı bileşenler (örneğin hava yastıkları)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Asbest içeren fren balataları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Fren sıvıları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antifriz sıvıları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16 01 21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07 den 16 01 11’e ve 19 01 14 ’de bahsedilenlerin dışındaki tehlikeli maddeler içeren bileşenler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b/>
          <w:spacing w:val="-1"/>
          <w:sz w:val="19"/>
        </w:rPr>
      </w:pPr>
    </w:p>
    <w:p w:rsidR="00E5102B" w:rsidRDefault="00E5102B" w:rsidP="00E5102B">
      <w:pPr>
        <w:rPr>
          <w:b/>
          <w:spacing w:val="-1"/>
          <w:sz w:val="19"/>
        </w:rPr>
      </w:pPr>
      <w:r>
        <w:rPr>
          <w:b/>
          <w:spacing w:val="-1"/>
          <w:sz w:val="19"/>
        </w:rPr>
        <w:t>16 02</w:t>
      </w:r>
      <w:r>
        <w:rPr>
          <w:b/>
          <w:spacing w:val="-1"/>
          <w:sz w:val="19"/>
        </w:rPr>
        <w:tab/>
        <w:t xml:space="preserve">    Elektrikli ve Elektronik Ekipman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PCB’ler içeren transformatörler ve kapasitörler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09 ’de bahsedilenlerin dışındaki PCB’ler içeren yada üzerlerine PCB bulaşmış ıskartaya ayrılmış ekipmanlar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Kloroflorokarbon, HCFC, HFC içeren ıskarta ekipmanlar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16 02 12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Serbest asbest içeren ıskarta ekipman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09 dan 16 02 12’ye kadar bahsedilenlerin dışında tehlikeli bileşenler içeren ıskarta ekipmanlar</w:t>
            </w:r>
            <w:r>
              <w:rPr>
                <w:spacing w:val="-1"/>
                <w:sz w:val="19"/>
                <w:vertAlign w:val="superscript"/>
              </w:rPr>
              <w:footnoteReference w:id="1"/>
            </w:r>
            <w:r>
              <w:rPr>
                <w:spacing w:val="-1"/>
                <w:sz w:val="19"/>
                <w:vertAlign w:val="superscript"/>
              </w:rPr>
              <w:t>[1]</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16 02 15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Iskartaya çıkan parçalardan  çıkartılmış tehlikeli maddeler içeren parçalar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16 03</w:t>
      </w:r>
      <w:r>
        <w:rPr>
          <w:b/>
          <w:spacing w:val="-1"/>
          <w:sz w:val="19"/>
        </w:rPr>
        <w:tab/>
        <w:t xml:space="preserve">     Spesifikasyon (Standart) Dışı Gruplar ve Kullanılmamış Ürünler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16 03 03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inorganik (organik olmayan) atıklar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16 03 05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organik maddeler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16 04</w:t>
      </w:r>
      <w:r>
        <w:rPr>
          <w:b/>
          <w:spacing w:val="-1"/>
          <w:sz w:val="19"/>
        </w:rPr>
        <w:tab/>
        <w:t xml:space="preserve">     Atık Patlayıcılar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16 04 01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Atık mühimmat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16 04 02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Havai fişek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16 04 03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Diğer atık patlayıcılar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spacing w:val="-1"/>
          <w:sz w:val="19"/>
        </w:rPr>
      </w:pPr>
    </w:p>
    <w:p w:rsidR="00E5102B" w:rsidRDefault="00E5102B" w:rsidP="00E5102B">
      <w:pPr>
        <w:rPr>
          <w:b/>
          <w:spacing w:val="-1"/>
          <w:sz w:val="19"/>
        </w:rPr>
      </w:pPr>
      <w:r>
        <w:rPr>
          <w:b/>
          <w:spacing w:val="-1"/>
          <w:sz w:val="19"/>
        </w:rPr>
        <w:t xml:space="preserve">  16 05</w:t>
      </w:r>
      <w:r>
        <w:rPr>
          <w:b/>
          <w:spacing w:val="-1"/>
          <w:sz w:val="19"/>
        </w:rPr>
        <w:tab/>
        <w:t xml:space="preserve">    Basınçlı Tank İçindeki Gazlar ve Iskartaya Çıkmış Kimyasallar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16 05 04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basınçlı tanklar içindeki (balonlar dahil) gazlar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 (M)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16 05 06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maddelerden oluşmuş yada tehlikeli maddeler içeren, laboratuvar kimyasalları karışımları da dahil, laboratuvar kimyasalları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 (M)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16 05 07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ıskarta inorganik (organik olmayan) kimyasallar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 (M)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16 05 08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ıskarta organik kimyasallar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16 06 </w:t>
      </w:r>
      <w:r>
        <w:rPr>
          <w:b/>
          <w:spacing w:val="-1"/>
          <w:sz w:val="19"/>
        </w:rPr>
        <w:tab/>
        <w:t xml:space="preserve">    Piller ve Aküler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16 06 01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Kurşun piller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16 06 02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Nikel kadmiyum piller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16 06 03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Cıva içeren piller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16 06 06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Pil ve akümülatörlerden ayrı toplanmış elektrolitler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16 07</w:t>
      </w:r>
      <w:r>
        <w:rPr>
          <w:b/>
          <w:spacing w:val="-1"/>
          <w:sz w:val="19"/>
        </w:rPr>
        <w:tab/>
        <w:t xml:space="preserve">    Nakliye Tankı, Depolama Tankı ve Varil Temizleme ((05) Ve (13) Hariç)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Kimyasal maddeler içeren deniz nakliyat tankı temizliğinden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deniz nakliyat tankı temizliğinden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demiryolu ve karayolu nakliyat tankı temizliğinden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Kimyasal maddeler içeren demiryolu ve karayolu nakliyat tankı temizliğinden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Kimyasal maddeler içeren saklama tankı temizliğinden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saklama tankı temizliğinden kaynaklanan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tehlikeli maddeler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16 07 99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belirtilmemiş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ab/>
        <w:t xml:space="preserve"> </w:t>
      </w:r>
    </w:p>
    <w:p w:rsidR="00E5102B" w:rsidRDefault="00E5102B" w:rsidP="00E5102B">
      <w:pPr>
        <w:rPr>
          <w:b/>
          <w:spacing w:val="-1"/>
          <w:sz w:val="19"/>
        </w:rPr>
      </w:pPr>
      <w:r>
        <w:rPr>
          <w:b/>
          <w:spacing w:val="-1"/>
          <w:sz w:val="19"/>
        </w:rPr>
        <w:t xml:space="preserve">  16 08</w:t>
      </w:r>
      <w:r>
        <w:rPr>
          <w:b/>
          <w:spacing w:val="-1"/>
          <w:sz w:val="19"/>
        </w:rPr>
        <w:tab/>
        <w:t xml:space="preserve">    Kullanılmış Katalizörler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16 08 02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geçiş metalleri</w:t>
            </w:r>
            <w:r>
              <w:rPr>
                <w:spacing w:val="-1"/>
                <w:sz w:val="19"/>
                <w:vertAlign w:val="superscript"/>
              </w:rPr>
              <w:footnoteReference w:id="2"/>
            </w:r>
            <w:r>
              <w:rPr>
                <w:spacing w:val="-1"/>
                <w:sz w:val="19"/>
                <w:vertAlign w:val="superscript"/>
              </w:rPr>
              <w:t>[2]</w:t>
            </w:r>
            <w:r>
              <w:rPr>
                <w:spacing w:val="-1"/>
                <w:sz w:val="19"/>
              </w:rPr>
              <w:t xml:space="preserve"> yada tehlikeli bileşenler içeren kullanılmış katalizörler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16 08 05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Fosforik asit içeren kullanılmış katalizörler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16 08 06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Katalizör olarak kullanılmış sıvılar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16 08 07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kullanılmış katalizörler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16 09            Oksitleme Malzemeleri</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16 09 01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Permanganatlar (örn; potasyum permanganat)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16 09 02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Kromatlar ( örn; potasyum kromat, potasyum veya sodyum dikromat)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16 09 03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Peroksitler(örn; hidrojen peroksit)</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16 09 04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şekilde tanımlanmamış oksitleyici malzemeler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b/>
          <w:spacing w:val="-1"/>
          <w:sz w:val="19"/>
        </w:rPr>
      </w:pPr>
    </w:p>
    <w:p w:rsidR="00E5102B" w:rsidRDefault="00E5102B" w:rsidP="00E5102B">
      <w:pPr>
        <w:rPr>
          <w:b/>
          <w:spacing w:val="-1"/>
          <w:sz w:val="19"/>
        </w:rPr>
      </w:pPr>
      <w:r>
        <w:rPr>
          <w:b/>
          <w:spacing w:val="-1"/>
          <w:sz w:val="19"/>
        </w:rPr>
        <w:t xml:space="preserve">16 10 </w:t>
      </w:r>
      <w:r>
        <w:rPr>
          <w:b/>
          <w:spacing w:val="-1"/>
          <w:sz w:val="19"/>
        </w:rPr>
        <w:tab/>
        <w:t xml:space="preserve">     Saha Dışı Arıtma Amaçlı Sulu Sıvı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16 10 01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sulu sıvı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16 10 03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 içeren sulu konsantrasyonlar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16 11</w:t>
      </w:r>
      <w:r>
        <w:rPr>
          <w:b/>
          <w:spacing w:val="-1"/>
          <w:sz w:val="19"/>
        </w:rPr>
        <w:tab/>
        <w:t xml:space="preserve">    Refraktörler ve Astarlama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16 11 01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Metalürji proseslerinden kaynaklanan, tehlikeli madde içeren karbon bazlı astarlar ve refraktörler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16 11 03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Metalürji proseslerinden kaynaklanan, tehlikeli madde içeren  diğer astarlar ve refraktörler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16 11 05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Metalürjik olmayan proseslerden kaynaklanan, tehlikeli madde içeren astarlar ve refraktörler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(17) İNŞAAT VE YIKIM ATIKLARI (KİRLENMİŞ ALANLARDAN ÇIKARTILAN HAFRİYAT DAHİL)</w:t>
      </w:r>
    </w:p>
    <w:p w:rsidR="00E5102B" w:rsidRDefault="00E5102B" w:rsidP="00E5102B">
      <w:pPr>
        <w:rPr>
          <w:spacing w:val="-1"/>
          <w:sz w:val="19"/>
        </w:rPr>
      </w:pPr>
    </w:p>
    <w:p w:rsidR="00E5102B" w:rsidRDefault="00E5102B" w:rsidP="00E5102B">
      <w:pPr>
        <w:rPr>
          <w:b/>
          <w:spacing w:val="-1"/>
          <w:sz w:val="19"/>
        </w:rPr>
      </w:pPr>
      <w:r>
        <w:rPr>
          <w:b/>
          <w:spacing w:val="-1"/>
          <w:sz w:val="19"/>
        </w:rPr>
        <w:t xml:space="preserve">  17 01</w:t>
      </w:r>
      <w:r>
        <w:rPr>
          <w:b/>
          <w:spacing w:val="-1"/>
          <w:sz w:val="19"/>
        </w:rPr>
        <w:tab/>
        <w:t xml:space="preserve">     Beton, Tuğla, Karo, Kiremit ve Seramik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beton, tuğla kiremit ve seramik karışımları yada ayrı parçacıkları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17 02</w:t>
      </w:r>
      <w:r>
        <w:rPr>
          <w:b/>
          <w:spacing w:val="-1"/>
          <w:sz w:val="19"/>
        </w:rPr>
        <w:tab/>
        <w:t xml:space="preserve">     Ahşap, Cam ve Plastik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17 02 04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yada tehlikeli maddeler bulaşmış ahşap cam ya da plastik</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ab/>
      </w:r>
    </w:p>
    <w:p w:rsidR="00E5102B" w:rsidRDefault="00E5102B" w:rsidP="00E5102B">
      <w:pPr>
        <w:rPr>
          <w:b/>
          <w:spacing w:val="-1"/>
          <w:sz w:val="19"/>
        </w:rPr>
      </w:pPr>
      <w:r>
        <w:rPr>
          <w:b/>
          <w:spacing w:val="-1"/>
          <w:sz w:val="19"/>
        </w:rPr>
        <w:t xml:space="preserve">  17 03</w:t>
      </w:r>
      <w:r>
        <w:rPr>
          <w:b/>
          <w:spacing w:val="-1"/>
          <w:sz w:val="19"/>
        </w:rPr>
        <w:tab/>
        <w:t xml:space="preserve">    Bitümenli Karışımlar, Kömür Katranı ve Katranlı Ürünler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Kömür ve katran içeren bitümenli karışımlar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17 03 03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Kömür katranı ve katranlı ürünler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17 04</w:t>
      </w:r>
      <w:r>
        <w:rPr>
          <w:b/>
          <w:spacing w:val="-1"/>
          <w:sz w:val="19"/>
        </w:rPr>
        <w:tab/>
        <w:t xml:space="preserve">    Metaller (Alaşımları Dahil)</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17 04 09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metal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17 04 10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Yağ katran ve diğer tehlikeli maddeler içeren kablolar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right="-469"/>
        <w:rPr>
          <w:b/>
          <w:spacing w:val="-1"/>
          <w:sz w:val="19"/>
        </w:rPr>
      </w:pPr>
      <w:r>
        <w:rPr>
          <w:b/>
          <w:spacing w:val="-1"/>
          <w:sz w:val="19"/>
        </w:rPr>
        <w:t xml:space="preserve"> 17 05</w:t>
      </w:r>
      <w:r>
        <w:rPr>
          <w:b/>
          <w:spacing w:val="-1"/>
          <w:sz w:val="19"/>
        </w:rPr>
        <w:tab/>
        <w:t>Toprak (Kirlenmiş Yerlerde Yapılan Hafriyat Dahil), Kayalar, ve Tarama İle Denizden Çıkartılan Hafriyat</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17 05 03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toprak ve kayalar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17 05 05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tarama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17 05 07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demiryolu çakılı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17 06</w:t>
      </w:r>
      <w:r>
        <w:rPr>
          <w:b/>
          <w:spacing w:val="-1"/>
          <w:sz w:val="19"/>
        </w:rPr>
        <w:tab/>
        <w:t xml:space="preserve">    Yalıtım Malzemeleri ve Asbest İçeren İnşaat Malzemeleri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17 06 01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Asbest içeren yalıtım malzemeleri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17 06 03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yada tehlikeli maddelerden oluşmuş diğer yalıtım malzemeleri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17 06 05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Asbest içeren inşaat malzemeleri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17 07            Karışık İnşaat ve Yıkım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17 07 02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Karma inşaat ve yıkım atıkları yada tehlikeli maddeler içeren ayrılmış kısımları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17 08</w:t>
      </w:r>
      <w:r>
        <w:rPr>
          <w:b/>
          <w:spacing w:val="-1"/>
          <w:sz w:val="19"/>
        </w:rPr>
        <w:tab/>
        <w:t xml:space="preserve">    Alçı Bazlı İnşaat Malzemeleri</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17 08 01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bulaşmış alçı bazlı inşaat malzemeleri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17 09            Diğer İnşaat ve Yıkım Malzemeleri</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17 09 01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Cıva içeren inşaat ve yıkım malzemeleri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17 09 02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PCB içeren (örneğin PCB içeren yalıtıcılar, PCB içeren reçine bazlı taban malzemeleri, PCB içeren yalıtıcı sırlama birimleri, PCB içeren kapasitörler) inşaat ve yıkım malzemeleri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17 09 03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inşaat ve yıkım malzemeleri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360" w:right="-289" w:hanging="360"/>
        <w:rPr>
          <w:b/>
          <w:spacing w:val="-1"/>
          <w:sz w:val="19"/>
        </w:rPr>
      </w:pPr>
      <w:r>
        <w:rPr>
          <w:b/>
          <w:spacing w:val="-1"/>
          <w:sz w:val="19"/>
        </w:rPr>
        <w:t>(18) İNSAN VE HAYVAN SAĞLIĞINA VE/VEYA BU KONULARDAKİ ARAŞTIRMALARA İLİŞKİN ATIKLAR (DOĞRUDAN SAĞLIĞA İLİŞKİN OLMAYAN MUTFAK VE RESTORAN ATIKLARI HARİÇ)</w:t>
      </w:r>
    </w:p>
    <w:p w:rsidR="00E5102B" w:rsidRDefault="00E5102B" w:rsidP="00E5102B">
      <w:pPr>
        <w:rPr>
          <w:spacing w:val="-1"/>
          <w:sz w:val="19"/>
        </w:rPr>
      </w:pPr>
    </w:p>
    <w:p w:rsidR="00E5102B" w:rsidRDefault="00E5102B" w:rsidP="00E5102B">
      <w:pPr>
        <w:rPr>
          <w:b/>
          <w:spacing w:val="-1"/>
          <w:sz w:val="19"/>
        </w:rPr>
      </w:pPr>
      <w:r>
        <w:rPr>
          <w:b/>
          <w:spacing w:val="-1"/>
          <w:sz w:val="19"/>
        </w:rPr>
        <w:t xml:space="preserve">  18 01</w:t>
      </w:r>
      <w:r>
        <w:rPr>
          <w:b/>
          <w:spacing w:val="-1"/>
          <w:sz w:val="19"/>
        </w:rPr>
        <w:tab/>
        <w:t xml:space="preserve">     İnsanlarda Doğum, Teşhis, Tedavi Yada Hastalık Önleme Çalışmaları Atıkları</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Enfeksiyonu engellemek amacı ile toplanmaları ve atılmaları özel işleme tabi olan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yada tehlikeli maddelerden oluşan kimyasallar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18 01 08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Sitotoksik ve sitostatik ilaçlar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Diş tedavisinden kaynaklanan amalgam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18 02</w:t>
      </w:r>
      <w:r>
        <w:rPr>
          <w:b/>
          <w:spacing w:val="-1"/>
          <w:sz w:val="19"/>
        </w:rPr>
        <w:tab/>
        <w:t>Hayvanlarla İlgili Araştırma, Teşhis, Tedavi Yada Hastalık Önleme Çalışmalarından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18 02 02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Enfeksiyonu engellemek amacı ile toplanmaları ve atılmaları özel işleme tabi olan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18 02 05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yada tehlikeli maddelerden oluşan kimyasallar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18 02 07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Sitotoksik ve sitostatik ilaçlar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ind w:left="360" w:hanging="360"/>
        <w:rPr>
          <w:b/>
          <w:spacing w:val="-1"/>
          <w:sz w:val="19"/>
        </w:rPr>
      </w:pPr>
      <w:r>
        <w:rPr>
          <w:b/>
          <w:spacing w:val="-1"/>
          <w:sz w:val="19"/>
        </w:rPr>
        <w:t xml:space="preserve">(19) ATIK BERTARAF TESİSLERİNİN ATIKLARI, SAHA DIŞI ATIK SU ARITMA TESİSLERİNİN VE İNSAN TÜKETİMİ İÇİN VE ENDÜSTRİYEL KULLANIM İÇİN SU HAZIRLAMA TESİSLERİNİN ATIKLARI </w:t>
      </w:r>
    </w:p>
    <w:p w:rsidR="00E5102B" w:rsidRDefault="00E5102B" w:rsidP="00E5102B">
      <w:pPr>
        <w:rPr>
          <w:spacing w:val="-1"/>
          <w:sz w:val="19"/>
        </w:rPr>
      </w:pPr>
    </w:p>
    <w:p w:rsidR="00E5102B" w:rsidRDefault="00E5102B" w:rsidP="00E5102B">
      <w:pPr>
        <w:rPr>
          <w:b/>
          <w:spacing w:val="-1"/>
          <w:sz w:val="19"/>
        </w:rPr>
      </w:pPr>
      <w:r>
        <w:rPr>
          <w:b/>
          <w:spacing w:val="-1"/>
          <w:sz w:val="19"/>
        </w:rPr>
        <w:t xml:space="preserve">  19 01            Atık Yakma veya Piroliz Tesislerinden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Gaz arıtımından kaynaklanan filtre kekleri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arıtımından kaynaklanan akıcı atıklar ve diğer akıcı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Gaz arıtımından kaynaklanan katı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Baca gazı arıtımından kaynaklanan kullanılmış aktif karbon</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taban külü ve cüruf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uçucu kül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kazan tozu</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19 01 17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Piroliz atıkları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19 01 99 </w:t>
            </w:r>
            <w:r>
              <w:rPr>
                <w:spacing w:val="-1"/>
                <w:sz w:val="19"/>
              </w:rPr>
              <w:tab/>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ab/>
      </w:r>
    </w:p>
    <w:p w:rsidR="00E5102B" w:rsidRDefault="00E5102B" w:rsidP="00E5102B">
      <w:pPr>
        <w:ind w:left="1080" w:hanging="1080"/>
        <w:rPr>
          <w:b/>
          <w:spacing w:val="-1"/>
          <w:sz w:val="19"/>
        </w:rPr>
      </w:pPr>
      <w:r>
        <w:rPr>
          <w:b/>
          <w:spacing w:val="-1"/>
          <w:sz w:val="19"/>
        </w:rPr>
        <w:t xml:space="preserve">  19 02</w:t>
      </w:r>
      <w:r>
        <w:rPr>
          <w:b/>
          <w:spacing w:val="-1"/>
          <w:sz w:val="19"/>
        </w:rPr>
        <w:tab/>
        <w:t xml:space="preserve">Atıkların Fiziki/Kimyasal İşlenmesinden (Dekromizasyon- Krom Giderme, Desiyanürizasyon-Siyanür Giderme, Nötralizasyon Dahil)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En az bir tehlikeli atık ile önceden karıştırılması ile oluşan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fiziki ve kimyasal işlemlerin çamurları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Ayrışmadan oluşan yağ ve konsantrasyonlar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sıvı patlayabilir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19 02 09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katı patlayabilir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Diğer tehlikeli maddeler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19 02 99</w:t>
            </w:r>
            <w:r>
              <w:rPr>
                <w:spacing w:val="-1"/>
                <w:sz w:val="19"/>
              </w:rPr>
              <w:tab/>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ab/>
        <w:t xml:space="preserve"> </w:t>
      </w:r>
    </w:p>
    <w:p w:rsidR="00E5102B" w:rsidRDefault="00E5102B" w:rsidP="00E5102B">
      <w:pPr>
        <w:rPr>
          <w:b/>
          <w:spacing w:val="-1"/>
          <w:sz w:val="19"/>
        </w:rPr>
      </w:pPr>
      <w:r>
        <w:rPr>
          <w:b/>
          <w:spacing w:val="-1"/>
          <w:sz w:val="19"/>
        </w:rPr>
        <w:t xml:space="preserve">  19 03</w:t>
      </w:r>
      <w:r>
        <w:rPr>
          <w:b/>
          <w:spacing w:val="-1"/>
          <w:sz w:val="19"/>
        </w:rPr>
        <w:tab/>
        <w:t xml:space="preserve">     Stabilize Edilmiş/Katılaştırılmış Atıklar</w:t>
      </w:r>
      <w:r>
        <w:rPr>
          <w:b/>
          <w:spacing w:val="-1"/>
          <w:sz w:val="19"/>
          <w:vertAlign w:val="superscript"/>
        </w:rPr>
        <w:footnoteReference w:id="3"/>
      </w:r>
      <w:r>
        <w:rPr>
          <w:b/>
          <w:spacing w:val="-1"/>
          <w:sz w:val="19"/>
          <w:vertAlign w:val="superscript"/>
        </w:rPr>
        <w:t>[3]</w:t>
      </w:r>
      <w:r>
        <w:rPr>
          <w:b/>
          <w:spacing w:val="-1"/>
          <w:sz w:val="19"/>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19 03 04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olarak işaretlenmiş kısmen</w:t>
            </w:r>
            <w:r>
              <w:rPr>
                <w:spacing w:val="-1"/>
                <w:sz w:val="19"/>
                <w:vertAlign w:val="superscript"/>
              </w:rPr>
              <w:footnoteReference w:id="4"/>
            </w:r>
            <w:r>
              <w:rPr>
                <w:spacing w:val="-1"/>
                <w:sz w:val="19"/>
                <w:vertAlign w:val="superscript"/>
              </w:rPr>
              <w:t xml:space="preserve">[4] </w:t>
            </w:r>
            <w:r>
              <w:rPr>
                <w:spacing w:val="-1"/>
                <w:sz w:val="19"/>
              </w:rPr>
              <w:t>stabilize edilmiş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19 03 06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olarak işaretlenmiş, katılaştırılmış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19 04</w:t>
      </w:r>
      <w:r>
        <w:rPr>
          <w:b/>
          <w:spacing w:val="-1"/>
          <w:sz w:val="19"/>
        </w:rPr>
        <w:tab/>
        <w:t xml:space="preserve">    Sırlamadan Doğan Vitrifiye (Camlaştırılmış)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19 04 02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Uçucu kül ve diğer baca gazı arıtma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19 04 03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Vitrifiye olmamış katı  faz</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bl>
    <w:p w:rsidR="00E5102B" w:rsidRDefault="00E5102B" w:rsidP="00E5102B">
      <w:pPr>
        <w:rPr>
          <w:spacing w:val="-1"/>
          <w:sz w:val="19"/>
        </w:rPr>
      </w:pPr>
    </w:p>
    <w:p w:rsidR="00E5102B" w:rsidRDefault="00E5102B" w:rsidP="00E5102B">
      <w:pPr>
        <w:rPr>
          <w:b/>
          <w:spacing w:val="-1"/>
          <w:sz w:val="19"/>
        </w:rPr>
      </w:pPr>
      <w:r>
        <w:rPr>
          <w:b/>
          <w:spacing w:val="-1"/>
          <w:sz w:val="19"/>
        </w:rPr>
        <w:t xml:space="preserve">  19 07            Düzenli Depolama Sızıntı Suları</w:t>
      </w:r>
      <w:r>
        <w:rPr>
          <w:b/>
          <w:spacing w:val="-1"/>
          <w:sz w:val="19"/>
        </w:rPr>
        <w:tab/>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19 07 02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düzenli depolama sızıntı suları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ab/>
      </w:r>
    </w:p>
    <w:p w:rsidR="00E5102B" w:rsidRDefault="00E5102B" w:rsidP="00E5102B">
      <w:pPr>
        <w:rPr>
          <w:b/>
          <w:spacing w:val="-1"/>
          <w:sz w:val="19"/>
        </w:rPr>
      </w:pPr>
      <w:r>
        <w:rPr>
          <w:b/>
          <w:spacing w:val="-1"/>
          <w:sz w:val="19"/>
        </w:rPr>
        <w:t xml:space="preserve">  19 08            Başka Bir Şekilde Tanımlanmamış Atık Bertaraf Tesisi Atıkları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Doymuş yada kullanılmış iyon değişim reçineleri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İyon değiştiricilerinin yeniden üretimi sırasında ortaya çıkan solüsyonlar (karışımlar)ve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19 08 08</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Ağır metaller içeren membran sistemi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19 08 10</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Yenilebilir yağ içerenler dışındaki yağ /su ayrışmasından çıkan gres ve sıvı yağ karışımları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Endüstriyel atık suyun biyolojik arıtılmasından kaynaklanan tehlikeli maddeler içeren çamurlar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Endüstriyel atık suyun diğer yollarla arıtılmasından kaynaklanan tehlikeli maddeler içeren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19 08 99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19 10</w:t>
      </w:r>
      <w:r>
        <w:rPr>
          <w:b/>
          <w:spacing w:val="-1"/>
          <w:sz w:val="19"/>
        </w:rPr>
        <w:tab/>
        <w:t xml:space="preserve">Metal İçeren Atıkların Parçalanmasından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19 10 03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hav kesirleri ve tozlar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19 10 05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diğer kesirler ve tozlar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ind w:left="1080" w:hanging="1080"/>
        <w:rPr>
          <w:b/>
          <w:spacing w:val="-1"/>
          <w:sz w:val="19"/>
        </w:rPr>
      </w:pPr>
    </w:p>
    <w:p w:rsidR="00E5102B" w:rsidRDefault="00E5102B" w:rsidP="00E5102B">
      <w:pPr>
        <w:ind w:left="1080" w:hanging="1080"/>
        <w:rPr>
          <w:b/>
          <w:spacing w:val="-1"/>
          <w:sz w:val="19"/>
        </w:rPr>
      </w:pPr>
      <w:r>
        <w:rPr>
          <w:b/>
          <w:spacing w:val="-1"/>
          <w:sz w:val="19"/>
        </w:rPr>
        <w:t xml:space="preserve">  19 11</w:t>
      </w:r>
      <w:r>
        <w:rPr>
          <w:b/>
          <w:spacing w:val="-1"/>
          <w:sz w:val="19"/>
        </w:rPr>
        <w:tab/>
        <w:t xml:space="preserve">Yağ Yeniden Üretiminden Kaynaklanan Atıklar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Kullanılmış filtre killeri</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19 11 02</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Asit katranları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Akıcı sıvı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19 11 04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Yakıtları bazlarla temizleme atıkları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Tehlikeli maddeler içeren saha içi atık su arıtma çamurları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Baca gazı temizleme atıkları</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r>
        <w:rPr>
          <w:spacing w:val="-1"/>
          <w:sz w:val="19"/>
        </w:rPr>
        <w:t xml:space="preserve"> </w:t>
      </w:r>
    </w:p>
    <w:p w:rsidR="00E5102B" w:rsidRDefault="00E5102B" w:rsidP="00E5102B">
      <w:pPr>
        <w:ind w:left="1080" w:hanging="1080"/>
        <w:rPr>
          <w:b/>
          <w:spacing w:val="-1"/>
          <w:sz w:val="19"/>
        </w:rPr>
      </w:pPr>
      <w:r>
        <w:rPr>
          <w:b/>
          <w:spacing w:val="-1"/>
          <w:sz w:val="19"/>
        </w:rPr>
        <w:t xml:space="preserve">  19 12</w:t>
      </w:r>
      <w:r>
        <w:rPr>
          <w:b/>
          <w:spacing w:val="-1"/>
          <w:sz w:val="19"/>
        </w:rPr>
        <w:tab/>
        <w:t>Başka Bir Şekilde Tanımlanmamış Atıkların Mekanik Bertarafından (Örneğin Sınıflanması, Ezilmesi, Küçültülmesi, Topak Haline  Getirilmesi) Kaynaklanan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19 12 06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ahşap</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19 12 11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Atıkların mekanik işlenmesinden çıkan tehlikeli maddeler içeren diğer atıklar (karışık materyaller dahil)</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ind w:left="1080" w:hanging="1080"/>
        <w:rPr>
          <w:b/>
          <w:spacing w:val="-1"/>
          <w:sz w:val="19"/>
        </w:rPr>
      </w:pPr>
      <w:r>
        <w:rPr>
          <w:b/>
          <w:spacing w:val="-1"/>
          <w:sz w:val="19"/>
        </w:rPr>
        <w:t xml:space="preserve">  19 13</w:t>
      </w:r>
      <w:r>
        <w:rPr>
          <w:b/>
          <w:spacing w:val="-1"/>
          <w:sz w:val="19"/>
        </w:rPr>
        <w:tab/>
        <w:t>Toprak ve Yeraltı Suyu Islahından Doğan Atıklar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19 13 01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toprak ıslahından doğan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19 13 03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toprak ıslahından kaynaklanan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19 13 05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yer altı suyunun ıslahından kaynaklanan çamurlar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19 13 07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yer altı suyunun ıslahından doğan akıcı sıvılar ve akıcı konsantrasyonlar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rPr>
          <w:spacing w:val="-1"/>
          <w:sz w:val="19"/>
        </w:rPr>
      </w:pPr>
    </w:p>
    <w:p w:rsidR="00E5102B" w:rsidRDefault="00E5102B" w:rsidP="00E5102B">
      <w:pPr>
        <w:ind w:left="360" w:hanging="360"/>
        <w:rPr>
          <w:b/>
          <w:spacing w:val="-1"/>
          <w:sz w:val="19"/>
        </w:rPr>
      </w:pPr>
      <w:r>
        <w:rPr>
          <w:b/>
          <w:spacing w:val="-1"/>
          <w:sz w:val="19"/>
        </w:rPr>
        <w:t>20</w:t>
      </w:r>
      <w:r>
        <w:rPr>
          <w:b/>
          <w:spacing w:val="-1"/>
          <w:sz w:val="19"/>
        </w:rPr>
        <w:tab/>
        <w:t xml:space="preserve">BELEDİYE ATIKLARI (EVSEL ATIKLAR VE BENZER TİCARİ,  ENDÜSTRİYEL VE KURUMSAL ATIKLAR) AYRI TOPLANMIŞ KISIMLAR DAHİL. </w:t>
      </w:r>
    </w:p>
    <w:p w:rsidR="00E5102B" w:rsidRDefault="00E5102B" w:rsidP="00E5102B">
      <w:pPr>
        <w:rPr>
          <w:b/>
          <w:spacing w:val="-1"/>
          <w:sz w:val="19"/>
        </w:rPr>
      </w:pPr>
    </w:p>
    <w:p w:rsidR="00E5102B" w:rsidRDefault="00E5102B" w:rsidP="00E5102B">
      <w:pPr>
        <w:ind w:left="180" w:hanging="180"/>
        <w:rPr>
          <w:b/>
          <w:spacing w:val="-1"/>
          <w:sz w:val="19"/>
        </w:rPr>
      </w:pPr>
      <w:r>
        <w:rPr>
          <w:b/>
          <w:spacing w:val="-1"/>
          <w:sz w:val="19"/>
        </w:rPr>
        <w:t xml:space="preserve">  20 01</w:t>
      </w:r>
      <w:r>
        <w:rPr>
          <w:b/>
          <w:spacing w:val="-1"/>
          <w:sz w:val="19"/>
        </w:rPr>
        <w:tab/>
        <w:t xml:space="preserve">    Ayrı Toplanan Kısımlar ((15 01) Hariç)</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93"/>
        <w:gridCol w:w="7796"/>
        <w:gridCol w:w="494"/>
      </w:tblGrid>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20 01 13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Çözücüler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20 01 14</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Asitler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20 01 15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Alkalinler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20 01 17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Foto kimyasallar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20 01 19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Pestisitler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20 01 21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Flüoresan tüpler(lambalar) ve diğer cıva içeren atıklar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20 01 23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Kloroflorokarbonlar içeren ıskartaya çıkartılmış ekipmanlar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20 01 26</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Yenilebilir yağlar dışındaki sıvı ve katı yağlar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20 01 27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boya, mürekkepler, yapıştırıcılar ve reçineler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20 01 29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deterjanlar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20 01 31</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Sitotoksik ve sitostatik ilaçlar  </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20 01 33</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 xml:space="preserve">16 06 01, 16 06 02 yada 16 06 03 de bahsedilen pil ve akümülatörler ve bu pilleri içeren karışık </w:t>
            </w:r>
            <w:r>
              <w:rPr>
                <w:spacing w:val="-1"/>
                <w:sz w:val="19"/>
              </w:rPr>
              <w:lastRenderedPageBreak/>
              <w:t>akümülatörler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(A)</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lastRenderedPageBreak/>
              <w:t>20 01 35</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21 ve 20 01 23 ’de bahsedilenlerin dışındaki tehlikeli maddeler içeren ıskartaya çıkmış  elektrikli ve elektronik ekipmanlar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20 01 37</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Tehlikeli maddeler içeren ahşap</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r w:rsidR="00E5102B" w:rsidTr="00520216">
        <w:tc>
          <w:tcPr>
            <w:tcW w:w="993"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20 01 99</w:t>
            </w:r>
          </w:p>
        </w:tc>
        <w:tc>
          <w:tcPr>
            <w:tcW w:w="7796"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Başka bir şekilde tanımlanmamış fraksiyonlar</w:t>
            </w:r>
          </w:p>
        </w:tc>
        <w:tc>
          <w:tcPr>
            <w:tcW w:w="494" w:type="dxa"/>
            <w:tcBorders>
              <w:top w:val="single" w:sz="4" w:space="0" w:color="auto"/>
              <w:left w:val="single" w:sz="4" w:space="0" w:color="auto"/>
              <w:bottom w:val="single" w:sz="4" w:space="0" w:color="auto"/>
              <w:right w:val="single" w:sz="4" w:space="0" w:color="auto"/>
            </w:tcBorders>
          </w:tcPr>
          <w:p w:rsidR="00E5102B" w:rsidRDefault="00E5102B" w:rsidP="00520216">
            <w:pPr>
              <w:rPr>
                <w:spacing w:val="-1"/>
                <w:sz w:val="19"/>
              </w:rPr>
            </w:pPr>
            <w:r>
              <w:rPr>
                <w:spacing w:val="-1"/>
                <w:sz w:val="19"/>
              </w:rPr>
              <w:t>(M)</w:t>
            </w:r>
          </w:p>
        </w:tc>
      </w:tr>
    </w:tbl>
    <w:p w:rsidR="00E5102B" w:rsidRDefault="00E5102B" w:rsidP="00E5102B">
      <w:pPr>
        <w:rPr>
          <w:spacing w:val="-1"/>
          <w:sz w:val="19"/>
        </w:rPr>
      </w:pPr>
    </w:p>
    <w:p w:rsidR="00E5102B" w:rsidRDefault="00E5102B" w:rsidP="00E5102B">
      <w:pPr>
        <w:tabs>
          <w:tab w:val="left" w:pos="-720"/>
        </w:tabs>
        <w:suppressAutoHyphens/>
        <w:jc w:val="both"/>
        <w:rPr>
          <w:spacing w:val="-1"/>
          <w:sz w:val="19"/>
          <w:szCs w:val="19"/>
        </w:rPr>
      </w:pPr>
      <w:r>
        <w:rPr>
          <w:spacing w:val="-1"/>
          <w:sz w:val="19"/>
          <w:szCs w:val="19"/>
        </w:rPr>
        <w:t xml:space="preserve">                                                                                                                                              </w:t>
      </w: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both"/>
        <w:rPr>
          <w:spacing w:val="-1"/>
          <w:sz w:val="19"/>
          <w:szCs w:val="19"/>
        </w:rPr>
      </w:pPr>
    </w:p>
    <w:p w:rsidR="00E5102B" w:rsidRDefault="00E5102B" w:rsidP="00E5102B">
      <w:pPr>
        <w:tabs>
          <w:tab w:val="left" w:pos="-720"/>
        </w:tabs>
        <w:suppressAutoHyphens/>
        <w:jc w:val="right"/>
        <w:rPr>
          <w:b/>
          <w:spacing w:val="-1"/>
          <w:sz w:val="19"/>
          <w:szCs w:val="19"/>
        </w:rPr>
      </w:pPr>
      <w:r>
        <w:rPr>
          <w:b/>
          <w:spacing w:val="-1"/>
          <w:sz w:val="19"/>
          <w:szCs w:val="19"/>
        </w:rPr>
        <w:t>EK - 8</w:t>
      </w:r>
    </w:p>
    <w:p w:rsidR="00E5102B" w:rsidRDefault="00E5102B" w:rsidP="00E5102B">
      <w:pPr>
        <w:tabs>
          <w:tab w:val="left" w:pos="-720"/>
        </w:tabs>
        <w:suppressAutoHyphens/>
        <w:jc w:val="both"/>
        <w:rPr>
          <w:spacing w:val="-1"/>
          <w:sz w:val="19"/>
          <w:szCs w:val="19"/>
        </w:rPr>
      </w:pPr>
    </w:p>
    <w:p w:rsidR="00E5102B" w:rsidRPr="0012327A" w:rsidRDefault="00E5102B" w:rsidP="00E5102B">
      <w:pPr>
        <w:rPr>
          <w:sz w:val="19"/>
          <w:szCs w:val="19"/>
        </w:rPr>
      </w:pPr>
    </w:p>
    <w:p w:rsidR="00E5102B" w:rsidRDefault="00E5102B" w:rsidP="00E5102B">
      <w:pPr>
        <w:spacing w:before="100" w:beforeAutospacing="1" w:after="100" w:afterAutospacing="1" w:line="360" w:lineRule="auto"/>
        <w:ind w:left="720" w:hanging="720"/>
        <w:rPr>
          <w:spacing w:val="-1"/>
          <w:sz w:val="19"/>
          <w:szCs w:val="19"/>
        </w:rPr>
      </w:pPr>
      <w:r>
        <w:rPr>
          <w:b/>
          <w:bCs/>
          <w:sz w:val="19"/>
          <w:szCs w:val="19"/>
        </w:rPr>
        <w:lastRenderedPageBreak/>
        <w:t xml:space="preserve"> </w:t>
      </w:r>
      <w:r>
        <w:rPr>
          <w:noProof/>
          <w:spacing w:val="-1"/>
          <w:sz w:val="19"/>
          <w:szCs w:val="19"/>
        </w:rPr>
        <w:drawing>
          <wp:inline distT="0" distB="0" distL="0" distR="0">
            <wp:extent cx="5562600" cy="79914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562600" cy="7991475"/>
                    </a:xfrm>
                    <a:prstGeom prst="rect">
                      <a:avLst/>
                    </a:prstGeom>
                    <a:noFill/>
                    <a:ln w="9525">
                      <a:noFill/>
                      <a:miter lim="800000"/>
                      <a:headEnd/>
                      <a:tailEnd/>
                    </a:ln>
                  </pic:spPr>
                </pic:pic>
              </a:graphicData>
            </a:graphic>
          </wp:inline>
        </w:drawing>
      </w:r>
    </w:p>
    <w:p w:rsidR="00E5102B" w:rsidRDefault="00E5102B" w:rsidP="00E5102B">
      <w:pPr>
        <w:rPr>
          <w:spacing w:val="-1"/>
          <w:sz w:val="19"/>
          <w:szCs w:val="19"/>
        </w:rPr>
        <w:sectPr w:rsidR="00E5102B">
          <w:pgSz w:w="11907" w:h="16840"/>
          <w:pgMar w:top="899" w:right="1418" w:bottom="1285" w:left="1418" w:header="181" w:footer="709" w:gutter="0"/>
          <w:pgNumType w:start="1"/>
          <w:cols w:space="708"/>
        </w:sectPr>
      </w:pPr>
    </w:p>
    <w:p w:rsidR="00E5102B" w:rsidRDefault="00E5102B" w:rsidP="00E5102B">
      <w:pPr>
        <w:tabs>
          <w:tab w:val="left" w:pos="-720"/>
        </w:tabs>
        <w:suppressAutoHyphens/>
        <w:jc w:val="both"/>
        <w:rPr>
          <w:spacing w:val="-1"/>
          <w:sz w:val="19"/>
          <w:szCs w:val="19"/>
        </w:rPr>
      </w:pPr>
    </w:p>
    <w:p w:rsidR="00E5102B" w:rsidRDefault="00E5102B" w:rsidP="00E5102B">
      <w:pPr>
        <w:jc w:val="both"/>
        <w:rPr>
          <w:rFonts w:ascii="Arial" w:hAnsi="Arial" w:cs="Arial"/>
          <w:b/>
          <w:bCs/>
          <w:sz w:val="20"/>
          <w:szCs w:val="20"/>
        </w:rPr>
      </w:pPr>
    </w:p>
    <w:p w:rsidR="00E5102B" w:rsidRDefault="00E5102B" w:rsidP="00E5102B">
      <w:pPr>
        <w:tabs>
          <w:tab w:val="left" w:pos="-720"/>
        </w:tabs>
        <w:suppressAutoHyphens/>
        <w:jc w:val="both"/>
        <w:rPr>
          <w:spacing w:val="-1"/>
          <w:sz w:val="19"/>
          <w:szCs w:val="19"/>
        </w:rPr>
      </w:pPr>
      <w:r>
        <w:rPr>
          <w:noProof/>
          <w:spacing w:val="-1"/>
          <w:sz w:val="19"/>
          <w:szCs w:val="19"/>
        </w:rPr>
        <w:drawing>
          <wp:inline distT="0" distB="0" distL="0" distR="0">
            <wp:extent cx="9372600" cy="34385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9372600" cy="3438525"/>
                    </a:xfrm>
                    <a:prstGeom prst="rect">
                      <a:avLst/>
                    </a:prstGeom>
                    <a:noFill/>
                    <a:ln w="9525">
                      <a:noFill/>
                      <a:miter lim="800000"/>
                      <a:headEnd/>
                      <a:tailEnd/>
                    </a:ln>
                  </pic:spPr>
                </pic:pic>
              </a:graphicData>
            </a:graphic>
          </wp:inline>
        </w:drawing>
      </w:r>
    </w:p>
    <w:p w:rsidR="00E5102B" w:rsidRDefault="00E5102B" w:rsidP="00E5102B">
      <w:pPr>
        <w:rPr>
          <w:spacing w:val="-1"/>
          <w:sz w:val="19"/>
          <w:szCs w:val="19"/>
        </w:rPr>
      </w:pPr>
    </w:p>
    <w:p w:rsidR="00E5102B" w:rsidRDefault="00E5102B" w:rsidP="00E5102B">
      <w:pPr>
        <w:rPr>
          <w:spacing w:val="-1"/>
          <w:sz w:val="19"/>
          <w:szCs w:val="19"/>
        </w:rPr>
        <w:sectPr w:rsidR="00E5102B">
          <w:pgSz w:w="16840" w:h="11907" w:orient="landscape"/>
          <w:pgMar w:top="1418" w:right="1287" w:bottom="1418" w:left="1361" w:header="181" w:footer="709" w:gutter="0"/>
          <w:pgNumType w:start="43"/>
          <w:cols w:space="708"/>
        </w:sectPr>
      </w:pPr>
    </w:p>
    <w:tbl>
      <w:tblPr>
        <w:tblW w:w="14760" w:type="dxa"/>
        <w:tblCellMar>
          <w:left w:w="70" w:type="dxa"/>
          <w:right w:w="70" w:type="dxa"/>
        </w:tblCellMar>
        <w:tblLook w:val="0000"/>
      </w:tblPr>
      <w:tblGrid>
        <w:gridCol w:w="1260"/>
        <w:gridCol w:w="1620"/>
        <w:gridCol w:w="180"/>
        <w:gridCol w:w="5235"/>
        <w:gridCol w:w="180"/>
        <w:gridCol w:w="6285"/>
      </w:tblGrid>
      <w:tr w:rsidR="00E5102B" w:rsidTr="00520216">
        <w:trPr>
          <w:gridAfter w:val="4"/>
          <w:wAfter w:w="11880" w:type="dxa"/>
          <w:trHeight w:val="356"/>
        </w:trPr>
        <w:tc>
          <w:tcPr>
            <w:tcW w:w="2880" w:type="dxa"/>
            <w:gridSpan w:val="2"/>
            <w:tcBorders>
              <w:top w:val="single" w:sz="4" w:space="0" w:color="auto"/>
              <w:left w:val="single" w:sz="4" w:space="0" w:color="auto"/>
              <w:bottom w:val="single" w:sz="4" w:space="0" w:color="auto"/>
              <w:right w:val="single" w:sz="4" w:space="0" w:color="auto"/>
            </w:tcBorders>
            <w:noWrap/>
            <w:vAlign w:val="center"/>
          </w:tcPr>
          <w:p w:rsidR="00E5102B" w:rsidRDefault="00E5102B" w:rsidP="00520216">
            <w:pPr>
              <w:rPr>
                <w:b/>
                <w:sz w:val="16"/>
                <w:szCs w:val="16"/>
              </w:rPr>
            </w:pPr>
            <w:r>
              <w:rPr>
                <w:b/>
                <w:sz w:val="16"/>
                <w:szCs w:val="16"/>
              </w:rPr>
              <w:lastRenderedPageBreak/>
              <w:t>AÇIKLAMALAR</w:t>
            </w:r>
          </w:p>
        </w:tc>
      </w:tr>
      <w:tr w:rsidR="00E5102B" w:rsidTr="00520216">
        <w:trPr>
          <w:trHeight w:val="531"/>
        </w:trPr>
        <w:tc>
          <w:tcPr>
            <w:tcW w:w="2880" w:type="dxa"/>
            <w:gridSpan w:val="2"/>
            <w:tcBorders>
              <w:top w:val="single" w:sz="4" w:space="0" w:color="auto"/>
              <w:left w:val="single" w:sz="4" w:space="0" w:color="auto"/>
              <w:bottom w:val="single" w:sz="4" w:space="0" w:color="auto"/>
              <w:right w:val="nil"/>
            </w:tcBorders>
            <w:vAlign w:val="center"/>
          </w:tcPr>
          <w:p w:rsidR="00E5102B" w:rsidRDefault="00E5102B" w:rsidP="00520216">
            <w:pPr>
              <w:rPr>
                <w:b/>
                <w:sz w:val="16"/>
                <w:szCs w:val="16"/>
              </w:rPr>
            </w:pPr>
            <w:r>
              <w:rPr>
                <w:b/>
                <w:sz w:val="16"/>
                <w:szCs w:val="16"/>
                <w:vertAlign w:val="superscript"/>
              </w:rPr>
              <w:t>1</w:t>
            </w:r>
            <w:r>
              <w:rPr>
                <w:b/>
                <w:sz w:val="16"/>
                <w:szCs w:val="16"/>
              </w:rPr>
              <w:t>TEHLİKELİ ATIKLAR İÇİN</w:t>
            </w:r>
          </w:p>
        </w:tc>
        <w:tc>
          <w:tcPr>
            <w:tcW w:w="11880" w:type="dxa"/>
            <w:gridSpan w:val="4"/>
            <w:tcBorders>
              <w:top w:val="single" w:sz="4" w:space="0" w:color="auto"/>
              <w:left w:val="single" w:sz="4" w:space="0" w:color="auto"/>
              <w:bottom w:val="single" w:sz="4" w:space="0" w:color="auto"/>
              <w:right w:val="single" w:sz="4" w:space="0" w:color="000000"/>
            </w:tcBorders>
          </w:tcPr>
          <w:p w:rsidR="00E5102B" w:rsidRDefault="00E5102B" w:rsidP="00520216">
            <w:pPr>
              <w:jc w:val="center"/>
              <w:rPr>
                <w:sz w:val="16"/>
                <w:szCs w:val="16"/>
              </w:rPr>
            </w:pPr>
            <w:r>
              <w:rPr>
                <w:sz w:val="16"/>
                <w:szCs w:val="19"/>
              </w:rPr>
              <w:t>Tehlikeli Atıkların Kontrolü Yönetmeliği 48 inci maddesinde verilen özel atıklar dahil  (Ek-5) ve/veya (Ek-6) daki tehlikeli atık özelliklerinden en az birine sahip atıklar Yönetmeliğin(EK-7) sinde verilen kod ve adlara göre adlandırılacaktır</w:t>
            </w:r>
          </w:p>
        </w:tc>
      </w:tr>
      <w:tr w:rsidR="00E5102B" w:rsidTr="00520216">
        <w:trPr>
          <w:trHeight w:val="344"/>
        </w:trPr>
        <w:tc>
          <w:tcPr>
            <w:tcW w:w="2880" w:type="dxa"/>
            <w:gridSpan w:val="2"/>
            <w:tcBorders>
              <w:top w:val="single" w:sz="4" w:space="0" w:color="auto"/>
              <w:left w:val="single" w:sz="4" w:space="0" w:color="auto"/>
              <w:bottom w:val="single" w:sz="4" w:space="0" w:color="auto"/>
              <w:right w:val="single" w:sz="4" w:space="0" w:color="auto"/>
            </w:tcBorders>
          </w:tcPr>
          <w:p w:rsidR="00E5102B" w:rsidRDefault="00E5102B" w:rsidP="00520216">
            <w:pPr>
              <w:rPr>
                <w:b/>
                <w:sz w:val="16"/>
                <w:szCs w:val="16"/>
              </w:rPr>
            </w:pPr>
            <w:r>
              <w:rPr>
                <w:b/>
                <w:sz w:val="16"/>
                <w:szCs w:val="16"/>
                <w:vertAlign w:val="superscript"/>
              </w:rPr>
              <w:t>2</w:t>
            </w:r>
            <w:r>
              <w:rPr>
                <w:b/>
                <w:sz w:val="16"/>
                <w:szCs w:val="16"/>
              </w:rPr>
              <w:t>ATIK YAĞ KATEGORİ KODU</w:t>
            </w:r>
          </w:p>
        </w:tc>
        <w:tc>
          <w:tcPr>
            <w:tcW w:w="180" w:type="dxa"/>
            <w:vMerge w:val="restart"/>
            <w:noWrap/>
            <w:vAlign w:val="bottom"/>
          </w:tcPr>
          <w:p w:rsidR="00E5102B" w:rsidRDefault="00E5102B" w:rsidP="00520216">
            <w:pPr>
              <w:rPr>
                <w:b/>
                <w:sz w:val="16"/>
                <w:szCs w:val="16"/>
              </w:rPr>
            </w:pPr>
          </w:p>
        </w:tc>
        <w:tc>
          <w:tcPr>
            <w:tcW w:w="5235" w:type="dxa"/>
            <w:tcBorders>
              <w:top w:val="nil"/>
              <w:left w:val="single" w:sz="4" w:space="0" w:color="auto"/>
              <w:bottom w:val="nil"/>
              <w:right w:val="single" w:sz="4" w:space="0" w:color="auto"/>
            </w:tcBorders>
          </w:tcPr>
          <w:p w:rsidR="00E5102B" w:rsidRDefault="00E5102B" w:rsidP="00520216">
            <w:pPr>
              <w:rPr>
                <w:b/>
                <w:sz w:val="16"/>
                <w:szCs w:val="16"/>
              </w:rPr>
            </w:pPr>
            <w:r>
              <w:rPr>
                <w:b/>
                <w:sz w:val="16"/>
                <w:szCs w:val="16"/>
                <w:vertAlign w:val="superscript"/>
              </w:rPr>
              <w:t>3</w:t>
            </w:r>
            <w:r>
              <w:rPr>
                <w:b/>
                <w:sz w:val="16"/>
                <w:szCs w:val="16"/>
              </w:rPr>
              <w:t>TEHLİKELİ ATIK GERİ KAZANIM İŞLEMLERİ</w:t>
            </w:r>
          </w:p>
          <w:p w:rsidR="00E5102B" w:rsidRDefault="00E5102B" w:rsidP="00520216">
            <w:pPr>
              <w:rPr>
                <w:b/>
                <w:sz w:val="16"/>
                <w:szCs w:val="16"/>
              </w:rPr>
            </w:pPr>
          </w:p>
        </w:tc>
        <w:tc>
          <w:tcPr>
            <w:tcW w:w="180" w:type="dxa"/>
            <w:vMerge w:val="restart"/>
            <w:noWrap/>
            <w:vAlign w:val="bottom"/>
          </w:tcPr>
          <w:p w:rsidR="00E5102B" w:rsidRDefault="00E5102B" w:rsidP="00520216">
            <w:pPr>
              <w:rPr>
                <w:b/>
                <w:sz w:val="16"/>
                <w:szCs w:val="16"/>
              </w:rPr>
            </w:pPr>
          </w:p>
        </w:tc>
        <w:tc>
          <w:tcPr>
            <w:tcW w:w="6285" w:type="dxa"/>
            <w:tcBorders>
              <w:top w:val="nil"/>
              <w:left w:val="single" w:sz="4" w:space="0" w:color="auto"/>
              <w:bottom w:val="single" w:sz="4" w:space="0" w:color="auto"/>
              <w:right w:val="single" w:sz="4" w:space="0" w:color="auto"/>
            </w:tcBorders>
          </w:tcPr>
          <w:p w:rsidR="00E5102B" w:rsidRDefault="00E5102B" w:rsidP="00520216">
            <w:pPr>
              <w:jc w:val="center"/>
              <w:rPr>
                <w:b/>
                <w:sz w:val="16"/>
                <w:szCs w:val="16"/>
              </w:rPr>
            </w:pPr>
            <w:r>
              <w:rPr>
                <w:b/>
                <w:sz w:val="16"/>
                <w:szCs w:val="16"/>
                <w:vertAlign w:val="superscript"/>
              </w:rPr>
              <w:t>4</w:t>
            </w:r>
            <w:r>
              <w:rPr>
                <w:b/>
                <w:sz w:val="16"/>
                <w:szCs w:val="16"/>
              </w:rPr>
              <w:t>TEHLİKELİ ATIK BERTARAF YÖNTEMLERİ</w:t>
            </w:r>
          </w:p>
        </w:tc>
      </w:tr>
      <w:tr w:rsidR="00E5102B" w:rsidTr="00520216">
        <w:trPr>
          <w:trHeight w:val="550"/>
        </w:trPr>
        <w:tc>
          <w:tcPr>
            <w:tcW w:w="2880" w:type="dxa"/>
            <w:gridSpan w:val="2"/>
            <w:vMerge w:val="restart"/>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9"/>
              </w:rPr>
              <w:t>21 Ocak 2004 tarihinde 25353 sayılı Resmi Gazete’de yayınlanan Atık Yağların Kontrolü Yönetmeliği’nin (Ek-1)inde yer alan Tablo’da verilen analiz sonuçlarına göre atık yağ kategori kodları belirlenecektir.</w:t>
            </w:r>
          </w:p>
        </w:tc>
        <w:tc>
          <w:tcPr>
            <w:tcW w:w="0" w:type="auto"/>
            <w:vMerge/>
            <w:vAlign w:val="center"/>
          </w:tcPr>
          <w:p w:rsidR="00E5102B" w:rsidRDefault="00E5102B" w:rsidP="00520216">
            <w:pPr>
              <w:rPr>
                <w:b/>
                <w:sz w:val="16"/>
                <w:szCs w:val="16"/>
              </w:rPr>
            </w:pPr>
          </w:p>
        </w:tc>
        <w:tc>
          <w:tcPr>
            <w:tcW w:w="523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ind w:right="-85"/>
              <w:rPr>
                <w:sz w:val="16"/>
                <w:szCs w:val="19"/>
              </w:rPr>
            </w:pPr>
            <w:r>
              <w:rPr>
                <w:sz w:val="16"/>
                <w:szCs w:val="19"/>
              </w:rPr>
              <w:t>(Tehlikeli Atıkların Kontrolü Yönetmeliğinin (Ek 2-B) sine göre geri kazanım yöntemi belirlenecektir.)</w:t>
            </w:r>
          </w:p>
          <w:p w:rsidR="00E5102B" w:rsidRDefault="00E5102B" w:rsidP="00520216">
            <w:pPr>
              <w:ind w:right="-85"/>
              <w:rPr>
                <w:sz w:val="16"/>
                <w:szCs w:val="16"/>
              </w:rPr>
            </w:pP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r>
              <w:rPr>
                <w:sz w:val="16"/>
              </w:rPr>
              <w:t>(</w:t>
            </w:r>
            <w:r>
              <w:rPr>
                <w:sz w:val="16"/>
                <w:szCs w:val="19"/>
              </w:rPr>
              <w:t>Tehlikeli Atıkların Kontrolü Yönetmeliğinin (Ek 2-A sına göre geri kazanım yöntemi belirlenecektir.)</w:t>
            </w:r>
            <w:r>
              <w:rPr>
                <w:sz w:val="16"/>
                <w:szCs w:val="16"/>
              </w:rPr>
              <w:t>.</w:t>
            </w:r>
          </w:p>
        </w:tc>
      </w:tr>
      <w:tr w:rsidR="00E5102B" w:rsidTr="00520216">
        <w:trPr>
          <w:trHeight w:val="55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ind w:right="-85"/>
              <w:rPr>
                <w:sz w:val="16"/>
                <w:szCs w:val="19"/>
              </w:rPr>
            </w:pPr>
            <w:r>
              <w:rPr>
                <w:sz w:val="16"/>
                <w:szCs w:val="19"/>
              </w:rPr>
              <w:t>R1) Enerji üretimi amacıyla başlıca yakıt olarak veya başka şekillerde kullanma</w:t>
            </w: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tabs>
                <w:tab w:val="left" w:pos="709"/>
                <w:tab w:val="left" w:pos="794"/>
              </w:tabs>
              <w:ind w:left="567" w:hanging="567"/>
              <w:rPr>
                <w:sz w:val="16"/>
                <w:szCs w:val="19"/>
              </w:rPr>
            </w:pPr>
            <w:r>
              <w:rPr>
                <w:sz w:val="16"/>
                <w:szCs w:val="19"/>
              </w:rPr>
              <w:t xml:space="preserve">(D3) </w:t>
            </w:r>
            <w:r>
              <w:rPr>
                <w:sz w:val="16"/>
                <w:szCs w:val="19"/>
              </w:rPr>
              <w:tab/>
              <w:t xml:space="preserve">Derine enjeksiyon (örneğin; pompalanabilir atıkların kuyulara, tuz kayalarına veya doğal olarak bulunan boşluklara enjeksiyonu ve benzeri), </w:t>
            </w:r>
          </w:p>
          <w:p w:rsidR="00E5102B" w:rsidRDefault="00E5102B" w:rsidP="00520216">
            <w:pPr>
              <w:rPr>
                <w:sz w:val="16"/>
                <w:szCs w:val="16"/>
              </w:rPr>
            </w:pPr>
          </w:p>
        </w:tc>
      </w:tr>
      <w:tr w:rsidR="00E5102B" w:rsidTr="00520216">
        <w:trPr>
          <w:trHeight w:val="442"/>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ind w:right="-85"/>
              <w:rPr>
                <w:sz w:val="16"/>
                <w:szCs w:val="19"/>
              </w:rPr>
            </w:pPr>
            <w:r>
              <w:rPr>
                <w:sz w:val="16"/>
                <w:szCs w:val="19"/>
              </w:rPr>
              <w:t xml:space="preserve">(R2)   Solvent (çözücü) ıslahı/yeniden üretimi, </w:t>
            </w:r>
          </w:p>
          <w:p w:rsidR="00E5102B" w:rsidRDefault="00E5102B" w:rsidP="00520216">
            <w:pPr>
              <w:ind w:right="-85"/>
              <w:rPr>
                <w:sz w:val="16"/>
                <w:szCs w:val="16"/>
              </w:rPr>
            </w:pP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r>
              <w:rPr>
                <w:sz w:val="16"/>
                <w:szCs w:val="19"/>
              </w:rPr>
              <w:t xml:space="preserve">(D4) </w:t>
            </w:r>
            <w:r>
              <w:rPr>
                <w:sz w:val="16"/>
                <w:szCs w:val="19"/>
              </w:rPr>
              <w:tab/>
              <w:t>Yüzey doldurma (örneğin; Sıvı yada çamur atıkların kovuklara, havuzlara ve lagünlere doldurulması ve benzeri.)</w:t>
            </w:r>
          </w:p>
        </w:tc>
      </w:tr>
      <w:tr w:rsidR="00E5102B" w:rsidTr="00520216">
        <w:trPr>
          <w:trHeight w:val="664"/>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tabs>
                <w:tab w:val="left" w:pos="720"/>
              </w:tabs>
              <w:ind w:right="-85"/>
              <w:rPr>
                <w:sz w:val="16"/>
                <w:szCs w:val="19"/>
              </w:rPr>
            </w:pPr>
            <w:r>
              <w:rPr>
                <w:sz w:val="16"/>
                <w:szCs w:val="19"/>
              </w:rPr>
              <w:t>(R3)  Solvent olarak kullanılmayan organik maddelerin ıslahı/  geri dönüşümü</w:t>
            </w:r>
          </w:p>
          <w:p w:rsidR="00E5102B" w:rsidRDefault="00E5102B" w:rsidP="00520216">
            <w:pPr>
              <w:tabs>
                <w:tab w:val="left" w:pos="720"/>
              </w:tabs>
              <w:ind w:right="-85"/>
              <w:rPr>
                <w:sz w:val="16"/>
                <w:szCs w:val="19"/>
              </w:rPr>
            </w:pPr>
            <w:r>
              <w:rPr>
                <w:sz w:val="16"/>
                <w:szCs w:val="19"/>
              </w:rPr>
              <w:t xml:space="preserve"> ( Kompost ve diğer biyolojik dönüşüm prosesler dahil) </w:t>
            </w: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tabs>
                <w:tab w:val="left" w:pos="709"/>
                <w:tab w:val="left" w:pos="794"/>
              </w:tabs>
              <w:ind w:left="567" w:hanging="567"/>
              <w:rPr>
                <w:sz w:val="16"/>
                <w:szCs w:val="19"/>
              </w:rPr>
            </w:pPr>
            <w:r>
              <w:rPr>
                <w:sz w:val="16"/>
                <w:szCs w:val="19"/>
              </w:rPr>
              <w:t xml:space="preserve">(D5) </w:t>
            </w:r>
            <w:r>
              <w:rPr>
                <w:sz w:val="16"/>
                <w:szCs w:val="19"/>
              </w:rPr>
              <w:tab/>
              <w:t>Özel mühendislik gerektiren toprağın altında veya üstünde düzenli depolama( çevreden ve her biri ayrı olarak izole edilmiş ve örtülmüş hücresel depolama ve benzeri.)</w:t>
            </w:r>
          </w:p>
          <w:p w:rsidR="00E5102B" w:rsidRDefault="00E5102B" w:rsidP="00520216">
            <w:pPr>
              <w:rPr>
                <w:sz w:val="16"/>
                <w:szCs w:val="16"/>
              </w:rPr>
            </w:pPr>
          </w:p>
        </w:tc>
      </w:tr>
      <w:tr w:rsidR="00E5102B" w:rsidTr="00520216">
        <w:trPr>
          <w:trHeight w:val="228"/>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ind w:right="-85"/>
              <w:rPr>
                <w:sz w:val="16"/>
                <w:szCs w:val="16"/>
              </w:rPr>
            </w:pPr>
            <w:r>
              <w:rPr>
                <w:sz w:val="16"/>
                <w:szCs w:val="19"/>
              </w:rPr>
              <w:t>(R4)     Metallerin ve metal bileşiklerinin ıslahı/geri dönüşümü</w:t>
            </w: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r>
              <w:rPr>
                <w:sz w:val="16"/>
                <w:szCs w:val="19"/>
              </w:rPr>
              <w:t xml:space="preserve">(D8) </w:t>
            </w:r>
            <w:r>
              <w:rPr>
                <w:sz w:val="16"/>
                <w:szCs w:val="19"/>
              </w:rPr>
              <w:tab/>
              <w:t>D3 ila D12 arasında verilen işlemlerden herhangi biri ile bertaraf edilen nihai bileşiklere veya karışımlara uygulanan ve bu ekin başka bir yerinde ifade edilmeyen biyolojik işlemler,</w:t>
            </w:r>
          </w:p>
        </w:tc>
      </w:tr>
      <w:tr w:rsidR="00E5102B" w:rsidTr="00520216">
        <w:trPr>
          <w:trHeight w:val="937"/>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tabs>
                <w:tab w:val="left" w:pos="650"/>
              </w:tabs>
              <w:ind w:right="-85"/>
              <w:rPr>
                <w:sz w:val="16"/>
                <w:szCs w:val="19"/>
              </w:rPr>
            </w:pPr>
            <w:r>
              <w:rPr>
                <w:sz w:val="16"/>
                <w:szCs w:val="19"/>
              </w:rPr>
              <w:t>(R5)     Diğer anorganik maddelerin ıslahı/geri dönüşümü,</w:t>
            </w:r>
          </w:p>
          <w:p w:rsidR="00E5102B" w:rsidRDefault="00E5102B" w:rsidP="00520216">
            <w:pPr>
              <w:ind w:right="-85"/>
              <w:rPr>
                <w:sz w:val="16"/>
                <w:szCs w:val="16"/>
              </w:rPr>
            </w:pP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tabs>
                <w:tab w:val="left" w:pos="794"/>
                <w:tab w:val="left" w:pos="851"/>
              </w:tabs>
              <w:ind w:left="567" w:hanging="567"/>
              <w:rPr>
                <w:sz w:val="16"/>
                <w:szCs w:val="19"/>
              </w:rPr>
            </w:pPr>
            <w:r>
              <w:rPr>
                <w:sz w:val="16"/>
                <w:szCs w:val="19"/>
              </w:rPr>
              <w:t xml:space="preserve">(D9) </w:t>
            </w:r>
            <w:r>
              <w:rPr>
                <w:sz w:val="16"/>
                <w:szCs w:val="19"/>
              </w:rPr>
              <w:tab/>
              <w:t>D3 ila D12 arasında verilen işlemlerden herhangi biri ile bertaraf edilen nihai bileşiklere veya karışımlara uygulanan ve bu ekin başka bir yerinde ifade edilmeyen fiziksel-kimyasal işlemler (Örneğin; buharlaştırma, kurutma, kalsinasyon, ve benzeri.),</w:t>
            </w:r>
          </w:p>
        </w:tc>
      </w:tr>
      <w:tr w:rsidR="00E5102B" w:rsidTr="00520216">
        <w:trPr>
          <w:trHeight w:val="455"/>
        </w:trPr>
        <w:tc>
          <w:tcPr>
            <w:tcW w:w="1260" w:type="dxa"/>
            <w:tcBorders>
              <w:top w:val="nil"/>
              <w:left w:val="single" w:sz="4" w:space="0" w:color="auto"/>
              <w:bottom w:val="single" w:sz="4" w:space="0" w:color="auto"/>
              <w:right w:val="single" w:sz="4" w:space="0" w:color="auto"/>
            </w:tcBorders>
            <w:vAlign w:val="center"/>
          </w:tcPr>
          <w:p w:rsidR="00E5102B" w:rsidRDefault="00E5102B" w:rsidP="00520216">
            <w:pPr>
              <w:jc w:val="center"/>
              <w:rPr>
                <w:sz w:val="16"/>
                <w:szCs w:val="16"/>
              </w:rPr>
            </w:pPr>
            <w:r>
              <w:rPr>
                <w:sz w:val="16"/>
                <w:szCs w:val="16"/>
              </w:rPr>
              <w:t>İSİM</w:t>
            </w:r>
          </w:p>
        </w:tc>
        <w:tc>
          <w:tcPr>
            <w:tcW w:w="1620" w:type="dxa"/>
            <w:tcBorders>
              <w:top w:val="nil"/>
              <w:left w:val="nil"/>
              <w:bottom w:val="single" w:sz="4" w:space="0" w:color="auto"/>
              <w:right w:val="single" w:sz="4" w:space="0" w:color="auto"/>
            </w:tcBorders>
            <w:vAlign w:val="center"/>
          </w:tcPr>
          <w:p w:rsidR="00E5102B" w:rsidRDefault="00E5102B" w:rsidP="00520216">
            <w:pPr>
              <w:jc w:val="center"/>
              <w:rPr>
                <w:sz w:val="16"/>
                <w:szCs w:val="16"/>
              </w:rPr>
            </w:pPr>
            <w:r>
              <w:rPr>
                <w:sz w:val="16"/>
                <w:szCs w:val="16"/>
              </w:rPr>
              <w:t>YÖNTEM</w:t>
            </w: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tabs>
                <w:tab w:val="left" w:pos="110"/>
              </w:tabs>
              <w:ind w:left="110" w:right="-85"/>
              <w:rPr>
                <w:sz w:val="16"/>
                <w:szCs w:val="19"/>
              </w:rPr>
            </w:pPr>
            <w:r>
              <w:rPr>
                <w:sz w:val="16"/>
                <w:szCs w:val="19"/>
              </w:rPr>
              <w:t>(R6)     Asitlerin veya bazların yeniden üretimi,</w:t>
            </w: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r>
              <w:rPr>
                <w:sz w:val="16"/>
                <w:szCs w:val="19"/>
              </w:rPr>
              <w:t xml:space="preserve">(D10) </w:t>
            </w:r>
            <w:r>
              <w:rPr>
                <w:sz w:val="16"/>
                <w:szCs w:val="19"/>
              </w:rPr>
              <w:tab/>
              <w:t>Yakma</w:t>
            </w:r>
          </w:p>
        </w:tc>
      </w:tr>
      <w:tr w:rsidR="00E5102B" w:rsidTr="00520216">
        <w:trPr>
          <w:trHeight w:val="255"/>
        </w:trPr>
        <w:tc>
          <w:tcPr>
            <w:tcW w:w="1260" w:type="dxa"/>
            <w:vMerge w:val="restart"/>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I. Katagori Atık Yağ;  </w:t>
            </w:r>
          </w:p>
        </w:tc>
        <w:tc>
          <w:tcPr>
            <w:tcW w:w="1620" w:type="dxa"/>
            <w:vMerge w:val="restart"/>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Rafinasyon ve rejenerasyon yolu ile geri kazanım veya ilave yakıt olarak (R1 ve/ veya R9) </w:t>
            </w: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tabs>
                <w:tab w:val="left" w:pos="110"/>
                <w:tab w:val="left" w:pos="851"/>
              </w:tabs>
              <w:ind w:left="110" w:right="-85"/>
              <w:rPr>
                <w:sz w:val="16"/>
                <w:szCs w:val="19"/>
              </w:rPr>
            </w:pPr>
            <w:r>
              <w:rPr>
                <w:sz w:val="16"/>
                <w:szCs w:val="19"/>
              </w:rPr>
              <w:t>(R7)    Kirliliğin azaltılması için kullanılan parçaların(bileşenlerin) geri kazanımı,</w:t>
            </w: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tabs>
                <w:tab w:val="left" w:pos="794"/>
                <w:tab w:val="left" w:pos="851"/>
              </w:tabs>
              <w:ind w:left="567" w:hanging="567"/>
              <w:rPr>
                <w:sz w:val="16"/>
                <w:szCs w:val="19"/>
              </w:rPr>
            </w:pPr>
            <w:r>
              <w:rPr>
                <w:sz w:val="16"/>
                <w:szCs w:val="19"/>
              </w:rPr>
              <w:t>(D12)  Sürekli depolama (bir madende konteynırların yerleştirilmesi ve benzeri.),</w:t>
            </w:r>
          </w:p>
          <w:p w:rsidR="00E5102B" w:rsidRDefault="00E5102B" w:rsidP="00520216">
            <w:pPr>
              <w:rPr>
                <w:sz w:val="16"/>
                <w:szCs w:val="16"/>
              </w:rPr>
            </w:pPr>
          </w:p>
        </w:tc>
      </w:tr>
      <w:tr w:rsidR="00E5102B" w:rsidTr="00520216">
        <w:trPr>
          <w:trHeight w:val="762"/>
        </w:trPr>
        <w:tc>
          <w:tcPr>
            <w:tcW w:w="0" w:type="auto"/>
            <w:vMerge/>
            <w:tcBorders>
              <w:top w:val="nil"/>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tcBorders>
              <w:top w:val="nil"/>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tabs>
                <w:tab w:val="left" w:pos="110"/>
                <w:tab w:val="left" w:pos="851"/>
              </w:tabs>
              <w:ind w:left="110" w:right="-85"/>
              <w:rPr>
                <w:sz w:val="16"/>
                <w:szCs w:val="19"/>
              </w:rPr>
            </w:pPr>
            <w:r>
              <w:rPr>
                <w:sz w:val="16"/>
                <w:szCs w:val="19"/>
              </w:rPr>
              <w:t xml:space="preserve">(R8) Katalizör parçalarının (bileşenlerinin) geri kazanımı, </w:t>
            </w:r>
          </w:p>
          <w:p w:rsidR="00E5102B" w:rsidRDefault="00E5102B" w:rsidP="00520216">
            <w:pPr>
              <w:tabs>
                <w:tab w:val="left" w:pos="110"/>
              </w:tabs>
              <w:ind w:left="110" w:right="-85"/>
              <w:rPr>
                <w:sz w:val="16"/>
                <w:szCs w:val="16"/>
              </w:rPr>
            </w:pPr>
          </w:p>
        </w:tc>
        <w:tc>
          <w:tcPr>
            <w:tcW w:w="0" w:type="auto"/>
            <w:vMerge/>
            <w:vAlign w:val="center"/>
          </w:tcPr>
          <w:p w:rsidR="00E5102B" w:rsidRDefault="00E5102B" w:rsidP="00520216">
            <w:pPr>
              <w:rPr>
                <w:b/>
                <w:sz w:val="16"/>
                <w:szCs w:val="16"/>
              </w:rPr>
            </w:pPr>
          </w:p>
        </w:tc>
        <w:tc>
          <w:tcPr>
            <w:tcW w:w="6285"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r>
              <w:rPr>
                <w:sz w:val="16"/>
                <w:szCs w:val="19"/>
              </w:rPr>
              <w:t xml:space="preserve">(D15) </w:t>
            </w:r>
            <w:r>
              <w:rPr>
                <w:sz w:val="16"/>
                <w:szCs w:val="19"/>
              </w:rPr>
              <w:tab/>
              <w:t>D3 ila D12 arasında belirtilen işlemlerden herhangi birine tabi tutuluncaya kadar atığın üretildiği  alan içinde geçici depolama (ara depolama tesisleri ve toplama işlemi hariç)</w:t>
            </w:r>
          </w:p>
        </w:tc>
      </w:tr>
      <w:tr w:rsidR="00E5102B" w:rsidTr="00520216">
        <w:trPr>
          <w:trHeight w:val="720"/>
        </w:trPr>
        <w:tc>
          <w:tcPr>
            <w:tcW w:w="1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II. Katagori Atık Yağ;  </w:t>
            </w:r>
          </w:p>
        </w:tc>
        <w:tc>
          <w:tcPr>
            <w:tcW w:w="1620" w:type="dxa"/>
            <w:tcBorders>
              <w:top w:val="nil"/>
              <w:left w:val="nil"/>
              <w:bottom w:val="single" w:sz="4" w:space="0" w:color="auto"/>
              <w:right w:val="single" w:sz="4" w:space="0" w:color="auto"/>
            </w:tcBorders>
          </w:tcPr>
          <w:p w:rsidR="00E5102B" w:rsidRDefault="00E5102B" w:rsidP="00520216">
            <w:pPr>
              <w:rPr>
                <w:sz w:val="16"/>
                <w:szCs w:val="16"/>
              </w:rPr>
            </w:pPr>
            <w:r>
              <w:rPr>
                <w:sz w:val="16"/>
                <w:szCs w:val="16"/>
              </w:rPr>
              <w:t>İlave Yakıt (R1)</w:t>
            </w: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ind w:right="-85"/>
              <w:rPr>
                <w:sz w:val="16"/>
                <w:szCs w:val="16"/>
              </w:rPr>
            </w:pPr>
            <w:r>
              <w:rPr>
                <w:sz w:val="16"/>
                <w:szCs w:val="19"/>
              </w:rPr>
              <w:t>(R9)  Kullanılmış yağların yeniden rafine edilmesi veya  diğer  tekrar kullanımları,</w:t>
            </w:r>
          </w:p>
        </w:tc>
        <w:tc>
          <w:tcPr>
            <w:tcW w:w="0" w:type="auto"/>
            <w:vMerge/>
            <w:vAlign w:val="center"/>
          </w:tcPr>
          <w:p w:rsidR="00E5102B" w:rsidRDefault="00E5102B" w:rsidP="00520216">
            <w:pPr>
              <w:rPr>
                <w:b/>
                <w:sz w:val="16"/>
                <w:szCs w:val="16"/>
              </w:rPr>
            </w:pPr>
          </w:p>
        </w:tc>
        <w:tc>
          <w:tcPr>
            <w:tcW w:w="6285" w:type="dxa"/>
            <w:vMerge w:val="restart"/>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510"/>
        </w:trPr>
        <w:tc>
          <w:tcPr>
            <w:tcW w:w="1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III. Katagori Atık Yağ; </w:t>
            </w:r>
          </w:p>
        </w:tc>
        <w:tc>
          <w:tcPr>
            <w:tcW w:w="1620" w:type="dxa"/>
            <w:tcBorders>
              <w:top w:val="nil"/>
              <w:left w:val="nil"/>
              <w:bottom w:val="single" w:sz="4" w:space="0" w:color="auto"/>
              <w:right w:val="single" w:sz="4" w:space="0" w:color="auto"/>
            </w:tcBorders>
          </w:tcPr>
          <w:p w:rsidR="00E5102B" w:rsidRDefault="00E5102B" w:rsidP="00520216">
            <w:pPr>
              <w:rPr>
                <w:sz w:val="16"/>
                <w:szCs w:val="16"/>
              </w:rPr>
            </w:pPr>
            <w:r>
              <w:rPr>
                <w:sz w:val="16"/>
                <w:szCs w:val="16"/>
              </w:rPr>
              <w:t>Nihai Bertaraf (D10)</w:t>
            </w: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tabs>
                <w:tab w:val="left" w:pos="142"/>
                <w:tab w:val="left" w:pos="851"/>
              </w:tabs>
              <w:ind w:right="-85"/>
              <w:rPr>
                <w:sz w:val="16"/>
                <w:szCs w:val="19"/>
              </w:rPr>
            </w:pPr>
            <w:r>
              <w:rPr>
                <w:sz w:val="16"/>
                <w:szCs w:val="19"/>
              </w:rPr>
              <w:t xml:space="preserve">(R10)  Ekolojik iyileştirme veya tarımcılık yararına sonuç verecek arazi ıslahı, </w:t>
            </w:r>
          </w:p>
          <w:p w:rsidR="00E5102B" w:rsidRDefault="00E5102B" w:rsidP="00520216">
            <w:pPr>
              <w:ind w:right="-85"/>
              <w:rPr>
                <w:sz w:val="16"/>
                <w:szCs w:val="16"/>
              </w:rPr>
            </w:pPr>
          </w:p>
        </w:tc>
        <w:tc>
          <w:tcPr>
            <w:tcW w:w="0" w:type="auto"/>
            <w:vMerge/>
            <w:vAlign w:val="center"/>
          </w:tcPr>
          <w:p w:rsidR="00E5102B" w:rsidRDefault="00E5102B" w:rsidP="00520216">
            <w:pPr>
              <w:rPr>
                <w:b/>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r>
      <w:tr w:rsidR="00E5102B" w:rsidTr="00520216">
        <w:trPr>
          <w:trHeight w:val="407"/>
        </w:trPr>
        <w:tc>
          <w:tcPr>
            <w:tcW w:w="2880" w:type="dxa"/>
            <w:gridSpan w:val="2"/>
            <w:vMerge w:val="restart"/>
            <w:tcBorders>
              <w:top w:val="single" w:sz="4" w:space="0" w:color="auto"/>
              <w:left w:val="single" w:sz="4" w:space="0" w:color="auto"/>
              <w:bottom w:val="single" w:sz="4" w:space="0" w:color="auto"/>
              <w:right w:val="single" w:sz="4" w:space="0" w:color="auto"/>
            </w:tcBorders>
            <w:noWrap/>
            <w:vAlign w:val="bottom"/>
          </w:tcPr>
          <w:p w:rsidR="00E5102B" w:rsidRDefault="00E5102B" w:rsidP="00520216">
            <w:pPr>
              <w:rPr>
                <w:sz w:val="16"/>
                <w:szCs w:val="16"/>
              </w:rPr>
            </w:pPr>
            <w:r>
              <w:rPr>
                <w:sz w:val="16"/>
                <w:szCs w:val="16"/>
              </w:rPr>
              <w:t> </w:t>
            </w:r>
          </w:p>
          <w:p w:rsidR="00E5102B" w:rsidRDefault="00E5102B" w:rsidP="00520216">
            <w:pPr>
              <w:rPr>
                <w:sz w:val="16"/>
                <w:szCs w:val="16"/>
              </w:rPr>
            </w:pPr>
            <w:r>
              <w:rPr>
                <w:sz w:val="16"/>
                <w:szCs w:val="16"/>
              </w:rPr>
              <w:t> </w:t>
            </w:r>
          </w:p>
          <w:p w:rsidR="00E5102B" w:rsidRDefault="00E5102B" w:rsidP="00520216">
            <w:pPr>
              <w:rPr>
                <w:sz w:val="16"/>
                <w:szCs w:val="16"/>
              </w:rPr>
            </w:pPr>
            <w:r>
              <w:rPr>
                <w:sz w:val="16"/>
                <w:szCs w:val="16"/>
              </w:rPr>
              <w:t> </w:t>
            </w:r>
          </w:p>
          <w:p w:rsidR="00E5102B" w:rsidRDefault="00E5102B" w:rsidP="00520216">
            <w:pPr>
              <w:rPr>
                <w:sz w:val="16"/>
                <w:szCs w:val="16"/>
              </w:rPr>
            </w:pPr>
            <w:r>
              <w:rPr>
                <w:sz w:val="16"/>
                <w:szCs w:val="16"/>
              </w:rPr>
              <w:t> </w:t>
            </w:r>
          </w:p>
          <w:p w:rsidR="00E5102B" w:rsidRDefault="00E5102B" w:rsidP="00520216">
            <w:pPr>
              <w:rPr>
                <w:sz w:val="16"/>
                <w:szCs w:val="16"/>
              </w:rPr>
            </w:pPr>
            <w:r>
              <w:rPr>
                <w:sz w:val="16"/>
                <w:szCs w:val="16"/>
              </w:rPr>
              <w:t> </w:t>
            </w:r>
          </w:p>
          <w:p w:rsidR="00E5102B" w:rsidRDefault="00E5102B" w:rsidP="00520216">
            <w:pPr>
              <w:rPr>
                <w:sz w:val="16"/>
                <w:szCs w:val="16"/>
              </w:rPr>
            </w:pPr>
            <w:r>
              <w:rPr>
                <w:sz w:val="16"/>
                <w:szCs w:val="16"/>
              </w:rPr>
              <w:t> </w:t>
            </w: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tabs>
                <w:tab w:val="left" w:pos="142"/>
                <w:tab w:val="left" w:pos="851"/>
              </w:tabs>
              <w:ind w:left="110" w:hanging="110"/>
              <w:rPr>
                <w:sz w:val="16"/>
                <w:szCs w:val="19"/>
              </w:rPr>
            </w:pPr>
            <w:r>
              <w:rPr>
                <w:sz w:val="16"/>
                <w:szCs w:val="19"/>
              </w:rPr>
              <w:t xml:space="preserve">(R11)  R1 ila R10 arasındaki işlemlerden elde edilecek atıkların kullanımı, </w:t>
            </w:r>
          </w:p>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r>
      <w:tr w:rsidR="00E5102B" w:rsidTr="00520216">
        <w:trPr>
          <w:trHeight w:val="51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tabs>
                <w:tab w:val="left" w:pos="285"/>
                <w:tab w:val="left" w:pos="851"/>
              </w:tabs>
              <w:ind w:left="425" w:hanging="425"/>
              <w:rPr>
                <w:sz w:val="16"/>
                <w:szCs w:val="19"/>
              </w:rPr>
            </w:pPr>
            <w:r>
              <w:rPr>
                <w:sz w:val="16"/>
                <w:szCs w:val="19"/>
              </w:rPr>
              <w:t xml:space="preserve">(R12)  Atıkların R1 ila R11 arasındaki işlemlerden herhangi birine tabi tutulmak üzere değişimi,   </w:t>
            </w:r>
          </w:p>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r>
      <w:tr w:rsidR="00E5102B" w:rsidTr="00520216">
        <w:trPr>
          <w:trHeight w:val="51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c>
          <w:tcPr>
            <w:tcW w:w="0" w:type="auto"/>
            <w:vMerge/>
            <w:vAlign w:val="center"/>
          </w:tcPr>
          <w:p w:rsidR="00E5102B" w:rsidRDefault="00E5102B" w:rsidP="00520216">
            <w:pPr>
              <w:rPr>
                <w:b/>
                <w:sz w:val="16"/>
                <w:szCs w:val="16"/>
              </w:rPr>
            </w:pPr>
          </w:p>
        </w:tc>
        <w:tc>
          <w:tcPr>
            <w:tcW w:w="5235" w:type="dxa"/>
            <w:tcBorders>
              <w:top w:val="nil"/>
              <w:left w:val="single" w:sz="4" w:space="0" w:color="auto"/>
              <w:bottom w:val="single" w:sz="4" w:space="0" w:color="auto"/>
              <w:right w:val="single" w:sz="4" w:space="0" w:color="auto"/>
            </w:tcBorders>
            <w:vAlign w:val="center"/>
          </w:tcPr>
          <w:p w:rsidR="00E5102B" w:rsidRDefault="00E5102B" w:rsidP="00520216">
            <w:pPr>
              <w:rPr>
                <w:sz w:val="16"/>
                <w:szCs w:val="16"/>
              </w:rPr>
            </w:pPr>
            <w:r>
              <w:rPr>
                <w:sz w:val="16"/>
                <w:szCs w:val="19"/>
              </w:rPr>
              <w:t>(R13)  R1 ila R12 arasında belirtilen işlemlerden herhangi birine tabi tutuluncaya kadar atıkların stoklanması (atığın üretildiği  alan içinde geçici depolama, toplama hariç)</w:t>
            </w:r>
          </w:p>
        </w:tc>
        <w:tc>
          <w:tcPr>
            <w:tcW w:w="0" w:type="auto"/>
            <w:vMerge/>
            <w:vAlign w:val="center"/>
          </w:tcPr>
          <w:p w:rsidR="00E5102B" w:rsidRDefault="00E5102B" w:rsidP="00520216">
            <w:pPr>
              <w:rPr>
                <w:b/>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6"/>
              </w:rPr>
            </w:pPr>
          </w:p>
        </w:tc>
      </w:tr>
    </w:tbl>
    <w:p w:rsidR="00E5102B" w:rsidRDefault="00E5102B" w:rsidP="00E5102B">
      <w:pPr>
        <w:rPr>
          <w:sz w:val="19"/>
          <w:szCs w:val="19"/>
        </w:rPr>
      </w:pPr>
    </w:p>
    <w:tbl>
      <w:tblPr>
        <w:tblW w:w="14250" w:type="dxa"/>
        <w:tblCellMar>
          <w:left w:w="30" w:type="dxa"/>
          <w:right w:w="30" w:type="dxa"/>
        </w:tblCellMar>
        <w:tblLook w:val="0000"/>
      </w:tblPr>
      <w:tblGrid>
        <w:gridCol w:w="1692"/>
        <w:gridCol w:w="3293"/>
        <w:gridCol w:w="3120"/>
        <w:gridCol w:w="6145"/>
      </w:tblGrid>
      <w:tr w:rsidR="00E5102B" w:rsidTr="00520216">
        <w:trPr>
          <w:trHeight w:val="425"/>
        </w:trPr>
        <w:tc>
          <w:tcPr>
            <w:tcW w:w="14250" w:type="dxa"/>
            <w:gridSpan w:val="4"/>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rPr>
                <w:rFonts w:ascii="Arial" w:hAnsi="Arial" w:cs="Arial"/>
                <w:sz w:val="20"/>
                <w:szCs w:val="20"/>
              </w:rPr>
            </w:pPr>
            <w:r>
              <w:rPr>
                <w:rFonts w:ascii="Arial" w:hAnsi="Arial" w:cs="Arial"/>
                <w:sz w:val="20"/>
                <w:szCs w:val="20"/>
              </w:rPr>
              <w:t>Formada verilen bilgilerin doğruluğunu kabul ederek, bu bilgilerin yanlışlığının tespit edilmesi halinde 2872 sayılı Çevre Kanunu’nun 26 ncı maddesine göre gerçeğe aykırı belge düzenleyenlere verilecek cezaların bilgim dahilinde olduğunu belirtir gereğini arz ederim.</w:t>
            </w:r>
          </w:p>
        </w:tc>
      </w:tr>
      <w:tr w:rsidR="00E5102B" w:rsidTr="00520216">
        <w:trPr>
          <w:trHeight w:val="192"/>
        </w:trPr>
        <w:tc>
          <w:tcPr>
            <w:tcW w:w="1692"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c>
          <w:tcPr>
            <w:tcW w:w="3293"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c>
          <w:tcPr>
            <w:tcW w:w="3120"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c>
          <w:tcPr>
            <w:tcW w:w="6145"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r>
      <w:tr w:rsidR="00E5102B" w:rsidTr="00520216">
        <w:trPr>
          <w:trHeight w:val="180"/>
        </w:trPr>
        <w:tc>
          <w:tcPr>
            <w:tcW w:w="1692" w:type="dxa"/>
            <w:tcBorders>
              <w:top w:val="single" w:sz="12" w:space="0" w:color="auto"/>
              <w:left w:val="single" w:sz="12" w:space="0" w:color="auto"/>
              <w:bottom w:val="nil"/>
              <w:right w:val="single" w:sz="12" w:space="0" w:color="auto"/>
            </w:tcBorders>
          </w:tcPr>
          <w:p w:rsidR="00E5102B" w:rsidRDefault="00E5102B" w:rsidP="00520216">
            <w:pPr>
              <w:adjustRightInd w:val="0"/>
              <w:spacing w:line="180" w:lineRule="atLeast"/>
              <w:rPr>
                <w:b/>
                <w:bCs/>
                <w:sz w:val="20"/>
                <w:szCs w:val="20"/>
              </w:rPr>
            </w:pPr>
            <w:r>
              <w:rPr>
                <w:b/>
                <w:bCs/>
                <w:sz w:val="20"/>
                <w:szCs w:val="20"/>
              </w:rPr>
              <w:t xml:space="preserve">FİRMA ADINA </w:t>
            </w:r>
          </w:p>
        </w:tc>
        <w:tc>
          <w:tcPr>
            <w:tcW w:w="3293" w:type="dxa"/>
            <w:tcBorders>
              <w:top w:val="single" w:sz="12" w:space="0" w:color="auto"/>
              <w:left w:val="single" w:sz="12" w:space="0" w:color="auto"/>
              <w:bottom w:val="nil"/>
              <w:right w:val="single" w:sz="12" w:space="0" w:color="auto"/>
            </w:tcBorders>
          </w:tcPr>
          <w:p w:rsidR="00E5102B" w:rsidRDefault="00E5102B" w:rsidP="00520216">
            <w:pPr>
              <w:adjustRightInd w:val="0"/>
              <w:spacing w:line="180" w:lineRule="atLeast"/>
              <w:rPr>
                <w:b/>
                <w:bCs/>
                <w:sz w:val="20"/>
                <w:szCs w:val="20"/>
              </w:rPr>
            </w:pPr>
            <w:r>
              <w:rPr>
                <w:b/>
                <w:bCs/>
                <w:sz w:val="20"/>
                <w:szCs w:val="20"/>
              </w:rPr>
              <w:t>Adı /Soyadı</w:t>
            </w:r>
          </w:p>
        </w:tc>
        <w:tc>
          <w:tcPr>
            <w:tcW w:w="3120" w:type="dxa"/>
            <w:tcBorders>
              <w:top w:val="single" w:sz="12" w:space="0" w:color="auto"/>
              <w:left w:val="single" w:sz="12" w:space="0" w:color="auto"/>
              <w:bottom w:val="nil"/>
              <w:right w:val="single" w:sz="12" w:space="0" w:color="auto"/>
            </w:tcBorders>
          </w:tcPr>
          <w:p w:rsidR="00E5102B" w:rsidRDefault="00E5102B" w:rsidP="00520216">
            <w:pPr>
              <w:adjustRightInd w:val="0"/>
              <w:spacing w:line="180" w:lineRule="atLeast"/>
              <w:rPr>
                <w:b/>
                <w:bCs/>
                <w:sz w:val="20"/>
                <w:szCs w:val="20"/>
              </w:rPr>
            </w:pPr>
            <w:r>
              <w:rPr>
                <w:b/>
                <w:bCs/>
                <w:sz w:val="20"/>
                <w:szCs w:val="20"/>
              </w:rPr>
              <w:t>Ünvanı</w:t>
            </w:r>
          </w:p>
        </w:tc>
        <w:tc>
          <w:tcPr>
            <w:tcW w:w="6145" w:type="dxa"/>
            <w:tcBorders>
              <w:top w:val="single" w:sz="12" w:space="0" w:color="auto"/>
              <w:left w:val="single" w:sz="12" w:space="0" w:color="auto"/>
              <w:bottom w:val="nil"/>
              <w:right w:val="single" w:sz="12" w:space="0" w:color="auto"/>
            </w:tcBorders>
          </w:tcPr>
          <w:p w:rsidR="00E5102B" w:rsidRDefault="00E5102B" w:rsidP="00520216">
            <w:pPr>
              <w:adjustRightInd w:val="0"/>
              <w:spacing w:line="180" w:lineRule="atLeast"/>
              <w:rPr>
                <w:b/>
                <w:bCs/>
                <w:sz w:val="20"/>
                <w:szCs w:val="20"/>
              </w:rPr>
            </w:pPr>
            <w:r>
              <w:rPr>
                <w:b/>
                <w:bCs/>
                <w:sz w:val="20"/>
                <w:szCs w:val="20"/>
              </w:rPr>
              <w:t>İmzası</w:t>
            </w:r>
          </w:p>
        </w:tc>
      </w:tr>
      <w:tr w:rsidR="00E5102B" w:rsidTr="00520216">
        <w:trPr>
          <w:trHeight w:val="192"/>
        </w:trPr>
        <w:tc>
          <w:tcPr>
            <w:tcW w:w="1692"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c>
          <w:tcPr>
            <w:tcW w:w="3293"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c>
          <w:tcPr>
            <w:tcW w:w="3120"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c>
          <w:tcPr>
            <w:tcW w:w="6145"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r>
      <w:tr w:rsidR="00E5102B" w:rsidTr="00520216">
        <w:trPr>
          <w:trHeight w:val="233"/>
        </w:trPr>
        <w:tc>
          <w:tcPr>
            <w:tcW w:w="4985" w:type="dxa"/>
            <w:gridSpan w:val="2"/>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rPr>
                <w:b/>
                <w:bCs/>
                <w:sz w:val="20"/>
                <w:szCs w:val="20"/>
              </w:rPr>
            </w:pPr>
            <w:r>
              <w:rPr>
                <w:b/>
                <w:bCs/>
                <w:sz w:val="20"/>
                <w:szCs w:val="20"/>
              </w:rPr>
              <w:t xml:space="preserve">Formu Dolduran Şahıs </w:t>
            </w:r>
          </w:p>
        </w:tc>
        <w:tc>
          <w:tcPr>
            <w:tcW w:w="3120"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6145"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r>
      <w:tr w:rsidR="00E5102B" w:rsidTr="00520216">
        <w:trPr>
          <w:trHeight w:val="233"/>
        </w:trPr>
        <w:tc>
          <w:tcPr>
            <w:tcW w:w="1692"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rPr>
                <w:b/>
                <w:bCs/>
                <w:sz w:val="20"/>
                <w:szCs w:val="20"/>
              </w:rPr>
            </w:pPr>
            <w:r>
              <w:rPr>
                <w:b/>
                <w:bCs/>
                <w:sz w:val="20"/>
                <w:szCs w:val="20"/>
              </w:rPr>
              <w:t xml:space="preserve">Yetkili </w:t>
            </w:r>
          </w:p>
        </w:tc>
        <w:tc>
          <w:tcPr>
            <w:tcW w:w="3293"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3120"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6145"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r>
      <w:tr w:rsidR="00E5102B" w:rsidTr="00520216">
        <w:trPr>
          <w:trHeight w:val="180"/>
        </w:trPr>
        <w:tc>
          <w:tcPr>
            <w:tcW w:w="1692" w:type="dxa"/>
            <w:tcBorders>
              <w:top w:val="single" w:sz="12" w:space="0" w:color="auto"/>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293" w:type="dxa"/>
            <w:tcBorders>
              <w:top w:val="single" w:sz="12" w:space="0" w:color="auto"/>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120" w:type="dxa"/>
            <w:tcBorders>
              <w:top w:val="single" w:sz="12" w:space="0" w:color="auto"/>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6145" w:type="dxa"/>
            <w:tcBorders>
              <w:top w:val="single" w:sz="12" w:space="0" w:color="auto"/>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r>
      <w:tr w:rsidR="00E5102B" w:rsidTr="00520216">
        <w:trPr>
          <w:trHeight w:val="180"/>
        </w:trPr>
        <w:tc>
          <w:tcPr>
            <w:tcW w:w="1692"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293"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120"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6145"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r>
      <w:tr w:rsidR="00E5102B" w:rsidTr="00520216">
        <w:trPr>
          <w:trHeight w:val="180"/>
        </w:trPr>
        <w:tc>
          <w:tcPr>
            <w:tcW w:w="1692"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293"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120"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6145"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r>
      <w:tr w:rsidR="00E5102B" w:rsidTr="00520216">
        <w:trPr>
          <w:trHeight w:val="180"/>
        </w:trPr>
        <w:tc>
          <w:tcPr>
            <w:tcW w:w="8105" w:type="dxa"/>
            <w:gridSpan w:val="3"/>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spacing w:line="180" w:lineRule="atLeast"/>
              <w:rPr>
                <w:rFonts w:ascii="Arial" w:hAnsi="Arial" w:cs="Arial"/>
                <w:sz w:val="20"/>
                <w:szCs w:val="20"/>
              </w:rPr>
            </w:pPr>
            <w:r>
              <w:rPr>
                <w:rFonts w:ascii="Arial" w:hAnsi="Arial" w:cs="Arial"/>
                <w:sz w:val="20"/>
                <w:szCs w:val="20"/>
              </w:rPr>
              <w:t>· Bu kısım Çevre ve Orman Bakanlığı Uzmanları tarafından doldurulacaktır.</w:t>
            </w:r>
          </w:p>
        </w:tc>
        <w:tc>
          <w:tcPr>
            <w:tcW w:w="6145"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r>
      <w:tr w:rsidR="00E5102B" w:rsidTr="00520216">
        <w:trPr>
          <w:trHeight w:val="180"/>
        </w:trPr>
        <w:tc>
          <w:tcPr>
            <w:tcW w:w="1692"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293"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3120"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c>
          <w:tcPr>
            <w:tcW w:w="6145" w:type="dxa"/>
            <w:tcBorders>
              <w:top w:val="single" w:sz="2" w:space="0" w:color="000000"/>
              <w:left w:val="single" w:sz="2" w:space="0" w:color="000000"/>
              <w:bottom w:val="single" w:sz="2" w:space="0" w:color="000000"/>
              <w:right w:val="single" w:sz="2" w:space="0" w:color="000000"/>
            </w:tcBorders>
          </w:tcPr>
          <w:p w:rsidR="00E5102B" w:rsidRDefault="00E5102B" w:rsidP="00520216">
            <w:pPr>
              <w:adjustRightInd w:val="0"/>
              <w:jc w:val="right"/>
              <w:rPr>
                <w:rFonts w:ascii="Arial" w:hAnsi="Arial" w:cs="Arial"/>
                <w:sz w:val="18"/>
                <w:szCs w:val="20"/>
              </w:rPr>
            </w:pPr>
          </w:p>
        </w:tc>
      </w:tr>
      <w:tr w:rsidR="00E5102B" w:rsidTr="00520216">
        <w:trPr>
          <w:trHeight w:val="192"/>
        </w:trPr>
        <w:tc>
          <w:tcPr>
            <w:tcW w:w="1692"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c>
          <w:tcPr>
            <w:tcW w:w="3293"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c>
          <w:tcPr>
            <w:tcW w:w="3120"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c>
          <w:tcPr>
            <w:tcW w:w="6145" w:type="dxa"/>
            <w:tcBorders>
              <w:top w:val="single" w:sz="2" w:space="0" w:color="000000"/>
              <w:left w:val="single" w:sz="2" w:space="0" w:color="000000"/>
              <w:bottom w:val="single" w:sz="12" w:space="0" w:color="auto"/>
              <w:right w:val="single" w:sz="2" w:space="0" w:color="000000"/>
            </w:tcBorders>
          </w:tcPr>
          <w:p w:rsidR="00E5102B" w:rsidRDefault="00E5102B" w:rsidP="00520216">
            <w:pPr>
              <w:adjustRightInd w:val="0"/>
              <w:jc w:val="right"/>
              <w:rPr>
                <w:rFonts w:ascii="Arial" w:hAnsi="Arial" w:cs="Arial"/>
                <w:sz w:val="20"/>
                <w:szCs w:val="20"/>
              </w:rPr>
            </w:pPr>
          </w:p>
        </w:tc>
      </w:tr>
      <w:tr w:rsidR="00E5102B" w:rsidTr="00520216">
        <w:trPr>
          <w:trHeight w:val="192"/>
        </w:trPr>
        <w:tc>
          <w:tcPr>
            <w:tcW w:w="1692" w:type="dxa"/>
            <w:tcBorders>
              <w:top w:val="single" w:sz="12" w:space="0" w:color="auto"/>
              <w:left w:val="single" w:sz="12" w:space="0" w:color="auto"/>
              <w:bottom w:val="nil"/>
              <w:right w:val="single" w:sz="12" w:space="0" w:color="auto"/>
            </w:tcBorders>
          </w:tcPr>
          <w:p w:rsidR="00E5102B" w:rsidRDefault="00E5102B" w:rsidP="00520216">
            <w:pPr>
              <w:adjustRightInd w:val="0"/>
              <w:rPr>
                <w:b/>
                <w:bCs/>
                <w:sz w:val="20"/>
                <w:szCs w:val="20"/>
              </w:rPr>
            </w:pPr>
            <w:r>
              <w:rPr>
                <w:b/>
                <w:bCs/>
                <w:sz w:val="20"/>
                <w:szCs w:val="20"/>
              </w:rPr>
              <w:t>Kontrol Eden</w:t>
            </w:r>
          </w:p>
        </w:tc>
        <w:tc>
          <w:tcPr>
            <w:tcW w:w="3293" w:type="dxa"/>
            <w:tcBorders>
              <w:top w:val="single" w:sz="12" w:space="0" w:color="auto"/>
              <w:left w:val="single" w:sz="12" w:space="0" w:color="auto"/>
              <w:bottom w:val="nil"/>
              <w:right w:val="single" w:sz="12" w:space="0" w:color="auto"/>
            </w:tcBorders>
          </w:tcPr>
          <w:p w:rsidR="00E5102B" w:rsidRDefault="00E5102B" w:rsidP="00520216">
            <w:pPr>
              <w:adjustRightInd w:val="0"/>
              <w:rPr>
                <w:b/>
                <w:bCs/>
                <w:sz w:val="20"/>
                <w:szCs w:val="20"/>
              </w:rPr>
            </w:pPr>
            <w:r>
              <w:rPr>
                <w:b/>
                <w:bCs/>
                <w:sz w:val="20"/>
                <w:szCs w:val="20"/>
              </w:rPr>
              <w:t>Adı /Soyadı</w:t>
            </w:r>
          </w:p>
        </w:tc>
        <w:tc>
          <w:tcPr>
            <w:tcW w:w="3120" w:type="dxa"/>
            <w:tcBorders>
              <w:top w:val="single" w:sz="12" w:space="0" w:color="auto"/>
              <w:left w:val="single" w:sz="12" w:space="0" w:color="auto"/>
              <w:bottom w:val="nil"/>
              <w:right w:val="single" w:sz="12" w:space="0" w:color="auto"/>
            </w:tcBorders>
          </w:tcPr>
          <w:p w:rsidR="00E5102B" w:rsidRDefault="00E5102B" w:rsidP="00520216">
            <w:pPr>
              <w:adjustRightInd w:val="0"/>
              <w:rPr>
                <w:b/>
                <w:bCs/>
                <w:sz w:val="20"/>
                <w:szCs w:val="20"/>
              </w:rPr>
            </w:pPr>
            <w:r>
              <w:rPr>
                <w:b/>
                <w:bCs/>
                <w:sz w:val="20"/>
                <w:szCs w:val="20"/>
              </w:rPr>
              <w:t>Ünvanı</w:t>
            </w:r>
          </w:p>
        </w:tc>
        <w:tc>
          <w:tcPr>
            <w:tcW w:w="6145" w:type="dxa"/>
            <w:tcBorders>
              <w:top w:val="single" w:sz="12" w:space="0" w:color="auto"/>
              <w:left w:val="single" w:sz="12" w:space="0" w:color="auto"/>
              <w:bottom w:val="nil"/>
              <w:right w:val="single" w:sz="12" w:space="0" w:color="auto"/>
            </w:tcBorders>
          </w:tcPr>
          <w:p w:rsidR="00E5102B" w:rsidRDefault="00E5102B" w:rsidP="00520216">
            <w:pPr>
              <w:adjustRightInd w:val="0"/>
              <w:rPr>
                <w:b/>
                <w:bCs/>
                <w:sz w:val="20"/>
                <w:szCs w:val="20"/>
              </w:rPr>
            </w:pPr>
            <w:r>
              <w:rPr>
                <w:b/>
                <w:bCs/>
                <w:sz w:val="20"/>
                <w:szCs w:val="20"/>
              </w:rPr>
              <w:t>İmzası</w:t>
            </w:r>
          </w:p>
        </w:tc>
      </w:tr>
      <w:tr w:rsidR="00E5102B" w:rsidTr="00520216">
        <w:trPr>
          <w:trHeight w:val="192"/>
        </w:trPr>
        <w:tc>
          <w:tcPr>
            <w:tcW w:w="1692"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c>
          <w:tcPr>
            <w:tcW w:w="3293"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c>
          <w:tcPr>
            <w:tcW w:w="3120"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c>
          <w:tcPr>
            <w:tcW w:w="6145" w:type="dxa"/>
            <w:tcBorders>
              <w:top w:val="nil"/>
              <w:left w:val="single" w:sz="12" w:space="0" w:color="auto"/>
              <w:bottom w:val="single" w:sz="12" w:space="0" w:color="auto"/>
              <w:right w:val="single" w:sz="12" w:space="0" w:color="auto"/>
            </w:tcBorders>
          </w:tcPr>
          <w:p w:rsidR="00E5102B" w:rsidRDefault="00E5102B" w:rsidP="00520216">
            <w:pPr>
              <w:adjustRightInd w:val="0"/>
              <w:jc w:val="right"/>
              <w:rPr>
                <w:b/>
                <w:bCs/>
                <w:sz w:val="20"/>
                <w:szCs w:val="20"/>
              </w:rPr>
            </w:pPr>
          </w:p>
        </w:tc>
      </w:tr>
      <w:tr w:rsidR="00E5102B" w:rsidTr="00520216">
        <w:trPr>
          <w:trHeight w:val="233"/>
        </w:trPr>
        <w:tc>
          <w:tcPr>
            <w:tcW w:w="1692"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rPr>
                <w:b/>
                <w:bCs/>
                <w:sz w:val="20"/>
                <w:szCs w:val="20"/>
              </w:rPr>
            </w:pPr>
            <w:r>
              <w:rPr>
                <w:b/>
                <w:bCs/>
                <w:sz w:val="20"/>
                <w:szCs w:val="20"/>
              </w:rPr>
              <w:t>Uzman</w:t>
            </w:r>
          </w:p>
        </w:tc>
        <w:tc>
          <w:tcPr>
            <w:tcW w:w="3293"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3120"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6145"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r>
      <w:tr w:rsidR="00E5102B" w:rsidTr="00520216">
        <w:trPr>
          <w:trHeight w:val="233"/>
        </w:trPr>
        <w:tc>
          <w:tcPr>
            <w:tcW w:w="1692"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rPr>
                <w:b/>
                <w:bCs/>
                <w:sz w:val="20"/>
                <w:szCs w:val="20"/>
              </w:rPr>
            </w:pPr>
            <w:r>
              <w:rPr>
                <w:b/>
                <w:bCs/>
                <w:sz w:val="20"/>
                <w:szCs w:val="20"/>
              </w:rPr>
              <w:t xml:space="preserve">Yetkili </w:t>
            </w:r>
          </w:p>
        </w:tc>
        <w:tc>
          <w:tcPr>
            <w:tcW w:w="3293"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3120"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c>
          <w:tcPr>
            <w:tcW w:w="6145" w:type="dxa"/>
            <w:tcBorders>
              <w:top w:val="single" w:sz="12" w:space="0" w:color="auto"/>
              <w:left w:val="single" w:sz="12" w:space="0" w:color="auto"/>
              <w:bottom w:val="single" w:sz="12" w:space="0" w:color="auto"/>
              <w:right w:val="single" w:sz="12" w:space="0" w:color="auto"/>
            </w:tcBorders>
          </w:tcPr>
          <w:p w:rsidR="00E5102B" w:rsidRDefault="00E5102B" w:rsidP="00520216">
            <w:pPr>
              <w:adjustRightInd w:val="0"/>
              <w:jc w:val="right"/>
            </w:pPr>
          </w:p>
        </w:tc>
      </w:tr>
    </w:tbl>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sectPr w:rsidR="00E5102B">
          <w:pgSz w:w="16840" w:h="11907" w:orient="landscape"/>
          <w:pgMar w:top="899" w:right="1418" w:bottom="1418" w:left="1701" w:header="181" w:footer="709" w:gutter="0"/>
          <w:cols w:space="708"/>
        </w:sectPr>
      </w:pPr>
    </w:p>
    <w:p w:rsidR="00E5102B" w:rsidRDefault="00E5102B" w:rsidP="00E5102B">
      <w:pPr>
        <w:ind w:left="180"/>
        <w:jc w:val="both"/>
        <w:rPr>
          <w:b/>
          <w:bCs/>
          <w:sz w:val="19"/>
          <w:szCs w:val="19"/>
        </w:rPr>
      </w:pPr>
    </w:p>
    <w:p w:rsidR="00E5102B" w:rsidRDefault="00E5102B" w:rsidP="00E5102B">
      <w:pPr>
        <w:jc w:val="both"/>
        <w:rPr>
          <w:b/>
          <w:sz w:val="19"/>
          <w:szCs w:val="19"/>
        </w:rPr>
      </w:pP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t>EK 9-A</w:t>
      </w:r>
    </w:p>
    <w:p w:rsidR="00E5102B" w:rsidRDefault="00E5102B" w:rsidP="00E5102B">
      <w:pPr>
        <w:jc w:val="both"/>
        <w:rPr>
          <w:b/>
          <w:sz w:val="19"/>
          <w:szCs w:val="19"/>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02"/>
        <w:gridCol w:w="266"/>
        <w:gridCol w:w="264"/>
        <w:gridCol w:w="146"/>
        <w:gridCol w:w="231"/>
        <w:gridCol w:w="252"/>
        <w:gridCol w:w="248"/>
        <w:gridCol w:w="252"/>
        <w:gridCol w:w="253"/>
        <w:gridCol w:w="146"/>
        <w:gridCol w:w="240"/>
        <w:gridCol w:w="253"/>
        <w:gridCol w:w="253"/>
        <w:gridCol w:w="155"/>
        <w:gridCol w:w="146"/>
        <w:gridCol w:w="146"/>
        <w:gridCol w:w="322"/>
        <w:gridCol w:w="146"/>
        <w:gridCol w:w="146"/>
        <w:gridCol w:w="225"/>
        <w:gridCol w:w="146"/>
        <w:gridCol w:w="146"/>
        <w:gridCol w:w="162"/>
        <w:gridCol w:w="146"/>
        <w:gridCol w:w="146"/>
        <w:gridCol w:w="316"/>
        <w:gridCol w:w="146"/>
        <w:gridCol w:w="197"/>
        <w:gridCol w:w="146"/>
        <w:gridCol w:w="190"/>
        <w:gridCol w:w="146"/>
        <w:gridCol w:w="146"/>
        <w:gridCol w:w="204"/>
        <w:gridCol w:w="146"/>
        <w:gridCol w:w="146"/>
        <w:gridCol w:w="146"/>
        <w:gridCol w:w="146"/>
        <w:gridCol w:w="162"/>
        <w:gridCol w:w="146"/>
        <w:gridCol w:w="146"/>
        <w:gridCol w:w="204"/>
        <w:gridCol w:w="146"/>
        <w:gridCol w:w="146"/>
        <w:gridCol w:w="183"/>
        <w:gridCol w:w="146"/>
        <w:gridCol w:w="146"/>
        <w:gridCol w:w="146"/>
        <w:gridCol w:w="204"/>
        <w:gridCol w:w="162"/>
        <w:gridCol w:w="146"/>
        <w:gridCol w:w="204"/>
      </w:tblGrid>
      <w:tr w:rsidR="00E5102B" w:rsidTr="00520216">
        <w:trPr>
          <w:trHeight w:val="278"/>
        </w:trPr>
        <w:tc>
          <w:tcPr>
            <w:tcW w:w="1951" w:type="dxa"/>
            <w:gridSpan w:val="4"/>
            <w:vMerge w:val="restart"/>
            <w:tcBorders>
              <w:top w:val="nil"/>
              <w:left w:val="nil"/>
              <w:bottom w:val="single" w:sz="4" w:space="0" w:color="auto"/>
              <w:right w:val="nil"/>
            </w:tcBorders>
          </w:tcPr>
          <w:p w:rsidR="00E5102B" w:rsidRDefault="00E5102B" w:rsidP="00520216">
            <w:pPr>
              <w:jc w:val="center"/>
              <w:rPr>
                <w:b/>
                <w:bCs/>
                <w:sz w:val="19"/>
                <w:szCs w:val="19"/>
              </w:rPr>
            </w:pPr>
            <w:r>
              <w:rPr>
                <w:b/>
                <w:bCs/>
                <w:sz w:val="19"/>
                <w:szCs w:val="19"/>
              </w:rPr>
              <w:t>FORM-</w:t>
            </w:r>
            <w:smartTag w:uri="urn:schemas-microsoft-com:office:smarttags" w:element="metricconverter">
              <w:smartTagPr>
                <w:attr w:name="style" w:val="BACKGROUND-POSITION: left bottom; BACKGROUND-IMAGE: url(res://ietag.dll/#34/#1001); BACKGROUND-REPEAT: repeat-x"/>
                <w:attr w:name="tabIndex" w:val="0"/>
                <w:attr w:name="ProductID" w:val="9 A"/>
              </w:smartTagPr>
              <w:r>
                <w:rPr>
                  <w:b/>
                  <w:bCs/>
                  <w:sz w:val="19"/>
                  <w:szCs w:val="19"/>
                </w:rPr>
                <w:t>9 A</w:t>
              </w:r>
            </w:smartTag>
          </w:p>
          <w:p w:rsidR="00E5102B" w:rsidRDefault="00E5102B" w:rsidP="00520216">
            <w:pPr>
              <w:jc w:val="center"/>
              <w:rPr>
                <w:b/>
                <w:sz w:val="16"/>
                <w:szCs w:val="16"/>
              </w:rPr>
            </w:pPr>
            <w:r>
              <w:rPr>
                <w:b/>
                <w:bCs/>
                <w:sz w:val="19"/>
                <w:szCs w:val="19"/>
              </w:rPr>
              <w:t>A</w:t>
            </w:r>
          </w:p>
        </w:tc>
        <w:tc>
          <w:tcPr>
            <w:tcW w:w="5547" w:type="dxa"/>
            <w:gridSpan w:val="28"/>
            <w:vMerge w:val="restart"/>
            <w:tcBorders>
              <w:top w:val="nil"/>
              <w:left w:val="nil"/>
              <w:bottom w:val="single" w:sz="4" w:space="0" w:color="auto"/>
              <w:right w:val="single" w:sz="4" w:space="0" w:color="auto"/>
            </w:tcBorders>
          </w:tcPr>
          <w:p w:rsidR="00E5102B" w:rsidRDefault="00E5102B" w:rsidP="00520216">
            <w:pPr>
              <w:jc w:val="center"/>
              <w:rPr>
                <w:b/>
                <w:sz w:val="16"/>
                <w:szCs w:val="16"/>
              </w:rPr>
            </w:pPr>
            <w:r>
              <w:rPr>
                <w:b/>
                <w:sz w:val="16"/>
                <w:szCs w:val="16"/>
              </w:rPr>
              <w:t>T.C.</w:t>
            </w:r>
          </w:p>
          <w:p w:rsidR="00E5102B" w:rsidRDefault="00E5102B" w:rsidP="00520216">
            <w:pPr>
              <w:jc w:val="center"/>
              <w:rPr>
                <w:b/>
                <w:bCs/>
                <w:sz w:val="16"/>
                <w:szCs w:val="16"/>
              </w:rPr>
            </w:pPr>
            <w:r>
              <w:rPr>
                <w:b/>
                <w:bCs/>
                <w:sz w:val="16"/>
                <w:szCs w:val="16"/>
              </w:rPr>
              <w:t xml:space="preserve">ÇEVRE  ve ORMAN BAKANLIĞI </w:t>
            </w:r>
          </w:p>
          <w:p w:rsidR="00E5102B" w:rsidRDefault="00E5102B" w:rsidP="00520216">
            <w:pPr>
              <w:jc w:val="center"/>
              <w:rPr>
                <w:b/>
                <w:bCs/>
                <w:sz w:val="16"/>
                <w:szCs w:val="16"/>
              </w:rPr>
            </w:pPr>
            <w:r>
              <w:rPr>
                <w:b/>
                <w:bCs/>
                <w:sz w:val="16"/>
                <w:szCs w:val="16"/>
              </w:rPr>
              <w:t>ULUSAL ATIK TAŞIMA FORMU</w:t>
            </w:r>
          </w:p>
        </w:tc>
        <w:tc>
          <w:tcPr>
            <w:tcW w:w="2402" w:type="dxa"/>
            <w:gridSpan w:val="19"/>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r>
              <w:rPr>
                <w:sz w:val="16"/>
                <w:szCs w:val="16"/>
              </w:rPr>
              <w:t>Form Seri Numarası</w:t>
            </w:r>
            <w:r>
              <w:rPr>
                <w:b w:val="0"/>
                <w:bCs w:val="0"/>
                <w:sz w:val="19"/>
                <w:szCs w:val="19"/>
              </w:rPr>
              <w:t xml:space="preserve"> </w:t>
            </w:r>
          </w:p>
        </w:tc>
      </w:tr>
      <w:tr w:rsidR="00E5102B" w:rsidTr="00520216">
        <w:trPr>
          <w:trHeight w:val="277"/>
        </w:trPr>
        <w:tc>
          <w:tcPr>
            <w:tcW w:w="0" w:type="auto"/>
            <w:gridSpan w:val="4"/>
            <w:vMerge/>
            <w:tcBorders>
              <w:top w:val="nil"/>
              <w:left w:val="nil"/>
              <w:bottom w:val="single" w:sz="4" w:space="0" w:color="auto"/>
              <w:right w:val="nil"/>
            </w:tcBorders>
            <w:vAlign w:val="center"/>
          </w:tcPr>
          <w:p w:rsidR="00E5102B" w:rsidRDefault="00E5102B" w:rsidP="00520216">
            <w:pPr>
              <w:rPr>
                <w:b/>
                <w:sz w:val="16"/>
                <w:szCs w:val="16"/>
              </w:rPr>
            </w:pPr>
          </w:p>
        </w:tc>
        <w:tc>
          <w:tcPr>
            <w:tcW w:w="0" w:type="auto"/>
            <w:gridSpan w:val="28"/>
            <w:vMerge/>
            <w:tcBorders>
              <w:top w:val="nil"/>
              <w:left w:val="nil"/>
              <w:bottom w:val="single" w:sz="4" w:space="0" w:color="auto"/>
              <w:right w:val="single" w:sz="4" w:space="0" w:color="auto"/>
            </w:tcBorders>
            <w:vAlign w:val="center"/>
          </w:tcPr>
          <w:p w:rsidR="00E5102B" w:rsidRDefault="00E5102B" w:rsidP="00520216">
            <w:pPr>
              <w:rPr>
                <w:b/>
                <w:bCs/>
                <w:sz w:val="16"/>
                <w:szCs w:val="16"/>
              </w:rPr>
            </w:pPr>
          </w:p>
        </w:tc>
        <w:tc>
          <w:tcPr>
            <w:tcW w:w="266"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4"/>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2"/>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Kopyası Bertarafçıda kalır.Bertarafçı Formun A kopyasının bir suretini Bakanlığa göndermekle yükümlüdür.</w:t>
            </w:r>
          </w:p>
          <w:p w:rsidR="00E5102B" w:rsidRDefault="00E5102B" w:rsidP="00520216">
            <w:pPr>
              <w:rPr>
                <w:sz w:val="16"/>
                <w:szCs w:val="16"/>
              </w:rPr>
            </w:pPr>
            <w:r>
              <w:rPr>
                <w:sz w:val="16"/>
                <w:szCs w:val="16"/>
              </w:rPr>
              <w:t xml:space="preserve">Form Ulusal Atık Taşıma Kılavuzundaki bilgilere uygun olarak doldurulacaktır. </w:t>
            </w: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 xml:space="preserve">1) ÜRETİCİ </w:t>
            </w:r>
          </w:p>
        </w:tc>
      </w:tr>
      <w:tr w:rsidR="00E5102B" w:rsidTr="00520216">
        <w:trPr>
          <w:trHeight w:val="17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12) Atık Kodu</w:t>
            </w:r>
            <w:r>
              <w:rPr>
                <w:sz w:val="16"/>
                <w:szCs w:val="16"/>
                <w:vertAlign w:val="superscript"/>
              </w:rPr>
              <w:t>1</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402"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vertAlign w:val="superscript"/>
              </w:rPr>
            </w:pPr>
            <w:r>
              <w:rPr>
                <w:sz w:val="16"/>
                <w:szCs w:val="16"/>
              </w:rPr>
              <w:t>13) Atık Adı</w:t>
            </w:r>
            <w:r>
              <w:rPr>
                <w:sz w:val="16"/>
                <w:szCs w:val="16"/>
                <w:vertAlign w:val="superscript"/>
              </w:rPr>
              <w:t>2</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14) 20 </w:t>
            </w:r>
            <w:smartTag w:uri="urn:schemas-microsoft-com:office:smarttags" w:element="metricconverter">
              <w:smartTagPr>
                <w:attr w:name="style" w:val="BACKGROUND-POSITION: left bottom; BACKGROUND-IMAGE: url(res://ietag.dll/#34/#1001); BACKGROUND-REPEAT: repeat-x"/>
                <w:attr w:name="tabIndex" w:val="0"/>
                <w:attr w:name="ProductID" w:val="0C"/>
              </w:smartTagPr>
              <w:r>
                <w:rPr>
                  <w:sz w:val="16"/>
                  <w:szCs w:val="16"/>
                  <w:vertAlign w:val="superscript"/>
                </w:rPr>
                <w:t>0</w:t>
              </w:r>
              <w:r>
                <w:rPr>
                  <w:sz w:val="16"/>
                  <w:szCs w:val="16"/>
                </w:rPr>
                <w:t>C</w:t>
              </w:r>
            </w:smartTag>
            <w:r>
              <w:rPr>
                <w:sz w:val="16"/>
                <w:szCs w:val="16"/>
              </w:rPr>
              <w:t xml:space="preserve"> ‘de fiziksel özellikleri</w:t>
            </w:r>
            <w:r>
              <w:rPr>
                <w:sz w:val="16"/>
                <w:szCs w:val="16"/>
                <w:vertAlign w:val="superscript"/>
              </w:rPr>
              <w:t>4</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4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1080" w:type="dxa"/>
            <w:gridSpan w:val="7"/>
            <w:tcBorders>
              <w:top w:val="nil"/>
              <w:left w:val="single" w:sz="4" w:space="0" w:color="auto"/>
              <w:bottom w:val="single" w:sz="4" w:space="0" w:color="auto"/>
              <w:right w:val="nil"/>
            </w:tcBorders>
          </w:tcPr>
          <w:p w:rsidR="00E5102B" w:rsidRDefault="00E5102B" w:rsidP="00520216">
            <w:pPr>
              <w:rPr>
                <w:sz w:val="16"/>
                <w:szCs w:val="16"/>
                <w:vertAlign w:val="superscript"/>
              </w:rPr>
            </w:pPr>
            <w:r>
              <w:rPr>
                <w:sz w:val="16"/>
                <w:szCs w:val="16"/>
              </w:rPr>
              <w:t>15) Renk</w:t>
            </w:r>
            <w:r>
              <w:rPr>
                <w:sz w:val="16"/>
                <w:szCs w:val="16"/>
                <w:vertAlign w:val="superscript"/>
              </w:rPr>
              <w:t>5</w:t>
            </w:r>
          </w:p>
        </w:tc>
        <w:tc>
          <w:tcPr>
            <w:tcW w:w="3788" w:type="dxa"/>
            <w:gridSpan w:val="29"/>
            <w:tcBorders>
              <w:top w:val="nil"/>
              <w:left w:val="nil"/>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16) Ağırlık</w:t>
            </w:r>
            <w:r>
              <w:rPr>
                <w:sz w:val="16"/>
                <w:szCs w:val="16"/>
                <w:vertAlign w:val="superscript"/>
              </w:rPr>
              <w:t>6</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621" w:type="dxa"/>
            <w:gridSpan w:val="4"/>
            <w:tcBorders>
              <w:top w:val="nil"/>
              <w:left w:val="single" w:sz="4" w:space="0" w:color="auto"/>
              <w:bottom w:val="nil"/>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65" w:type="dxa"/>
            <w:gridSpan w:val="12"/>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Ambalaj ve Konteynır Türü</w:t>
            </w:r>
            <w:r>
              <w:rPr>
                <w:sz w:val="16"/>
                <w:szCs w:val="16"/>
                <w:vertAlign w:val="superscript"/>
              </w:rPr>
              <w:t>7</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7) Kapı No:</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18) Ambalaj ve konteynır sayısı</w:t>
            </w:r>
            <w:r>
              <w:rPr>
                <w:sz w:val="16"/>
                <w:szCs w:val="16"/>
                <w:vertAlign w:val="superscript"/>
              </w:rPr>
              <w:t>8</w:t>
            </w:r>
          </w:p>
        </w:tc>
      </w:tr>
      <w:tr w:rsidR="00E5102B" w:rsidTr="00520216">
        <w:trPr>
          <w:trHeight w:val="163"/>
        </w:trPr>
        <w:tc>
          <w:tcPr>
            <w:tcW w:w="1191"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60" w:type="dxa"/>
            <w:gridSpan w:val="8"/>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988" w:type="dxa"/>
            <w:gridSpan w:val="15"/>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Atık Çıkış Tarihi:</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25"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20) Sorumlu Kişinin Adı ve Soyadı</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2655"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Numarası</w:t>
            </w:r>
            <w:r>
              <w:rPr>
                <w:sz w:val="16"/>
                <w:szCs w:val="16"/>
                <w:vertAlign w:val="superscript"/>
              </w:rPr>
              <w:t>3</w:t>
            </w: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05"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21)  Sorumlu kişinin imzası</w:t>
            </w: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 xml:space="preserve">2) TAŞIYICI </w:t>
            </w:r>
          </w:p>
        </w:tc>
      </w:tr>
      <w:tr w:rsidR="00E5102B" w:rsidTr="00520216">
        <w:trPr>
          <w:trHeight w:val="237"/>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p w:rsidR="00E5102B" w:rsidRDefault="00E5102B" w:rsidP="00520216">
            <w:pPr>
              <w:rPr>
                <w:sz w:val="16"/>
                <w:szCs w:val="16"/>
              </w:rPr>
            </w:pP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Lisans No</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Taşıt Plaka No:</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89" w:type="dxa"/>
            <w:gridSpan w:val="13"/>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Taşıma Şekli</w:t>
            </w:r>
            <w:r>
              <w:rPr>
                <w:sz w:val="16"/>
                <w:szCs w:val="16"/>
                <w:vertAlign w:val="superscript"/>
              </w:rPr>
              <w:t>9</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297"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Teslim Tarihi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317" w:type="dxa"/>
            <w:gridSpan w:val="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15) Sorumlu Kişinin Adı ve Soyadı </w:t>
            </w:r>
          </w:p>
        </w:tc>
      </w:tr>
      <w:tr w:rsidR="00E5102B" w:rsidTr="00520216">
        <w:trPr>
          <w:trHeight w:val="163"/>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r>
              <w:rPr>
                <w:sz w:val="16"/>
                <w:szCs w:val="16"/>
              </w:rPr>
              <w:t>16) Sorumlu Kişinin İmzası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3).ALICI</w:t>
            </w:r>
          </w:p>
        </w:tc>
      </w:tr>
      <w:tr w:rsidR="00E5102B" w:rsidTr="00520216">
        <w:trPr>
          <w:trHeight w:val="17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11)Lisans No</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Atığın Ağırlığı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89"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3780" w:type="dxa"/>
            <w:gridSpan w:val="10"/>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4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13) Atık Bertaraf Yöntemi/Geri Kazanım Yöntemi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553" w:type="dxa"/>
            <w:gridSpan w:val="2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07"/>
        </w:trPr>
        <w:tc>
          <w:tcPr>
            <w:tcW w:w="5032" w:type="dxa"/>
            <w:gridSpan w:val="15"/>
            <w:tcBorders>
              <w:top w:val="nil"/>
              <w:left w:val="single" w:sz="4" w:space="0" w:color="auto"/>
              <w:bottom w:val="nil"/>
              <w:right w:val="single" w:sz="4" w:space="0" w:color="auto"/>
            </w:tcBorders>
          </w:tcPr>
          <w:p w:rsidR="00E5102B" w:rsidRDefault="00E5102B" w:rsidP="00520216">
            <w:pPr>
              <w:spacing w:line="107" w:lineRule="atLeast"/>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spacing w:line="107" w:lineRule="atLeast"/>
              <w:rPr>
                <w:sz w:val="16"/>
                <w:szCs w:val="16"/>
              </w:rPr>
            </w:pPr>
            <w:r>
              <w:rPr>
                <w:sz w:val="16"/>
                <w:szCs w:val="16"/>
              </w:rPr>
              <w:t xml:space="preserve">14) Lisanslı Ara Depolama tesisinden Atık Transferi  (Kutuya X işareti koyunuz) </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Arıtılmadan bertaraf/ geri kazanım tesisine gönderilen atıklar</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Arıtılarak bertaraf/ geri kazanım tesisine gönderilen atıklar</w:t>
            </w:r>
          </w:p>
          <w:p w:rsidR="00E5102B" w:rsidRDefault="00E5102B" w:rsidP="00520216">
            <w:pPr>
              <w:rPr>
                <w:sz w:val="16"/>
                <w:szCs w:val="16"/>
              </w:rPr>
            </w:pPr>
            <w:r>
              <w:rPr>
                <w:sz w:val="16"/>
                <w:szCs w:val="16"/>
              </w:rPr>
              <w:t>(başka atık üreterek)</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c) Arıtılarak bertaraf/ geri kazanım tesisine gönderilen atıklar </w:t>
            </w:r>
          </w:p>
          <w:p w:rsidR="00E5102B" w:rsidRDefault="00E5102B" w:rsidP="00520216">
            <w:pPr>
              <w:rPr>
                <w:sz w:val="16"/>
                <w:szCs w:val="16"/>
              </w:rPr>
            </w:pPr>
            <w:r>
              <w:rPr>
                <w:sz w:val="16"/>
                <w:szCs w:val="16"/>
              </w:rPr>
              <w:t>(başka atık üretmeden)</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Diğer (belirtiniz)</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b/>
                <w:sz w:val="16"/>
                <w:szCs w:val="16"/>
              </w:rPr>
            </w:pPr>
            <w:r>
              <w:rPr>
                <w:b/>
                <w:sz w:val="16"/>
                <w:szCs w:val="16"/>
              </w:rPr>
              <w:t>14. soru işaretlendiğinde (a, b, c, d) işlemleri için Ara depolama tesisi tarafından yeni bir EK-9-A formu düzenlenmesi  zorunludur.</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Atık Kabul Tarihi</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563" w:type="dxa"/>
            <w:gridSpan w:val="2"/>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45" w:type="dxa"/>
            <w:gridSpan w:val="6"/>
            <w:tcBorders>
              <w:top w:val="nil"/>
              <w:left w:val="single" w:sz="4" w:space="0" w:color="auto"/>
              <w:bottom w:val="nil"/>
              <w:right w:val="single" w:sz="4" w:space="0" w:color="auto"/>
            </w:tcBorders>
          </w:tcPr>
          <w:p w:rsidR="00E5102B" w:rsidRDefault="00E5102B" w:rsidP="00520216">
            <w:pPr>
              <w:rPr>
                <w:sz w:val="16"/>
                <w:szCs w:val="16"/>
                <w:highlight w:val="black"/>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16)Sorumlu Kişinin Adı , Soyadı ve İmzası:</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p>
        </w:tc>
      </w:tr>
      <w:tr w:rsidR="00E5102B" w:rsidTr="00520216">
        <w:trPr>
          <w:trHeight w:val="278"/>
        </w:trPr>
        <w:tc>
          <w:tcPr>
            <w:tcW w:w="1951" w:type="dxa"/>
            <w:gridSpan w:val="4"/>
            <w:vMerge w:val="restart"/>
            <w:tcBorders>
              <w:top w:val="nil"/>
              <w:left w:val="nil"/>
              <w:bottom w:val="single" w:sz="4" w:space="0" w:color="auto"/>
              <w:right w:val="nil"/>
            </w:tcBorders>
          </w:tcPr>
          <w:p w:rsidR="00E5102B" w:rsidRDefault="00E5102B" w:rsidP="00520216">
            <w:pPr>
              <w:jc w:val="center"/>
              <w:rPr>
                <w:b/>
                <w:sz w:val="16"/>
                <w:szCs w:val="16"/>
              </w:rPr>
            </w:pPr>
            <w:r>
              <w:rPr>
                <w:b/>
                <w:sz w:val="16"/>
                <w:szCs w:val="16"/>
              </w:rPr>
              <w:lastRenderedPageBreak/>
              <w:t>FORM-9A</w:t>
            </w:r>
          </w:p>
          <w:p w:rsidR="00E5102B" w:rsidRDefault="00E5102B" w:rsidP="00520216">
            <w:pPr>
              <w:jc w:val="center"/>
              <w:rPr>
                <w:b/>
                <w:sz w:val="16"/>
                <w:szCs w:val="16"/>
              </w:rPr>
            </w:pPr>
            <w:r>
              <w:rPr>
                <w:b/>
                <w:sz w:val="16"/>
                <w:szCs w:val="16"/>
              </w:rPr>
              <w:t>B</w:t>
            </w:r>
          </w:p>
        </w:tc>
        <w:tc>
          <w:tcPr>
            <w:tcW w:w="5547" w:type="dxa"/>
            <w:gridSpan w:val="28"/>
            <w:vMerge w:val="restart"/>
            <w:tcBorders>
              <w:top w:val="nil"/>
              <w:left w:val="nil"/>
              <w:bottom w:val="single" w:sz="4" w:space="0" w:color="auto"/>
              <w:right w:val="single" w:sz="4" w:space="0" w:color="auto"/>
            </w:tcBorders>
          </w:tcPr>
          <w:p w:rsidR="00E5102B" w:rsidRDefault="00E5102B" w:rsidP="00520216">
            <w:pPr>
              <w:jc w:val="center"/>
              <w:rPr>
                <w:b/>
                <w:sz w:val="16"/>
                <w:szCs w:val="16"/>
              </w:rPr>
            </w:pPr>
            <w:r>
              <w:rPr>
                <w:b/>
                <w:sz w:val="16"/>
                <w:szCs w:val="16"/>
              </w:rPr>
              <w:t>T.C.</w:t>
            </w:r>
          </w:p>
          <w:p w:rsidR="00E5102B" w:rsidRDefault="00E5102B" w:rsidP="00520216">
            <w:pPr>
              <w:jc w:val="center"/>
              <w:rPr>
                <w:b/>
                <w:bCs/>
                <w:sz w:val="16"/>
                <w:szCs w:val="16"/>
              </w:rPr>
            </w:pPr>
            <w:r>
              <w:rPr>
                <w:b/>
                <w:bCs/>
                <w:sz w:val="16"/>
                <w:szCs w:val="16"/>
              </w:rPr>
              <w:t xml:space="preserve">ÇEVRE  ve ORMAN BAKANLIĞI </w:t>
            </w:r>
          </w:p>
          <w:p w:rsidR="00E5102B" w:rsidRDefault="00E5102B" w:rsidP="00520216">
            <w:pPr>
              <w:jc w:val="center"/>
              <w:rPr>
                <w:b/>
                <w:bCs/>
                <w:sz w:val="16"/>
                <w:szCs w:val="16"/>
              </w:rPr>
            </w:pPr>
            <w:r>
              <w:rPr>
                <w:b/>
                <w:bCs/>
                <w:sz w:val="16"/>
                <w:szCs w:val="16"/>
              </w:rPr>
              <w:t>ULUSAL ATIK TAŞIMA FORMU</w:t>
            </w:r>
          </w:p>
        </w:tc>
        <w:tc>
          <w:tcPr>
            <w:tcW w:w="2402" w:type="dxa"/>
            <w:gridSpan w:val="19"/>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r>
              <w:rPr>
                <w:sz w:val="16"/>
                <w:szCs w:val="16"/>
              </w:rPr>
              <w:t>Form Seri Numarası</w:t>
            </w:r>
          </w:p>
        </w:tc>
      </w:tr>
      <w:tr w:rsidR="00E5102B" w:rsidTr="00520216">
        <w:trPr>
          <w:trHeight w:val="277"/>
        </w:trPr>
        <w:tc>
          <w:tcPr>
            <w:tcW w:w="0" w:type="auto"/>
            <w:gridSpan w:val="4"/>
            <w:vMerge/>
            <w:tcBorders>
              <w:top w:val="nil"/>
              <w:left w:val="nil"/>
              <w:bottom w:val="single" w:sz="4" w:space="0" w:color="auto"/>
              <w:right w:val="nil"/>
            </w:tcBorders>
            <w:vAlign w:val="center"/>
          </w:tcPr>
          <w:p w:rsidR="00E5102B" w:rsidRDefault="00E5102B" w:rsidP="00520216">
            <w:pPr>
              <w:rPr>
                <w:b/>
                <w:sz w:val="16"/>
                <w:szCs w:val="16"/>
              </w:rPr>
            </w:pPr>
          </w:p>
        </w:tc>
        <w:tc>
          <w:tcPr>
            <w:tcW w:w="0" w:type="auto"/>
            <w:gridSpan w:val="28"/>
            <w:vMerge/>
            <w:tcBorders>
              <w:top w:val="nil"/>
              <w:left w:val="nil"/>
              <w:bottom w:val="single" w:sz="4" w:space="0" w:color="auto"/>
              <w:right w:val="single" w:sz="4" w:space="0" w:color="auto"/>
            </w:tcBorders>
            <w:vAlign w:val="center"/>
          </w:tcPr>
          <w:p w:rsidR="00E5102B" w:rsidRDefault="00E5102B" w:rsidP="00520216">
            <w:pPr>
              <w:rPr>
                <w:b/>
                <w:bCs/>
                <w:sz w:val="16"/>
                <w:szCs w:val="16"/>
              </w:rPr>
            </w:pPr>
          </w:p>
        </w:tc>
        <w:tc>
          <w:tcPr>
            <w:tcW w:w="266"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4"/>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2"/>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8"/>
                <w:szCs w:val="18"/>
              </w:rPr>
            </w:pPr>
            <w:r>
              <w:rPr>
                <w:sz w:val="16"/>
                <w:szCs w:val="16"/>
              </w:rPr>
              <w:t xml:space="preserve">(B) </w:t>
            </w:r>
            <w:r>
              <w:rPr>
                <w:sz w:val="16"/>
                <w:szCs w:val="18"/>
              </w:rPr>
              <w:t>kopyası  Bertarafçı tarafından üreticiye gönderilir. Atık Üreticisi tarafından muhafaza edilecektir.</w:t>
            </w:r>
            <w:r>
              <w:rPr>
                <w:sz w:val="18"/>
                <w:szCs w:val="18"/>
              </w:rPr>
              <w:t xml:space="preserve"> </w:t>
            </w:r>
          </w:p>
          <w:p w:rsidR="00E5102B" w:rsidRDefault="00E5102B" w:rsidP="00520216">
            <w:pPr>
              <w:rPr>
                <w:sz w:val="16"/>
                <w:szCs w:val="16"/>
              </w:rPr>
            </w:pPr>
            <w:r>
              <w:rPr>
                <w:sz w:val="16"/>
                <w:szCs w:val="16"/>
              </w:rPr>
              <w:t xml:space="preserve">Form Ulusal Atık Taşıma Kılavuzundaki bilgilere uygun olarak doldurulacaktır. </w:t>
            </w: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ÜRETİCİ </w:t>
            </w:r>
          </w:p>
        </w:tc>
      </w:tr>
      <w:tr w:rsidR="00E5102B" w:rsidTr="00520216">
        <w:trPr>
          <w:trHeight w:val="17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12) Atık Kodu</w:t>
            </w:r>
            <w:r>
              <w:rPr>
                <w:sz w:val="16"/>
                <w:szCs w:val="16"/>
                <w:vertAlign w:val="superscript"/>
              </w:rPr>
              <w:t>1</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402"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vertAlign w:val="superscript"/>
              </w:rPr>
            </w:pPr>
            <w:r>
              <w:rPr>
                <w:sz w:val="16"/>
                <w:szCs w:val="16"/>
              </w:rPr>
              <w:t>13) Atık Adı</w:t>
            </w:r>
            <w:r>
              <w:rPr>
                <w:sz w:val="16"/>
                <w:szCs w:val="16"/>
                <w:vertAlign w:val="superscript"/>
              </w:rPr>
              <w:t>2</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14) 20 </w:t>
            </w:r>
            <w:smartTag w:uri="urn:schemas-microsoft-com:office:smarttags" w:element="metricconverter">
              <w:smartTagPr>
                <w:attr w:name="style" w:val="BACKGROUND-POSITION: left bottom; BACKGROUND-IMAGE: url(res://ietag.dll/#34/#1001); BACKGROUND-REPEAT: repeat-x"/>
                <w:attr w:name="tabIndex" w:val="0"/>
                <w:attr w:name="ProductID" w:val="0C"/>
              </w:smartTagPr>
              <w:r>
                <w:rPr>
                  <w:sz w:val="16"/>
                  <w:szCs w:val="16"/>
                  <w:vertAlign w:val="superscript"/>
                </w:rPr>
                <w:t>0</w:t>
              </w:r>
              <w:r>
                <w:rPr>
                  <w:sz w:val="16"/>
                  <w:szCs w:val="16"/>
                </w:rPr>
                <w:t>C</w:t>
              </w:r>
            </w:smartTag>
            <w:r>
              <w:rPr>
                <w:sz w:val="16"/>
                <w:szCs w:val="16"/>
              </w:rPr>
              <w:t xml:space="preserve"> ‘de fiziksel özellikleri</w:t>
            </w:r>
            <w:r>
              <w:rPr>
                <w:sz w:val="16"/>
                <w:szCs w:val="16"/>
                <w:vertAlign w:val="superscript"/>
              </w:rPr>
              <w:t>4</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4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1080" w:type="dxa"/>
            <w:gridSpan w:val="7"/>
            <w:tcBorders>
              <w:top w:val="nil"/>
              <w:left w:val="single" w:sz="4" w:space="0" w:color="auto"/>
              <w:bottom w:val="single" w:sz="4" w:space="0" w:color="auto"/>
              <w:right w:val="nil"/>
            </w:tcBorders>
          </w:tcPr>
          <w:p w:rsidR="00E5102B" w:rsidRDefault="00E5102B" w:rsidP="00520216">
            <w:pPr>
              <w:rPr>
                <w:sz w:val="16"/>
                <w:szCs w:val="16"/>
                <w:vertAlign w:val="superscript"/>
              </w:rPr>
            </w:pPr>
            <w:r>
              <w:rPr>
                <w:sz w:val="16"/>
                <w:szCs w:val="16"/>
              </w:rPr>
              <w:t>15) Renk</w:t>
            </w:r>
            <w:r>
              <w:rPr>
                <w:sz w:val="16"/>
                <w:szCs w:val="16"/>
                <w:vertAlign w:val="superscript"/>
              </w:rPr>
              <w:t>5</w:t>
            </w:r>
          </w:p>
        </w:tc>
        <w:tc>
          <w:tcPr>
            <w:tcW w:w="3788" w:type="dxa"/>
            <w:gridSpan w:val="29"/>
            <w:tcBorders>
              <w:top w:val="nil"/>
              <w:left w:val="nil"/>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16) Ağırlık</w:t>
            </w:r>
            <w:r>
              <w:rPr>
                <w:sz w:val="16"/>
                <w:szCs w:val="16"/>
                <w:vertAlign w:val="superscript"/>
              </w:rPr>
              <w:t>6</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621" w:type="dxa"/>
            <w:gridSpan w:val="4"/>
            <w:tcBorders>
              <w:top w:val="nil"/>
              <w:left w:val="single" w:sz="4" w:space="0" w:color="auto"/>
              <w:bottom w:val="nil"/>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65" w:type="dxa"/>
            <w:gridSpan w:val="12"/>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Ambalaj ve Konteynır Türü</w:t>
            </w:r>
            <w:r>
              <w:rPr>
                <w:sz w:val="16"/>
                <w:szCs w:val="16"/>
                <w:vertAlign w:val="superscript"/>
              </w:rPr>
              <w:t>7</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7) Kapı No:</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18) Ambalaj ve konteynır sayısı</w:t>
            </w:r>
            <w:r>
              <w:rPr>
                <w:sz w:val="16"/>
                <w:szCs w:val="16"/>
                <w:vertAlign w:val="superscript"/>
              </w:rPr>
              <w:t>8</w:t>
            </w:r>
          </w:p>
        </w:tc>
      </w:tr>
      <w:tr w:rsidR="00E5102B" w:rsidTr="00520216">
        <w:trPr>
          <w:trHeight w:val="163"/>
        </w:trPr>
        <w:tc>
          <w:tcPr>
            <w:tcW w:w="1191"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60" w:type="dxa"/>
            <w:gridSpan w:val="8"/>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988" w:type="dxa"/>
            <w:gridSpan w:val="15"/>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Atık Çıkış Tarihi:</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25"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20) Sorumlu Kişinin Adı ve Soyadı</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2655"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Numarası</w:t>
            </w:r>
            <w:r>
              <w:rPr>
                <w:sz w:val="16"/>
                <w:szCs w:val="16"/>
                <w:vertAlign w:val="superscript"/>
              </w:rPr>
              <w:t>3</w:t>
            </w: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05"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21)  Sorumlu kişinin imzası</w:t>
            </w: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 xml:space="preserve">2) TAŞIYICI </w:t>
            </w:r>
          </w:p>
        </w:tc>
      </w:tr>
      <w:tr w:rsidR="00E5102B" w:rsidTr="00520216">
        <w:trPr>
          <w:trHeight w:val="237"/>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p w:rsidR="00E5102B" w:rsidRDefault="00E5102B" w:rsidP="00520216">
            <w:pPr>
              <w:rPr>
                <w:sz w:val="16"/>
                <w:szCs w:val="16"/>
              </w:rPr>
            </w:pP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Lisans No</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Taşıt Plaka No:</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89" w:type="dxa"/>
            <w:gridSpan w:val="13"/>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Taşıma Şekli</w:t>
            </w:r>
            <w:r>
              <w:rPr>
                <w:sz w:val="16"/>
                <w:szCs w:val="16"/>
                <w:vertAlign w:val="superscript"/>
              </w:rPr>
              <w:t>9</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297"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Teslim Tarihi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317" w:type="dxa"/>
            <w:gridSpan w:val="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15) Sorumlu Kişinin Adı ve Soyadı </w:t>
            </w:r>
          </w:p>
        </w:tc>
      </w:tr>
      <w:tr w:rsidR="00E5102B" w:rsidTr="00520216">
        <w:trPr>
          <w:trHeight w:val="163"/>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r>
              <w:rPr>
                <w:sz w:val="16"/>
                <w:szCs w:val="16"/>
              </w:rPr>
              <w:t>16) Sorumlu Kişinin İmzası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3).ALICI</w:t>
            </w:r>
          </w:p>
        </w:tc>
      </w:tr>
      <w:tr w:rsidR="00E5102B" w:rsidTr="00520216">
        <w:trPr>
          <w:trHeight w:val="17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11)Lisans No</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Atığın Ağırlığı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89"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3780" w:type="dxa"/>
            <w:gridSpan w:val="10"/>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4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13) Atık Bertaraf Yöntemi/Geri Kazanım Yöntemi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553" w:type="dxa"/>
            <w:gridSpan w:val="2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07"/>
        </w:trPr>
        <w:tc>
          <w:tcPr>
            <w:tcW w:w="5032" w:type="dxa"/>
            <w:gridSpan w:val="15"/>
            <w:tcBorders>
              <w:top w:val="nil"/>
              <w:left w:val="single" w:sz="4" w:space="0" w:color="auto"/>
              <w:bottom w:val="nil"/>
              <w:right w:val="single" w:sz="4" w:space="0" w:color="auto"/>
            </w:tcBorders>
          </w:tcPr>
          <w:p w:rsidR="00E5102B" w:rsidRDefault="00E5102B" w:rsidP="00520216">
            <w:pPr>
              <w:spacing w:line="107" w:lineRule="atLeast"/>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spacing w:line="107" w:lineRule="atLeast"/>
              <w:rPr>
                <w:sz w:val="16"/>
                <w:szCs w:val="16"/>
              </w:rPr>
            </w:pPr>
            <w:r>
              <w:rPr>
                <w:sz w:val="16"/>
                <w:szCs w:val="16"/>
              </w:rPr>
              <w:t xml:space="preserve">14) Lisanslı Ara Depolama tesisinden Atık Transferi  (Kutuya X işareti koyunuz) </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Arıtılmadan bertaraf/ geri kazanım tesisine gönderilen atıklar</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Arıtılarak bertaraf/ geri kazanım tesisine gönderilen atıklar</w:t>
            </w:r>
          </w:p>
          <w:p w:rsidR="00E5102B" w:rsidRDefault="00E5102B" w:rsidP="00520216">
            <w:pPr>
              <w:rPr>
                <w:sz w:val="16"/>
                <w:szCs w:val="16"/>
              </w:rPr>
            </w:pPr>
            <w:r>
              <w:rPr>
                <w:sz w:val="16"/>
                <w:szCs w:val="16"/>
              </w:rPr>
              <w:t>(başka atık üreterek)</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c) Arıtılarak bertaraf/ geri kazanım tesisine gönderilen atıklar </w:t>
            </w:r>
          </w:p>
          <w:p w:rsidR="00E5102B" w:rsidRDefault="00E5102B" w:rsidP="00520216">
            <w:pPr>
              <w:rPr>
                <w:sz w:val="16"/>
                <w:szCs w:val="16"/>
              </w:rPr>
            </w:pPr>
            <w:r>
              <w:rPr>
                <w:sz w:val="16"/>
                <w:szCs w:val="16"/>
              </w:rPr>
              <w:t>(başka atık üretmeden)</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Diğer (belirtiniz)</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b/>
                <w:sz w:val="16"/>
                <w:szCs w:val="16"/>
              </w:rPr>
            </w:pPr>
            <w:r>
              <w:rPr>
                <w:b/>
                <w:sz w:val="16"/>
                <w:szCs w:val="16"/>
              </w:rPr>
              <w:t>14. soru işaretlendiğinde (a, b, c, d) işlemleri için Ara depolama tesisi tarafından yeni bir EK-9-A formu düzenlenmesi  zorunludur.</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Atık Kabul Tarihi</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563" w:type="dxa"/>
            <w:gridSpan w:val="2"/>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45" w:type="dxa"/>
            <w:gridSpan w:val="6"/>
            <w:tcBorders>
              <w:top w:val="nil"/>
              <w:left w:val="single" w:sz="4" w:space="0" w:color="auto"/>
              <w:bottom w:val="nil"/>
              <w:right w:val="single" w:sz="4" w:space="0" w:color="auto"/>
            </w:tcBorders>
          </w:tcPr>
          <w:p w:rsidR="00E5102B" w:rsidRDefault="00E5102B" w:rsidP="00520216">
            <w:pPr>
              <w:rPr>
                <w:sz w:val="16"/>
                <w:szCs w:val="16"/>
                <w:highlight w:val="black"/>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16)Sorumlu Kişinin Adı , Soyadı ve İmzası:</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p>
        </w:tc>
      </w:tr>
      <w:tr w:rsidR="00E5102B" w:rsidTr="00520216">
        <w:tc>
          <w:tcPr>
            <w:tcW w:w="1185"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30"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4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16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52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1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45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5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4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2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jc w:val="both"/>
        <w:rPr>
          <w:b/>
          <w:sz w:val="19"/>
          <w:szCs w:val="19"/>
        </w:rPr>
      </w:pPr>
    </w:p>
    <w:p w:rsidR="00E5102B" w:rsidRDefault="00E5102B" w:rsidP="00E5102B">
      <w:pPr>
        <w:jc w:val="both"/>
        <w:rPr>
          <w:b/>
          <w:sz w:val="19"/>
          <w:szCs w:val="19"/>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66"/>
        <w:gridCol w:w="256"/>
        <w:gridCol w:w="256"/>
        <w:gridCol w:w="146"/>
        <w:gridCol w:w="235"/>
        <w:gridCol w:w="256"/>
        <w:gridCol w:w="253"/>
        <w:gridCol w:w="256"/>
        <w:gridCol w:w="256"/>
        <w:gridCol w:w="146"/>
        <w:gridCol w:w="243"/>
        <w:gridCol w:w="256"/>
        <w:gridCol w:w="256"/>
        <w:gridCol w:w="155"/>
        <w:gridCol w:w="146"/>
        <w:gridCol w:w="146"/>
        <w:gridCol w:w="329"/>
        <w:gridCol w:w="146"/>
        <w:gridCol w:w="146"/>
        <w:gridCol w:w="227"/>
        <w:gridCol w:w="146"/>
        <w:gridCol w:w="146"/>
        <w:gridCol w:w="162"/>
        <w:gridCol w:w="146"/>
        <w:gridCol w:w="146"/>
        <w:gridCol w:w="320"/>
        <w:gridCol w:w="146"/>
        <w:gridCol w:w="199"/>
        <w:gridCol w:w="146"/>
        <w:gridCol w:w="191"/>
        <w:gridCol w:w="146"/>
        <w:gridCol w:w="146"/>
        <w:gridCol w:w="206"/>
        <w:gridCol w:w="146"/>
        <w:gridCol w:w="146"/>
        <w:gridCol w:w="146"/>
        <w:gridCol w:w="146"/>
        <w:gridCol w:w="162"/>
        <w:gridCol w:w="146"/>
        <w:gridCol w:w="146"/>
        <w:gridCol w:w="206"/>
        <w:gridCol w:w="146"/>
        <w:gridCol w:w="146"/>
        <w:gridCol w:w="184"/>
        <w:gridCol w:w="146"/>
        <w:gridCol w:w="146"/>
        <w:gridCol w:w="146"/>
        <w:gridCol w:w="206"/>
        <w:gridCol w:w="162"/>
        <w:gridCol w:w="146"/>
        <w:gridCol w:w="206"/>
      </w:tblGrid>
      <w:tr w:rsidR="00E5102B" w:rsidTr="00520216">
        <w:trPr>
          <w:trHeight w:val="278"/>
        </w:trPr>
        <w:tc>
          <w:tcPr>
            <w:tcW w:w="1951" w:type="dxa"/>
            <w:gridSpan w:val="4"/>
            <w:vMerge w:val="restart"/>
            <w:tcBorders>
              <w:top w:val="nil"/>
              <w:left w:val="nil"/>
              <w:bottom w:val="single" w:sz="4" w:space="0" w:color="auto"/>
              <w:right w:val="nil"/>
            </w:tcBorders>
          </w:tcPr>
          <w:p w:rsidR="00E5102B" w:rsidRDefault="00E5102B" w:rsidP="00520216">
            <w:pPr>
              <w:jc w:val="center"/>
              <w:rPr>
                <w:b/>
                <w:sz w:val="16"/>
                <w:szCs w:val="16"/>
              </w:rPr>
            </w:pPr>
            <w:r>
              <w:rPr>
                <w:b/>
                <w:sz w:val="16"/>
                <w:szCs w:val="16"/>
              </w:rPr>
              <w:t>FORM -9A</w:t>
            </w:r>
          </w:p>
          <w:p w:rsidR="00E5102B" w:rsidRDefault="00E5102B" w:rsidP="00520216">
            <w:pPr>
              <w:jc w:val="center"/>
              <w:rPr>
                <w:b/>
                <w:sz w:val="16"/>
                <w:szCs w:val="16"/>
              </w:rPr>
            </w:pPr>
            <w:r>
              <w:rPr>
                <w:b/>
                <w:sz w:val="16"/>
                <w:szCs w:val="16"/>
              </w:rPr>
              <w:t>C</w:t>
            </w:r>
          </w:p>
        </w:tc>
        <w:tc>
          <w:tcPr>
            <w:tcW w:w="5547" w:type="dxa"/>
            <w:gridSpan w:val="28"/>
            <w:vMerge w:val="restart"/>
            <w:tcBorders>
              <w:top w:val="nil"/>
              <w:left w:val="nil"/>
              <w:bottom w:val="single" w:sz="4" w:space="0" w:color="auto"/>
              <w:right w:val="single" w:sz="4" w:space="0" w:color="auto"/>
            </w:tcBorders>
          </w:tcPr>
          <w:p w:rsidR="00E5102B" w:rsidRDefault="00E5102B" w:rsidP="00520216">
            <w:pPr>
              <w:jc w:val="center"/>
              <w:rPr>
                <w:b/>
                <w:sz w:val="16"/>
                <w:szCs w:val="16"/>
              </w:rPr>
            </w:pPr>
            <w:r>
              <w:rPr>
                <w:b/>
                <w:sz w:val="16"/>
                <w:szCs w:val="16"/>
              </w:rPr>
              <w:t>T.C.</w:t>
            </w:r>
          </w:p>
          <w:p w:rsidR="00E5102B" w:rsidRDefault="00E5102B" w:rsidP="00520216">
            <w:pPr>
              <w:jc w:val="center"/>
              <w:rPr>
                <w:b/>
                <w:bCs/>
                <w:sz w:val="16"/>
                <w:szCs w:val="16"/>
              </w:rPr>
            </w:pPr>
            <w:r>
              <w:rPr>
                <w:b/>
                <w:bCs/>
                <w:sz w:val="16"/>
                <w:szCs w:val="16"/>
              </w:rPr>
              <w:t xml:space="preserve">ÇEVRE  ve ORMAN BAKANLIĞI </w:t>
            </w:r>
          </w:p>
          <w:p w:rsidR="00E5102B" w:rsidRDefault="00E5102B" w:rsidP="00520216">
            <w:pPr>
              <w:jc w:val="center"/>
              <w:rPr>
                <w:b/>
                <w:bCs/>
                <w:sz w:val="16"/>
                <w:szCs w:val="16"/>
              </w:rPr>
            </w:pPr>
            <w:r>
              <w:rPr>
                <w:b/>
                <w:bCs/>
                <w:sz w:val="16"/>
                <w:szCs w:val="16"/>
              </w:rPr>
              <w:t>ULUSAL ATIK TAŞIMA FORMU</w:t>
            </w:r>
          </w:p>
        </w:tc>
        <w:tc>
          <w:tcPr>
            <w:tcW w:w="2402" w:type="dxa"/>
            <w:gridSpan w:val="19"/>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r>
              <w:rPr>
                <w:sz w:val="16"/>
                <w:szCs w:val="16"/>
              </w:rPr>
              <w:t>Form Seri Numarası</w:t>
            </w:r>
          </w:p>
        </w:tc>
      </w:tr>
      <w:tr w:rsidR="00E5102B" w:rsidTr="00520216">
        <w:trPr>
          <w:trHeight w:val="277"/>
        </w:trPr>
        <w:tc>
          <w:tcPr>
            <w:tcW w:w="0" w:type="auto"/>
            <w:gridSpan w:val="4"/>
            <w:vMerge/>
            <w:tcBorders>
              <w:top w:val="nil"/>
              <w:left w:val="nil"/>
              <w:bottom w:val="single" w:sz="4" w:space="0" w:color="auto"/>
              <w:right w:val="nil"/>
            </w:tcBorders>
            <w:vAlign w:val="center"/>
          </w:tcPr>
          <w:p w:rsidR="00E5102B" w:rsidRDefault="00E5102B" w:rsidP="00520216">
            <w:pPr>
              <w:rPr>
                <w:b/>
                <w:sz w:val="16"/>
                <w:szCs w:val="16"/>
              </w:rPr>
            </w:pPr>
          </w:p>
        </w:tc>
        <w:tc>
          <w:tcPr>
            <w:tcW w:w="0" w:type="auto"/>
            <w:gridSpan w:val="28"/>
            <w:vMerge/>
            <w:tcBorders>
              <w:top w:val="nil"/>
              <w:left w:val="nil"/>
              <w:bottom w:val="single" w:sz="4" w:space="0" w:color="auto"/>
              <w:right w:val="single" w:sz="4" w:space="0" w:color="auto"/>
            </w:tcBorders>
            <w:vAlign w:val="center"/>
          </w:tcPr>
          <w:p w:rsidR="00E5102B" w:rsidRDefault="00E5102B" w:rsidP="00520216">
            <w:pPr>
              <w:rPr>
                <w:b/>
                <w:bCs/>
                <w:sz w:val="16"/>
                <w:szCs w:val="16"/>
              </w:rPr>
            </w:pPr>
          </w:p>
        </w:tc>
        <w:tc>
          <w:tcPr>
            <w:tcW w:w="266"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4"/>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2"/>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8"/>
                <w:szCs w:val="18"/>
              </w:rPr>
            </w:pPr>
            <w:r>
              <w:rPr>
                <w:sz w:val="16"/>
                <w:szCs w:val="16"/>
              </w:rPr>
              <w:t>(C)</w:t>
            </w:r>
            <w:r>
              <w:rPr>
                <w:sz w:val="18"/>
                <w:szCs w:val="18"/>
              </w:rPr>
              <w:t xml:space="preserve">  </w:t>
            </w:r>
            <w:r>
              <w:rPr>
                <w:sz w:val="16"/>
                <w:szCs w:val="18"/>
              </w:rPr>
              <w:t>kopyası Taşıyıcı tarafından muhafaza edilir. Bir nüshası Taşıyıcı tarafından Üreticiye gönderilecektir.</w:t>
            </w:r>
          </w:p>
          <w:p w:rsidR="00E5102B" w:rsidRDefault="00E5102B" w:rsidP="00520216">
            <w:pPr>
              <w:rPr>
                <w:sz w:val="16"/>
                <w:szCs w:val="16"/>
              </w:rPr>
            </w:pPr>
            <w:r>
              <w:rPr>
                <w:sz w:val="16"/>
                <w:szCs w:val="16"/>
              </w:rPr>
              <w:t xml:space="preserve">Form Ulusal Atık Taşıma Kılavuzundaki bilgilere uygun olarak doldurulacaktır. </w:t>
            </w: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ÜRETİCİ </w:t>
            </w:r>
          </w:p>
        </w:tc>
      </w:tr>
      <w:tr w:rsidR="00E5102B" w:rsidTr="00520216">
        <w:trPr>
          <w:trHeight w:val="17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12) Atık Kodu</w:t>
            </w:r>
            <w:r>
              <w:rPr>
                <w:sz w:val="16"/>
                <w:szCs w:val="16"/>
                <w:vertAlign w:val="superscript"/>
              </w:rPr>
              <w:t>1</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402"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vertAlign w:val="superscript"/>
              </w:rPr>
            </w:pPr>
            <w:r>
              <w:rPr>
                <w:sz w:val="16"/>
                <w:szCs w:val="16"/>
              </w:rPr>
              <w:t>13) Atık Adı</w:t>
            </w:r>
            <w:r>
              <w:rPr>
                <w:sz w:val="16"/>
                <w:szCs w:val="16"/>
                <w:vertAlign w:val="superscript"/>
              </w:rPr>
              <w:t>2</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14) 20 </w:t>
            </w:r>
            <w:smartTag w:uri="urn:schemas-microsoft-com:office:smarttags" w:element="metricconverter">
              <w:smartTagPr>
                <w:attr w:name="style" w:val="BACKGROUND-POSITION: left bottom; BACKGROUND-IMAGE: url(res://ietag.dll/#34/#1001); BACKGROUND-REPEAT: repeat-x"/>
                <w:attr w:name="tabIndex" w:val="0"/>
                <w:attr w:name="ProductID" w:val="0C"/>
              </w:smartTagPr>
              <w:r>
                <w:rPr>
                  <w:sz w:val="16"/>
                  <w:szCs w:val="16"/>
                  <w:vertAlign w:val="superscript"/>
                </w:rPr>
                <w:t>0</w:t>
              </w:r>
              <w:r>
                <w:rPr>
                  <w:sz w:val="16"/>
                  <w:szCs w:val="16"/>
                </w:rPr>
                <w:t>C</w:t>
              </w:r>
            </w:smartTag>
            <w:r>
              <w:rPr>
                <w:sz w:val="16"/>
                <w:szCs w:val="16"/>
              </w:rPr>
              <w:t xml:space="preserve"> ‘de fiziksel özellikleri</w:t>
            </w:r>
            <w:r>
              <w:rPr>
                <w:sz w:val="16"/>
                <w:szCs w:val="16"/>
                <w:vertAlign w:val="superscript"/>
              </w:rPr>
              <w:t>4</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4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1080" w:type="dxa"/>
            <w:gridSpan w:val="7"/>
            <w:tcBorders>
              <w:top w:val="nil"/>
              <w:left w:val="single" w:sz="4" w:space="0" w:color="auto"/>
              <w:bottom w:val="single" w:sz="4" w:space="0" w:color="auto"/>
              <w:right w:val="nil"/>
            </w:tcBorders>
          </w:tcPr>
          <w:p w:rsidR="00E5102B" w:rsidRDefault="00E5102B" w:rsidP="00520216">
            <w:pPr>
              <w:rPr>
                <w:sz w:val="16"/>
                <w:szCs w:val="16"/>
                <w:vertAlign w:val="superscript"/>
              </w:rPr>
            </w:pPr>
            <w:r>
              <w:rPr>
                <w:sz w:val="16"/>
                <w:szCs w:val="16"/>
              </w:rPr>
              <w:t>15) Renk</w:t>
            </w:r>
            <w:r>
              <w:rPr>
                <w:sz w:val="16"/>
                <w:szCs w:val="16"/>
                <w:vertAlign w:val="superscript"/>
              </w:rPr>
              <w:t>5</w:t>
            </w:r>
          </w:p>
        </w:tc>
        <w:tc>
          <w:tcPr>
            <w:tcW w:w="3788" w:type="dxa"/>
            <w:gridSpan w:val="29"/>
            <w:tcBorders>
              <w:top w:val="nil"/>
              <w:left w:val="nil"/>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16) Ağırlık</w:t>
            </w:r>
            <w:r>
              <w:rPr>
                <w:sz w:val="16"/>
                <w:szCs w:val="16"/>
                <w:vertAlign w:val="superscript"/>
              </w:rPr>
              <w:t>6</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621" w:type="dxa"/>
            <w:gridSpan w:val="4"/>
            <w:tcBorders>
              <w:top w:val="nil"/>
              <w:left w:val="single" w:sz="4" w:space="0" w:color="auto"/>
              <w:bottom w:val="nil"/>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65" w:type="dxa"/>
            <w:gridSpan w:val="12"/>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Ambalaj ve Konteynır Türü</w:t>
            </w:r>
            <w:r>
              <w:rPr>
                <w:sz w:val="16"/>
                <w:szCs w:val="16"/>
                <w:vertAlign w:val="superscript"/>
              </w:rPr>
              <w:t>7</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7) Kapı No:</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18) Ambalaj ve konteynır sayısı</w:t>
            </w:r>
            <w:r>
              <w:rPr>
                <w:sz w:val="16"/>
                <w:szCs w:val="16"/>
                <w:vertAlign w:val="superscript"/>
              </w:rPr>
              <w:t>8</w:t>
            </w:r>
          </w:p>
        </w:tc>
      </w:tr>
      <w:tr w:rsidR="00E5102B" w:rsidTr="00520216">
        <w:trPr>
          <w:trHeight w:val="163"/>
        </w:trPr>
        <w:tc>
          <w:tcPr>
            <w:tcW w:w="1191"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60" w:type="dxa"/>
            <w:gridSpan w:val="8"/>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988" w:type="dxa"/>
            <w:gridSpan w:val="15"/>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Atık Çıkış Tarihi:</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25"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20) Sorumlu Kişinin Adı ve Soyadı</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2655"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Numarası</w:t>
            </w:r>
            <w:r>
              <w:rPr>
                <w:sz w:val="16"/>
                <w:szCs w:val="16"/>
                <w:vertAlign w:val="superscript"/>
              </w:rPr>
              <w:t>3</w:t>
            </w: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05"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21)  Sorumlu kişinin imzası</w:t>
            </w: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 xml:space="preserve">2) TAŞIYICI </w:t>
            </w:r>
          </w:p>
        </w:tc>
      </w:tr>
      <w:tr w:rsidR="00E5102B" w:rsidTr="00520216">
        <w:trPr>
          <w:trHeight w:val="237"/>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p w:rsidR="00E5102B" w:rsidRDefault="00E5102B" w:rsidP="00520216">
            <w:pPr>
              <w:rPr>
                <w:sz w:val="16"/>
                <w:szCs w:val="16"/>
              </w:rPr>
            </w:pP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Lisans No</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Taşıt Plaka No:</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89" w:type="dxa"/>
            <w:gridSpan w:val="13"/>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Taşıma Şekli</w:t>
            </w:r>
            <w:r>
              <w:rPr>
                <w:sz w:val="16"/>
                <w:szCs w:val="16"/>
                <w:vertAlign w:val="superscript"/>
              </w:rPr>
              <w:t>9</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297"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Teslim Tarihi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317" w:type="dxa"/>
            <w:gridSpan w:val="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15) Sorumlu Kişinin Adı ve Soyadı </w:t>
            </w:r>
          </w:p>
        </w:tc>
      </w:tr>
      <w:tr w:rsidR="00E5102B" w:rsidTr="00520216">
        <w:trPr>
          <w:trHeight w:val="163"/>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r>
              <w:rPr>
                <w:sz w:val="16"/>
                <w:szCs w:val="16"/>
              </w:rPr>
              <w:t>16) Sorumlu Kişinin İmzası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3).ALICI</w:t>
            </w:r>
          </w:p>
        </w:tc>
      </w:tr>
      <w:tr w:rsidR="00E5102B" w:rsidTr="00520216">
        <w:trPr>
          <w:trHeight w:val="17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11)Lisans No</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Atığın Ağırlığı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89"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3780" w:type="dxa"/>
            <w:gridSpan w:val="10"/>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4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13) Atık Bertaraf Yöntemi/Geri Kazanım Yöntemi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553" w:type="dxa"/>
            <w:gridSpan w:val="2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07"/>
        </w:trPr>
        <w:tc>
          <w:tcPr>
            <w:tcW w:w="5032" w:type="dxa"/>
            <w:gridSpan w:val="15"/>
            <w:tcBorders>
              <w:top w:val="nil"/>
              <w:left w:val="single" w:sz="4" w:space="0" w:color="auto"/>
              <w:bottom w:val="nil"/>
              <w:right w:val="single" w:sz="4" w:space="0" w:color="auto"/>
            </w:tcBorders>
          </w:tcPr>
          <w:p w:rsidR="00E5102B" w:rsidRDefault="00E5102B" w:rsidP="00520216">
            <w:pPr>
              <w:spacing w:line="107" w:lineRule="atLeast"/>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spacing w:line="107" w:lineRule="atLeast"/>
              <w:rPr>
                <w:sz w:val="16"/>
                <w:szCs w:val="16"/>
              </w:rPr>
            </w:pPr>
            <w:r>
              <w:rPr>
                <w:sz w:val="16"/>
                <w:szCs w:val="16"/>
              </w:rPr>
              <w:t xml:space="preserve">14) Lisanslı Ara Depolama tesisinden Atık Transferi  (Kutuya X işareti koyunuz) </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Arıtılmadan bertaraf/ geri kazanım tesisine gönderilen atıklar</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Arıtılarak bertaraf/ geri kazanım tesisine gönderilen atıklar</w:t>
            </w:r>
          </w:p>
          <w:p w:rsidR="00E5102B" w:rsidRDefault="00E5102B" w:rsidP="00520216">
            <w:pPr>
              <w:rPr>
                <w:sz w:val="16"/>
                <w:szCs w:val="16"/>
              </w:rPr>
            </w:pPr>
            <w:r>
              <w:rPr>
                <w:sz w:val="16"/>
                <w:szCs w:val="16"/>
              </w:rPr>
              <w:t>(başka atık üreterek)</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c) Arıtılarak bertaraf/ geri kazanım tesisine gönderilen atıklar </w:t>
            </w:r>
          </w:p>
          <w:p w:rsidR="00E5102B" w:rsidRDefault="00E5102B" w:rsidP="00520216">
            <w:pPr>
              <w:rPr>
                <w:sz w:val="16"/>
                <w:szCs w:val="16"/>
              </w:rPr>
            </w:pPr>
            <w:r>
              <w:rPr>
                <w:sz w:val="16"/>
                <w:szCs w:val="16"/>
              </w:rPr>
              <w:t>(başka atık üretmeden)</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Diğer (belirtiniz)</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b/>
                <w:sz w:val="16"/>
                <w:szCs w:val="16"/>
              </w:rPr>
            </w:pPr>
            <w:r>
              <w:rPr>
                <w:b/>
                <w:sz w:val="16"/>
                <w:szCs w:val="16"/>
              </w:rPr>
              <w:t>14. soru işaretlendiğinde (a, b, c, d) işlemleri için Ara depolama tesisi tarafından yeni bir EK-9-A formu düzenlenmesi  zorunludur.</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Atık Kabul Tarihi</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563" w:type="dxa"/>
            <w:gridSpan w:val="2"/>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45" w:type="dxa"/>
            <w:gridSpan w:val="6"/>
            <w:tcBorders>
              <w:top w:val="nil"/>
              <w:left w:val="single" w:sz="4" w:space="0" w:color="auto"/>
              <w:bottom w:val="nil"/>
              <w:right w:val="single" w:sz="4" w:space="0" w:color="auto"/>
            </w:tcBorders>
          </w:tcPr>
          <w:p w:rsidR="00E5102B" w:rsidRDefault="00E5102B" w:rsidP="00520216">
            <w:pPr>
              <w:rPr>
                <w:sz w:val="16"/>
                <w:szCs w:val="16"/>
                <w:highlight w:val="black"/>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16)Sorumlu Kişinin Adı , Soyadı ve İmzası:</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p>
        </w:tc>
      </w:tr>
      <w:tr w:rsidR="00E5102B" w:rsidTr="00520216">
        <w:tc>
          <w:tcPr>
            <w:tcW w:w="1185"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30"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4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16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52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1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45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5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4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2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jc w:val="both"/>
        <w:rPr>
          <w:b/>
          <w:sz w:val="19"/>
          <w:szCs w:val="19"/>
        </w:rPr>
      </w:pPr>
    </w:p>
    <w:p w:rsidR="00E5102B" w:rsidRDefault="00E5102B" w:rsidP="00E5102B">
      <w:pPr>
        <w:jc w:val="both"/>
        <w:rPr>
          <w:b/>
          <w:sz w:val="19"/>
          <w:szCs w:val="19"/>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66"/>
        <w:gridCol w:w="256"/>
        <w:gridCol w:w="256"/>
        <w:gridCol w:w="146"/>
        <w:gridCol w:w="235"/>
        <w:gridCol w:w="256"/>
        <w:gridCol w:w="253"/>
        <w:gridCol w:w="256"/>
        <w:gridCol w:w="256"/>
        <w:gridCol w:w="146"/>
        <w:gridCol w:w="243"/>
        <w:gridCol w:w="256"/>
        <w:gridCol w:w="256"/>
        <w:gridCol w:w="155"/>
        <w:gridCol w:w="146"/>
        <w:gridCol w:w="146"/>
        <w:gridCol w:w="329"/>
        <w:gridCol w:w="146"/>
        <w:gridCol w:w="146"/>
        <w:gridCol w:w="227"/>
        <w:gridCol w:w="146"/>
        <w:gridCol w:w="146"/>
        <w:gridCol w:w="162"/>
        <w:gridCol w:w="146"/>
        <w:gridCol w:w="146"/>
        <w:gridCol w:w="320"/>
        <w:gridCol w:w="146"/>
        <w:gridCol w:w="199"/>
        <w:gridCol w:w="146"/>
        <w:gridCol w:w="191"/>
        <w:gridCol w:w="146"/>
        <w:gridCol w:w="146"/>
        <w:gridCol w:w="206"/>
        <w:gridCol w:w="146"/>
        <w:gridCol w:w="146"/>
        <w:gridCol w:w="146"/>
        <w:gridCol w:w="146"/>
        <w:gridCol w:w="162"/>
        <w:gridCol w:w="146"/>
        <w:gridCol w:w="146"/>
        <w:gridCol w:w="206"/>
        <w:gridCol w:w="146"/>
        <w:gridCol w:w="146"/>
        <w:gridCol w:w="184"/>
        <w:gridCol w:w="146"/>
        <w:gridCol w:w="146"/>
        <w:gridCol w:w="146"/>
        <w:gridCol w:w="206"/>
        <w:gridCol w:w="162"/>
        <w:gridCol w:w="146"/>
        <w:gridCol w:w="206"/>
      </w:tblGrid>
      <w:tr w:rsidR="00E5102B" w:rsidTr="00520216">
        <w:trPr>
          <w:trHeight w:val="278"/>
        </w:trPr>
        <w:tc>
          <w:tcPr>
            <w:tcW w:w="1951" w:type="dxa"/>
            <w:gridSpan w:val="4"/>
            <w:vMerge w:val="restart"/>
            <w:tcBorders>
              <w:top w:val="nil"/>
              <w:left w:val="nil"/>
              <w:bottom w:val="single" w:sz="4" w:space="0" w:color="auto"/>
              <w:right w:val="nil"/>
            </w:tcBorders>
          </w:tcPr>
          <w:p w:rsidR="00E5102B" w:rsidRDefault="00E5102B" w:rsidP="00520216">
            <w:pPr>
              <w:jc w:val="center"/>
              <w:rPr>
                <w:b/>
                <w:sz w:val="16"/>
                <w:szCs w:val="16"/>
              </w:rPr>
            </w:pPr>
            <w:r>
              <w:rPr>
                <w:b/>
                <w:sz w:val="16"/>
                <w:szCs w:val="16"/>
              </w:rPr>
              <w:t>FORM  -9A</w:t>
            </w:r>
          </w:p>
          <w:p w:rsidR="00E5102B" w:rsidRDefault="00E5102B" w:rsidP="00520216">
            <w:pPr>
              <w:jc w:val="center"/>
              <w:rPr>
                <w:b/>
                <w:sz w:val="16"/>
                <w:szCs w:val="16"/>
              </w:rPr>
            </w:pPr>
            <w:r>
              <w:rPr>
                <w:b/>
                <w:sz w:val="16"/>
                <w:szCs w:val="16"/>
              </w:rPr>
              <w:t>D</w:t>
            </w:r>
          </w:p>
        </w:tc>
        <w:tc>
          <w:tcPr>
            <w:tcW w:w="5547" w:type="dxa"/>
            <w:gridSpan w:val="28"/>
            <w:vMerge w:val="restart"/>
            <w:tcBorders>
              <w:top w:val="nil"/>
              <w:left w:val="nil"/>
              <w:bottom w:val="single" w:sz="4" w:space="0" w:color="auto"/>
              <w:right w:val="single" w:sz="4" w:space="0" w:color="auto"/>
            </w:tcBorders>
          </w:tcPr>
          <w:p w:rsidR="00E5102B" w:rsidRDefault="00E5102B" w:rsidP="00520216">
            <w:pPr>
              <w:jc w:val="center"/>
              <w:rPr>
                <w:b/>
                <w:sz w:val="16"/>
                <w:szCs w:val="16"/>
              </w:rPr>
            </w:pPr>
            <w:r>
              <w:rPr>
                <w:b/>
                <w:sz w:val="16"/>
                <w:szCs w:val="16"/>
              </w:rPr>
              <w:t>T.C.</w:t>
            </w:r>
          </w:p>
          <w:p w:rsidR="00E5102B" w:rsidRDefault="00E5102B" w:rsidP="00520216">
            <w:pPr>
              <w:jc w:val="center"/>
              <w:rPr>
                <w:b/>
                <w:bCs/>
                <w:sz w:val="16"/>
                <w:szCs w:val="16"/>
              </w:rPr>
            </w:pPr>
            <w:r>
              <w:rPr>
                <w:b/>
                <w:bCs/>
                <w:sz w:val="16"/>
                <w:szCs w:val="16"/>
              </w:rPr>
              <w:t xml:space="preserve">ÇEVRE  ve ORMAN BAKANLIĞI </w:t>
            </w:r>
          </w:p>
          <w:p w:rsidR="00E5102B" w:rsidRDefault="00E5102B" w:rsidP="00520216">
            <w:pPr>
              <w:jc w:val="center"/>
              <w:rPr>
                <w:b/>
                <w:bCs/>
                <w:sz w:val="16"/>
                <w:szCs w:val="16"/>
              </w:rPr>
            </w:pPr>
            <w:r>
              <w:rPr>
                <w:b/>
                <w:bCs/>
                <w:sz w:val="16"/>
                <w:szCs w:val="16"/>
              </w:rPr>
              <w:t>ULUSAL ATIK TAŞIMA FORMU</w:t>
            </w:r>
          </w:p>
        </w:tc>
        <w:tc>
          <w:tcPr>
            <w:tcW w:w="2402" w:type="dxa"/>
            <w:gridSpan w:val="19"/>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r>
              <w:rPr>
                <w:sz w:val="16"/>
                <w:szCs w:val="16"/>
              </w:rPr>
              <w:t>Form Seri Numarası</w:t>
            </w:r>
          </w:p>
        </w:tc>
      </w:tr>
      <w:tr w:rsidR="00E5102B" w:rsidTr="00520216">
        <w:trPr>
          <w:trHeight w:val="277"/>
        </w:trPr>
        <w:tc>
          <w:tcPr>
            <w:tcW w:w="0" w:type="auto"/>
            <w:gridSpan w:val="4"/>
            <w:vMerge/>
            <w:tcBorders>
              <w:top w:val="nil"/>
              <w:left w:val="nil"/>
              <w:bottom w:val="single" w:sz="4" w:space="0" w:color="auto"/>
              <w:right w:val="nil"/>
            </w:tcBorders>
            <w:vAlign w:val="center"/>
          </w:tcPr>
          <w:p w:rsidR="00E5102B" w:rsidRDefault="00E5102B" w:rsidP="00520216">
            <w:pPr>
              <w:rPr>
                <w:b/>
                <w:sz w:val="16"/>
                <w:szCs w:val="16"/>
              </w:rPr>
            </w:pPr>
          </w:p>
        </w:tc>
        <w:tc>
          <w:tcPr>
            <w:tcW w:w="0" w:type="auto"/>
            <w:gridSpan w:val="28"/>
            <w:vMerge/>
            <w:tcBorders>
              <w:top w:val="nil"/>
              <w:left w:val="nil"/>
              <w:bottom w:val="single" w:sz="4" w:space="0" w:color="auto"/>
              <w:right w:val="single" w:sz="4" w:space="0" w:color="auto"/>
            </w:tcBorders>
            <w:vAlign w:val="center"/>
          </w:tcPr>
          <w:p w:rsidR="00E5102B" w:rsidRDefault="00E5102B" w:rsidP="00520216">
            <w:pPr>
              <w:rPr>
                <w:b/>
                <w:bCs/>
                <w:sz w:val="16"/>
                <w:szCs w:val="16"/>
              </w:rPr>
            </w:pPr>
          </w:p>
        </w:tc>
        <w:tc>
          <w:tcPr>
            <w:tcW w:w="266"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4"/>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3"/>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gridSpan w:val="2"/>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c>
          <w:tcPr>
            <w:tcW w:w="267" w:type="dxa"/>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8"/>
                <w:szCs w:val="18"/>
              </w:rPr>
            </w:pPr>
            <w:r>
              <w:rPr>
                <w:sz w:val="16"/>
                <w:szCs w:val="16"/>
              </w:rPr>
              <w:t>(D)</w:t>
            </w:r>
            <w:r>
              <w:rPr>
                <w:sz w:val="18"/>
                <w:szCs w:val="18"/>
              </w:rPr>
              <w:t xml:space="preserve"> </w:t>
            </w:r>
            <w:r>
              <w:rPr>
                <w:sz w:val="16"/>
                <w:szCs w:val="18"/>
              </w:rPr>
              <w:t>Kopyası  Atık taşıma işleminden önce Üreticide kalacak ve Valiliğe gönderilecektir</w:t>
            </w:r>
            <w:r>
              <w:rPr>
                <w:sz w:val="18"/>
                <w:szCs w:val="18"/>
              </w:rPr>
              <w:t>.</w:t>
            </w:r>
          </w:p>
          <w:p w:rsidR="00E5102B" w:rsidRDefault="00E5102B" w:rsidP="00520216">
            <w:pPr>
              <w:rPr>
                <w:sz w:val="16"/>
                <w:szCs w:val="16"/>
              </w:rPr>
            </w:pPr>
            <w:r>
              <w:rPr>
                <w:sz w:val="16"/>
                <w:szCs w:val="16"/>
              </w:rPr>
              <w:t xml:space="preserve">Form Ulusal Atık Taşıma Kılavuzundaki bilgilere uygun olarak doldurulacaktır. </w:t>
            </w: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ÜRETİCİ </w:t>
            </w:r>
          </w:p>
        </w:tc>
      </w:tr>
      <w:tr w:rsidR="00E5102B" w:rsidTr="00520216">
        <w:trPr>
          <w:trHeight w:val="17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12) Atık Kodu</w:t>
            </w:r>
            <w:r>
              <w:rPr>
                <w:sz w:val="16"/>
                <w:szCs w:val="16"/>
                <w:vertAlign w:val="superscript"/>
              </w:rPr>
              <w:t>1</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402"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vertAlign w:val="superscript"/>
              </w:rPr>
            </w:pPr>
            <w:r>
              <w:rPr>
                <w:sz w:val="16"/>
                <w:szCs w:val="16"/>
              </w:rPr>
              <w:t>13) Atık Adı</w:t>
            </w:r>
            <w:r>
              <w:rPr>
                <w:sz w:val="16"/>
                <w:szCs w:val="16"/>
                <w:vertAlign w:val="superscript"/>
              </w:rPr>
              <w:t>2</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14) 20 </w:t>
            </w:r>
            <w:smartTag w:uri="urn:schemas-microsoft-com:office:smarttags" w:element="metricconverter">
              <w:smartTagPr>
                <w:attr w:name="style" w:val="BACKGROUND-POSITION: left bottom; BACKGROUND-IMAGE: url(res://ietag.dll/#34/#1001); BACKGROUND-REPEAT: repeat-x"/>
                <w:attr w:name="tabIndex" w:val="0"/>
                <w:attr w:name="ProductID" w:val="0C"/>
              </w:smartTagPr>
              <w:r>
                <w:rPr>
                  <w:sz w:val="16"/>
                  <w:szCs w:val="16"/>
                  <w:vertAlign w:val="superscript"/>
                </w:rPr>
                <w:t>0</w:t>
              </w:r>
              <w:r>
                <w:rPr>
                  <w:sz w:val="16"/>
                  <w:szCs w:val="16"/>
                </w:rPr>
                <w:t>C</w:t>
              </w:r>
            </w:smartTag>
            <w:r>
              <w:rPr>
                <w:sz w:val="16"/>
                <w:szCs w:val="16"/>
              </w:rPr>
              <w:t xml:space="preserve"> ‘de fiziksel özellikleri</w:t>
            </w:r>
            <w:r>
              <w:rPr>
                <w:sz w:val="16"/>
                <w:szCs w:val="16"/>
                <w:vertAlign w:val="superscript"/>
              </w:rPr>
              <w:t>4</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4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1080" w:type="dxa"/>
            <w:gridSpan w:val="7"/>
            <w:tcBorders>
              <w:top w:val="nil"/>
              <w:left w:val="single" w:sz="4" w:space="0" w:color="auto"/>
              <w:bottom w:val="single" w:sz="4" w:space="0" w:color="auto"/>
              <w:right w:val="nil"/>
            </w:tcBorders>
          </w:tcPr>
          <w:p w:rsidR="00E5102B" w:rsidRDefault="00E5102B" w:rsidP="00520216">
            <w:pPr>
              <w:rPr>
                <w:sz w:val="16"/>
                <w:szCs w:val="16"/>
                <w:vertAlign w:val="superscript"/>
              </w:rPr>
            </w:pPr>
            <w:r>
              <w:rPr>
                <w:sz w:val="16"/>
                <w:szCs w:val="16"/>
              </w:rPr>
              <w:t>15) Renk</w:t>
            </w:r>
            <w:r>
              <w:rPr>
                <w:sz w:val="16"/>
                <w:szCs w:val="16"/>
                <w:vertAlign w:val="superscript"/>
              </w:rPr>
              <w:t>5</w:t>
            </w:r>
          </w:p>
        </w:tc>
        <w:tc>
          <w:tcPr>
            <w:tcW w:w="3788" w:type="dxa"/>
            <w:gridSpan w:val="29"/>
            <w:tcBorders>
              <w:top w:val="nil"/>
              <w:left w:val="nil"/>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16) Ağırlık</w:t>
            </w:r>
            <w:r>
              <w:rPr>
                <w:sz w:val="16"/>
                <w:szCs w:val="16"/>
                <w:vertAlign w:val="superscript"/>
              </w:rPr>
              <w:t>6</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621" w:type="dxa"/>
            <w:gridSpan w:val="4"/>
            <w:tcBorders>
              <w:top w:val="nil"/>
              <w:left w:val="single" w:sz="4" w:space="0" w:color="auto"/>
              <w:bottom w:val="nil"/>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65" w:type="dxa"/>
            <w:gridSpan w:val="12"/>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Ambalaj ve Konteynır Türü</w:t>
            </w:r>
            <w:r>
              <w:rPr>
                <w:sz w:val="16"/>
                <w:szCs w:val="16"/>
                <w:vertAlign w:val="superscript"/>
              </w:rPr>
              <w:t>7</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7) Kapı No:</w:t>
            </w:r>
          </w:p>
        </w:tc>
        <w:tc>
          <w:tcPr>
            <w:tcW w:w="621"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45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88" w:type="dxa"/>
            <w:gridSpan w:val="2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18) Ambalaj ve konteynır sayısı</w:t>
            </w:r>
            <w:r>
              <w:rPr>
                <w:sz w:val="16"/>
                <w:szCs w:val="16"/>
                <w:vertAlign w:val="superscript"/>
              </w:rPr>
              <w:t>8</w:t>
            </w:r>
          </w:p>
        </w:tc>
      </w:tr>
      <w:tr w:rsidR="00E5102B" w:rsidTr="00520216">
        <w:trPr>
          <w:trHeight w:val="163"/>
        </w:trPr>
        <w:tc>
          <w:tcPr>
            <w:tcW w:w="1191"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60" w:type="dxa"/>
            <w:gridSpan w:val="8"/>
            <w:tcBorders>
              <w:top w:val="nil"/>
              <w:left w:val="single" w:sz="4" w:space="0" w:color="auto"/>
              <w:bottom w:val="nil"/>
              <w:right w:val="single" w:sz="4" w:space="0" w:color="auto"/>
            </w:tcBorders>
          </w:tcPr>
          <w:p w:rsidR="00E5102B" w:rsidRDefault="00E5102B" w:rsidP="00520216">
            <w:pPr>
              <w:rPr>
                <w:sz w:val="16"/>
                <w:szCs w:val="16"/>
              </w:rPr>
            </w:pPr>
          </w:p>
        </w:tc>
        <w:tc>
          <w:tcPr>
            <w:tcW w:w="54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988" w:type="dxa"/>
            <w:gridSpan w:val="15"/>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Atık Çıkış Tarihi:</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21"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1"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87"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369"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25"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20) Sorumlu Kişinin Adı ve Soyadı</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2655"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Numarası</w:t>
            </w:r>
            <w:r>
              <w:rPr>
                <w:sz w:val="16"/>
                <w:szCs w:val="16"/>
                <w:vertAlign w:val="superscript"/>
              </w:rPr>
              <w:t>3</w:t>
            </w: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05"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234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21)  Sorumlu kişinin imzası</w:t>
            </w:r>
          </w:p>
        </w:tc>
        <w:tc>
          <w:tcPr>
            <w:tcW w:w="2528"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 xml:space="preserve">2) TAŞIYICI </w:t>
            </w:r>
          </w:p>
        </w:tc>
      </w:tr>
      <w:tr w:rsidR="00E5102B" w:rsidTr="00520216">
        <w:trPr>
          <w:trHeight w:val="237"/>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p w:rsidR="00E5102B" w:rsidRDefault="00E5102B" w:rsidP="00520216">
            <w:pPr>
              <w:rPr>
                <w:sz w:val="16"/>
                <w:szCs w:val="16"/>
              </w:rPr>
            </w:pPr>
          </w:p>
        </w:tc>
        <w:tc>
          <w:tcPr>
            <w:tcW w:w="4868" w:type="dxa"/>
            <w:gridSpan w:val="3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Lisans No</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Taşıt Plaka No:</w:t>
            </w:r>
          </w:p>
        </w:tc>
      </w:tr>
      <w:tr w:rsidR="00E5102B" w:rsidTr="00520216">
        <w:trPr>
          <w:trHeight w:val="163"/>
        </w:trPr>
        <w:tc>
          <w:tcPr>
            <w:tcW w:w="5032" w:type="dxa"/>
            <w:gridSpan w:val="15"/>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89" w:type="dxa"/>
            <w:gridSpan w:val="13"/>
            <w:tcBorders>
              <w:top w:val="single" w:sz="4" w:space="0" w:color="auto"/>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4127" w:type="dxa"/>
            <w:gridSpan w:val="11"/>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Taşıma Şekli</w:t>
            </w:r>
            <w:r>
              <w:rPr>
                <w:sz w:val="16"/>
                <w:szCs w:val="16"/>
                <w:vertAlign w:val="superscript"/>
              </w:rPr>
              <w:t>9</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297"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Teslim Tarihi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571" w:type="dxa"/>
            <w:gridSpan w:val="3"/>
            <w:tcBorders>
              <w:top w:val="nil"/>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317" w:type="dxa"/>
            <w:gridSpan w:val="9"/>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15) Sorumlu Kişinin Adı ve Soyadı </w:t>
            </w:r>
          </w:p>
        </w:tc>
      </w:tr>
      <w:tr w:rsidR="00E5102B" w:rsidTr="00520216">
        <w:trPr>
          <w:trHeight w:val="163"/>
        </w:trPr>
        <w:tc>
          <w:tcPr>
            <w:tcW w:w="5032" w:type="dxa"/>
            <w:gridSpan w:val="1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r>
              <w:rPr>
                <w:sz w:val="16"/>
                <w:szCs w:val="16"/>
              </w:rPr>
              <w:t>16) Sorumlu Kişinin İmzası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4868"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9"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255"/>
        </w:trPr>
        <w:tc>
          <w:tcPr>
            <w:tcW w:w="9900" w:type="dxa"/>
            <w:gridSpan w:val="5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3).ALICI</w:t>
            </w:r>
          </w:p>
        </w:tc>
      </w:tr>
      <w:tr w:rsidR="00E5102B" w:rsidTr="00520216">
        <w:trPr>
          <w:trHeight w:val="17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Firmanın Unvanı: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Firmanın sahip veya sahiplerinin adı, soyadı: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11)Lisans No</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061"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Atığın Ağırlığı</w:t>
            </w: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Firmanın Adresi:</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689"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3780" w:type="dxa"/>
            <w:gridSpan w:val="10"/>
            <w:tcBorders>
              <w:top w:val="nil"/>
              <w:left w:val="single" w:sz="4" w:space="0" w:color="auto"/>
              <w:bottom w:val="nil"/>
              <w:right w:val="single" w:sz="4" w:space="0" w:color="auto"/>
            </w:tcBorders>
          </w:tcPr>
          <w:p w:rsidR="00E5102B" w:rsidRDefault="00E5102B" w:rsidP="00520216">
            <w:pPr>
              <w:rPr>
                <w:sz w:val="16"/>
                <w:szCs w:val="16"/>
              </w:rPr>
            </w:pPr>
            <w:r>
              <w:rPr>
                <w:sz w:val="16"/>
                <w:szCs w:val="16"/>
              </w:rPr>
              <w:t>3) İlin Adı ve Kodu:</w:t>
            </w:r>
          </w:p>
        </w:tc>
        <w:tc>
          <w:tcPr>
            <w:tcW w:w="34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13) Atık Bertaraf Yöntemi/Geri Kazanım Yöntemi</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4) İlçenin Adı:</w:t>
            </w:r>
          </w:p>
        </w:tc>
        <w:tc>
          <w:tcPr>
            <w:tcW w:w="57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553" w:type="dxa"/>
            <w:gridSpan w:val="2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07"/>
        </w:trPr>
        <w:tc>
          <w:tcPr>
            <w:tcW w:w="5032" w:type="dxa"/>
            <w:gridSpan w:val="15"/>
            <w:tcBorders>
              <w:top w:val="nil"/>
              <w:left w:val="single" w:sz="4" w:space="0" w:color="auto"/>
              <w:bottom w:val="nil"/>
              <w:right w:val="single" w:sz="4" w:space="0" w:color="auto"/>
            </w:tcBorders>
          </w:tcPr>
          <w:p w:rsidR="00E5102B" w:rsidRDefault="00E5102B" w:rsidP="00520216">
            <w:pPr>
              <w:spacing w:line="107" w:lineRule="atLeast"/>
              <w:rPr>
                <w:sz w:val="16"/>
                <w:szCs w:val="16"/>
              </w:rPr>
            </w:pPr>
            <w:r>
              <w:rPr>
                <w:sz w:val="16"/>
                <w:szCs w:val="16"/>
              </w:rPr>
              <w:t>5) Mahalle/Semt:</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spacing w:line="107" w:lineRule="atLeast"/>
              <w:rPr>
                <w:sz w:val="16"/>
                <w:szCs w:val="16"/>
              </w:rPr>
            </w:pPr>
            <w:r>
              <w:rPr>
                <w:sz w:val="16"/>
                <w:szCs w:val="16"/>
              </w:rPr>
              <w:t xml:space="preserve">14) Lisanslı Ara Depolama tesisinden Atık Transferi  (Kutuya X işareti koyunuz) </w:t>
            </w:r>
          </w:p>
        </w:tc>
      </w:tr>
      <w:tr w:rsidR="00E5102B" w:rsidTr="00520216">
        <w:trPr>
          <w:trHeight w:val="163"/>
        </w:trPr>
        <w:tc>
          <w:tcPr>
            <w:tcW w:w="5032" w:type="dxa"/>
            <w:gridSpan w:val="15"/>
            <w:tcBorders>
              <w:top w:val="nil"/>
              <w:left w:val="single" w:sz="4" w:space="0" w:color="auto"/>
              <w:bottom w:val="nil"/>
              <w:right w:val="single" w:sz="4" w:space="0" w:color="auto"/>
            </w:tcBorders>
          </w:tcPr>
          <w:p w:rsidR="00E5102B" w:rsidRDefault="00E5102B" w:rsidP="00520216">
            <w:pPr>
              <w:rPr>
                <w:sz w:val="16"/>
                <w:szCs w:val="16"/>
              </w:rPr>
            </w:pPr>
            <w:r>
              <w:rPr>
                <w:sz w:val="16"/>
                <w:szCs w:val="16"/>
              </w:rPr>
              <w:t>6) Cadde/Sk:</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Arıtılmadan bertaraf/ geri kazanım tesisine gönderilen atıklar</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Kapı No:</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Arıtılarak bertaraf/ geri kazanım tesisine gönderilen atıklar</w:t>
            </w:r>
          </w:p>
          <w:p w:rsidR="00E5102B" w:rsidRDefault="00E5102B" w:rsidP="00520216">
            <w:pPr>
              <w:rPr>
                <w:sz w:val="16"/>
                <w:szCs w:val="16"/>
              </w:rPr>
            </w:pPr>
            <w:r>
              <w:rPr>
                <w:sz w:val="16"/>
                <w:szCs w:val="16"/>
              </w:rPr>
              <w:t>(başka atık üreterek)</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İşyerinin Vergi Numarası:</w:t>
            </w: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c) Arıtılarak bertaraf/ geri kazanım tesisine gönderilen atıklar </w:t>
            </w:r>
          </w:p>
          <w:p w:rsidR="00E5102B" w:rsidRDefault="00E5102B" w:rsidP="00520216">
            <w:pPr>
              <w:rPr>
                <w:sz w:val="16"/>
                <w:szCs w:val="16"/>
              </w:rPr>
            </w:pPr>
            <w:r>
              <w:rPr>
                <w:sz w:val="16"/>
                <w:szCs w:val="16"/>
              </w:rPr>
              <w:t>(başka atık üretmeden)</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37"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508"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Diğer (belirtiniz)</w:t>
            </w:r>
          </w:p>
        </w:tc>
        <w:tc>
          <w:tcPr>
            <w:tcW w:w="36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trHeight w:val="163"/>
        </w:trPr>
        <w:tc>
          <w:tcPr>
            <w:tcW w:w="5032"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Telefon Numarası</w:t>
            </w:r>
          </w:p>
        </w:tc>
        <w:tc>
          <w:tcPr>
            <w:tcW w:w="4868" w:type="dxa"/>
            <w:gridSpan w:val="36"/>
            <w:tcBorders>
              <w:top w:val="nil"/>
              <w:left w:val="single" w:sz="4" w:space="0" w:color="auto"/>
              <w:bottom w:val="single" w:sz="4" w:space="0" w:color="auto"/>
              <w:right w:val="single" w:sz="4" w:space="0" w:color="auto"/>
            </w:tcBorders>
          </w:tcPr>
          <w:p w:rsidR="00E5102B" w:rsidRDefault="00E5102B" w:rsidP="00520216">
            <w:pPr>
              <w:rPr>
                <w:b/>
                <w:sz w:val="16"/>
                <w:szCs w:val="16"/>
              </w:rPr>
            </w:pPr>
            <w:r>
              <w:rPr>
                <w:b/>
                <w:sz w:val="16"/>
                <w:szCs w:val="16"/>
              </w:rPr>
              <w:t>14. soru işaretlendiğinde (a, b, c, d) işlemleri için Ara depolama tesisi tarafından yeni bir EK-9-A formu düzenlenmesi  zorunludur.</w:t>
            </w: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Atık Kabul Tarihi</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Fax Numarası</w:t>
            </w:r>
          </w:p>
        </w:tc>
        <w:tc>
          <w:tcPr>
            <w:tcW w:w="563" w:type="dxa"/>
            <w:gridSpan w:val="2"/>
            <w:tcBorders>
              <w:top w:val="single" w:sz="4" w:space="0" w:color="auto"/>
              <w:left w:val="single" w:sz="4" w:space="0" w:color="auto"/>
              <w:bottom w:val="nil"/>
              <w:right w:val="single" w:sz="4" w:space="0" w:color="auto"/>
            </w:tcBorders>
          </w:tcPr>
          <w:p w:rsidR="00E5102B" w:rsidRDefault="00E5102B" w:rsidP="00520216">
            <w:pPr>
              <w:rPr>
                <w:sz w:val="16"/>
                <w:szCs w:val="16"/>
              </w:rPr>
            </w:pPr>
          </w:p>
        </w:tc>
        <w:tc>
          <w:tcPr>
            <w:tcW w:w="372"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55"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3"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72"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45" w:type="dxa"/>
            <w:gridSpan w:val="6"/>
            <w:tcBorders>
              <w:top w:val="nil"/>
              <w:left w:val="single" w:sz="4" w:space="0" w:color="auto"/>
              <w:bottom w:val="nil"/>
              <w:right w:val="single" w:sz="4" w:space="0" w:color="auto"/>
            </w:tcBorders>
          </w:tcPr>
          <w:p w:rsidR="00E5102B" w:rsidRDefault="00E5102B" w:rsidP="00520216">
            <w:pPr>
              <w:rPr>
                <w:sz w:val="16"/>
                <w:szCs w:val="16"/>
                <w:highlight w:val="black"/>
              </w:rPr>
            </w:pPr>
          </w:p>
        </w:tc>
      </w:tr>
      <w:tr w:rsidR="00E5102B" w:rsidTr="00520216">
        <w:trPr>
          <w:trHeight w:val="163"/>
        </w:trPr>
        <w:tc>
          <w:tcPr>
            <w:tcW w:w="1191"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3"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4"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5"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372"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7"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9"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68"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77"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16)Sorumlu Kişinin Adı , Soyadı ve İmzası:</w:t>
            </w:r>
          </w:p>
        </w:tc>
      </w:tr>
      <w:tr w:rsidR="00E5102B" w:rsidTr="00520216">
        <w:trPr>
          <w:trHeight w:val="163"/>
        </w:trPr>
        <w:tc>
          <w:tcPr>
            <w:tcW w:w="5040" w:type="dxa"/>
            <w:gridSpan w:val="16"/>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6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p>
        </w:tc>
      </w:tr>
      <w:tr w:rsidR="00E5102B" w:rsidTr="00520216">
        <w:tc>
          <w:tcPr>
            <w:tcW w:w="1185"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30"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60"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4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375" w:type="dxa"/>
            <w:tcBorders>
              <w:top w:val="nil"/>
              <w:left w:val="nil"/>
              <w:bottom w:val="nil"/>
              <w:right w:val="nil"/>
            </w:tcBorders>
            <w:vAlign w:val="center"/>
          </w:tcPr>
          <w:p w:rsidR="00E5102B" w:rsidRDefault="00E5102B" w:rsidP="00520216">
            <w:pPr>
              <w:rPr>
                <w:sz w:val="20"/>
                <w:szCs w:val="20"/>
              </w:rPr>
            </w:pPr>
          </w:p>
        </w:tc>
        <w:tc>
          <w:tcPr>
            <w:tcW w:w="16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52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1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45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5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4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2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c>
          <w:tcPr>
            <w:tcW w:w="18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27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jc w:val="both"/>
        <w:rPr>
          <w:b/>
          <w:sz w:val="19"/>
          <w:szCs w:val="19"/>
        </w:rPr>
      </w:pPr>
    </w:p>
    <w:p w:rsidR="00E5102B" w:rsidRDefault="00E5102B" w:rsidP="00E5102B">
      <w:pPr>
        <w:rPr>
          <w:b/>
          <w:bCs/>
          <w:sz w:val="16"/>
          <w:szCs w:val="22"/>
        </w:rPr>
      </w:pPr>
    </w:p>
    <w:p w:rsidR="00E5102B" w:rsidRDefault="00E5102B" w:rsidP="00E5102B">
      <w:pPr>
        <w:rPr>
          <w:b/>
          <w:bCs/>
          <w:sz w:val="16"/>
          <w:szCs w:val="22"/>
        </w:rPr>
      </w:pPr>
    </w:p>
    <w:p w:rsidR="00E5102B" w:rsidRDefault="00E5102B" w:rsidP="00E5102B">
      <w:pPr>
        <w:rPr>
          <w:b/>
          <w:bCs/>
          <w:sz w:val="16"/>
          <w:szCs w:val="22"/>
        </w:rPr>
      </w:pPr>
      <w:r>
        <w:rPr>
          <w:b/>
          <w:bCs/>
          <w:sz w:val="16"/>
          <w:szCs w:val="22"/>
        </w:rPr>
        <w:t>ULUSAL  ATIK TAŞIMA FORMU (EK-9A) AÇIKLAMA KILAVUZU</w:t>
      </w:r>
    </w:p>
    <w:p w:rsidR="00E5102B" w:rsidRDefault="00E5102B" w:rsidP="00E5102B">
      <w:pPr>
        <w:rPr>
          <w:b/>
          <w:bCs/>
          <w:sz w:val="16"/>
          <w:szCs w:val="22"/>
        </w:rPr>
      </w:pPr>
    </w:p>
    <w:p w:rsidR="00E5102B" w:rsidRDefault="00E5102B" w:rsidP="00E5102B">
      <w:pPr>
        <w:jc w:val="both"/>
        <w:rPr>
          <w:sz w:val="16"/>
          <w:szCs w:val="22"/>
        </w:rPr>
      </w:pPr>
      <w:r>
        <w:rPr>
          <w:b/>
          <w:sz w:val="16"/>
          <w:szCs w:val="22"/>
        </w:rPr>
        <w:t>Tehlikeli Atıklar Yönetmeliğinin 12 nci Maddesine göre:</w:t>
      </w:r>
      <w:r>
        <w:rPr>
          <w:sz w:val="16"/>
          <w:szCs w:val="22"/>
        </w:rPr>
        <w:t xml:space="preserve"> </w:t>
      </w:r>
      <w:r>
        <w:rPr>
          <w:sz w:val="16"/>
          <w:szCs w:val="19"/>
        </w:rPr>
        <w:t>Taşıma işlemi yapılacak araçlarda atık taşıma formu bulundurulması zorunludur. Taşıma Formları  atık üreticisi tarafından ilgili Valilikten temin edilir. (Ek 9-A) da yer alan atık taşıma formlarından (A) formu mavi, (B) formu pembe, (C) formu beyaz, (D) formu yeşil renktedir. Atık üreticisi ve taşıyıcı tarafından ülke içi taşımada (A), (B), (C), (D) formları doldurulur ve valiliğe başvurulur. (A) ve (C) formları 2 nüsha olacaktır.</w:t>
      </w:r>
    </w:p>
    <w:p w:rsidR="00E5102B" w:rsidRDefault="00E5102B" w:rsidP="00E5102B">
      <w:pPr>
        <w:jc w:val="both"/>
        <w:rPr>
          <w:sz w:val="16"/>
          <w:szCs w:val="22"/>
        </w:rPr>
      </w:pPr>
      <w:r>
        <w:rPr>
          <w:sz w:val="16"/>
          <w:szCs w:val="19"/>
        </w:rPr>
        <w:t xml:space="preserve">Bu formlardan; </w:t>
      </w:r>
    </w:p>
    <w:p w:rsidR="00E5102B" w:rsidRDefault="00E5102B" w:rsidP="00E5102B">
      <w:pPr>
        <w:jc w:val="both"/>
        <w:rPr>
          <w:sz w:val="16"/>
          <w:szCs w:val="22"/>
        </w:rPr>
      </w:pPr>
      <w:r>
        <w:rPr>
          <w:sz w:val="16"/>
          <w:szCs w:val="19"/>
        </w:rPr>
        <w:t>a) (D) formu taşıma başlamadan önce, atık üreticisinde kalır, üretici tarafından valiliğe gönderilir,</w:t>
      </w:r>
    </w:p>
    <w:p w:rsidR="00E5102B" w:rsidRDefault="00E5102B" w:rsidP="00E5102B">
      <w:pPr>
        <w:jc w:val="both"/>
        <w:rPr>
          <w:sz w:val="16"/>
          <w:szCs w:val="22"/>
        </w:rPr>
      </w:pPr>
      <w:r>
        <w:rPr>
          <w:sz w:val="16"/>
          <w:szCs w:val="19"/>
        </w:rPr>
        <w:t xml:space="preserve">b) (A), (B), (C), formları taşıma esnasında bulundurulmak kaydı ile taşıyıcıya verilir, </w:t>
      </w:r>
    </w:p>
    <w:p w:rsidR="00E5102B" w:rsidRDefault="00E5102B" w:rsidP="00E5102B">
      <w:pPr>
        <w:jc w:val="both"/>
        <w:rPr>
          <w:sz w:val="16"/>
          <w:szCs w:val="22"/>
        </w:rPr>
      </w:pPr>
      <w:r>
        <w:rPr>
          <w:sz w:val="16"/>
          <w:szCs w:val="19"/>
        </w:rPr>
        <w:t xml:space="preserve">c) (A) , (B) ve (C) formu taşıyıcı tarafından atık bertaraf tesisi sorumlusuna imzalatılarak, (A) ve (B) formları atıkla birlikte teslim edilir. (C) formu ise taşıyıcı tarafından alınır ,bir nüshası üreticiye teslim edilir, </w:t>
      </w:r>
    </w:p>
    <w:p w:rsidR="00E5102B" w:rsidRDefault="00E5102B" w:rsidP="00E5102B">
      <w:pPr>
        <w:jc w:val="both"/>
        <w:rPr>
          <w:sz w:val="16"/>
          <w:szCs w:val="22"/>
        </w:rPr>
      </w:pPr>
      <w:r>
        <w:rPr>
          <w:sz w:val="16"/>
          <w:szCs w:val="19"/>
        </w:rPr>
        <w:t xml:space="preserve">d) (A) ve (B) formu atık bertarafından sorumlu kişi veya kuruluş tarafından imzalanarak alınır. (A) formunun bir nüshası bertarafçı tarafından net miktarlar, bertaraf yeri ve tarihi form üzerine doldurulduktan sonra Bakanlığa gönderilir, </w:t>
      </w:r>
    </w:p>
    <w:p w:rsidR="00E5102B" w:rsidRDefault="00E5102B" w:rsidP="00E5102B">
      <w:pPr>
        <w:jc w:val="both"/>
        <w:rPr>
          <w:sz w:val="16"/>
          <w:szCs w:val="22"/>
        </w:rPr>
      </w:pPr>
      <w:r>
        <w:rPr>
          <w:sz w:val="16"/>
          <w:szCs w:val="19"/>
        </w:rPr>
        <w:t xml:space="preserve">e) (B) formu net miktarlar, bertaraf yeri ve tarihi form üzerine doldurulduktan sonra bertaraf eden tarafından üreticiye gönderilir. </w:t>
      </w:r>
    </w:p>
    <w:p w:rsidR="00E5102B" w:rsidRDefault="00E5102B" w:rsidP="00E5102B">
      <w:pPr>
        <w:jc w:val="both"/>
        <w:rPr>
          <w:sz w:val="16"/>
          <w:szCs w:val="22"/>
        </w:rPr>
      </w:pPr>
      <w:r>
        <w:rPr>
          <w:sz w:val="16"/>
          <w:szCs w:val="19"/>
        </w:rPr>
        <w:t>Gönderilen ve alınan tüm taşıma formları üç yıl süre ile saklanmak ve denetimlerde yetkili idarelerce istendiğinde hazır bulundurulmak zorundadır.</w:t>
      </w:r>
    </w:p>
    <w:p w:rsidR="00E5102B" w:rsidRDefault="00E5102B" w:rsidP="00E5102B">
      <w:pPr>
        <w:jc w:val="both"/>
        <w:rPr>
          <w:sz w:val="16"/>
          <w:szCs w:val="22"/>
        </w:rPr>
      </w:pPr>
    </w:p>
    <w:p w:rsidR="00E5102B" w:rsidRDefault="00E5102B" w:rsidP="00E5102B">
      <w:pPr>
        <w:rPr>
          <w:b/>
          <w:sz w:val="16"/>
          <w:szCs w:val="22"/>
        </w:rPr>
      </w:pPr>
      <w:r>
        <w:rPr>
          <w:b/>
          <w:sz w:val="16"/>
          <w:szCs w:val="22"/>
        </w:rPr>
        <w:t>Ulusal Atık Taşıma Formun talep edilen bilgiler aşağıda belirtilen açıklamalara göre doldurulacaktır.</w:t>
      </w:r>
    </w:p>
    <w:p w:rsidR="00E5102B" w:rsidRDefault="00E5102B" w:rsidP="00E5102B">
      <w:pPr>
        <w:rPr>
          <w:b/>
          <w:sz w:val="16"/>
          <w:szCs w:val="22"/>
        </w:rPr>
      </w:pPr>
    </w:p>
    <w:p w:rsidR="00E5102B" w:rsidRDefault="00E5102B" w:rsidP="00E5102B">
      <w:pPr>
        <w:jc w:val="both"/>
        <w:rPr>
          <w:sz w:val="16"/>
          <w:szCs w:val="22"/>
        </w:rPr>
      </w:pPr>
      <w:r>
        <w:rPr>
          <w:b/>
          <w:sz w:val="16"/>
          <w:szCs w:val="22"/>
        </w:rPr>
        <w:t xml:space="preserve">1) ATIK KODU: </w:t>
      </w:r>
      <w:r>
        <w:rPr>
          <w:sz w:val="16"/>
          <w:szCs w:val="22"/>
        </w:rPr>
        <w:t>Ulusal Atık Taşıma Formunun ÜRETİCİ bölümünde yer alan (12) nolu veri tipi, Tehlikeli Atıkların Kontrolü Yönetmeliği’nin  (EK 7) sinde yer alan listede verilen 6 haneli kodlara göre doldurulacaktır..</w:t>
      </w:r>
    </w:p>
    <w:p w:rsidR="00E5102B" w:rsidRDefault="00E5102B" w:rsidP="00E5102B">
      <w:pPr>
        <w:jc w:val="both"/>
        <w:rPr>
          <w:sz w:val="16"/>
          <w:szCs w:val="22"/>
        </w:rPr>
      </w:pPr>
      <w:r>
        <w:rPr>
          <w:b/>
          <w:sz w:val="16"/>
          <w:szCs w:val="22"/>
        </w:rPr>
        <w:t>2) ATIK ADI:</w:t>
      </w:r>
      <w:r>
        <w:rPr>
          <w:sz w:val="16"/>
          <w:szCs w:val="22"/>
        </w:rPr>
        <w:t>Formun ÜRETİCİ bölümünde yer alan (13) nolu veri tipi, Tehlikeli Atıkların Kontrolü Yönetmeliği (EK 7)de yer alan listede belirtildiği şekilde doldurulacaktır.</w:t>
      </w:r>
    </w:p>
    <w:p w:rsidR="00E5102B" w:rsidRDefault="00E5102B" w:rsidP="00E5102B">
      <w:pPr>
        <w:jc w:val="both"/>
        <w:rPr>
          <w:sz w:val="16"/>
          <w:szCs w:val="22"/>
        </w:rPr>
      </w:pPr>
      <w:r>
        <w:rPr>
          <w:b/>
          <w:sz w:val="16"/>
          <w:szCs w:val="22"/>
        </w:rPr>
        <w:t>3) H NUMARASI:</w:t>
      </w:r>
      <w:r>
        <w:rPr>
          <w:sz w:val="16"/>
          <w:szCs w:val="22"/>
        </w:rPr>
        <w:t xml:space="preserve"> Formun ÜRETİCİ bölümünde yer alan (11) nolu veri tipi, Tehlikeli Atıkların Kontrolü Yönetmeliği’nin EK (5) inde yer alan tehlikelilik özelliklerine göre doldurulacaktır.(örneğin H3-A gibi)</w:t>
      </w:r>
    </w:p>
    <w:p w:rsidR="00E5102B" w:rsidRDefault="00E5102B" w:rsidP="00E5102B">
      <w:pPr>
        <w:jc w:val="both"/>
        <w:rPr>
          <w:sz w:val="16"/>
          <w:szCs w:val="22"/>
        </w:rPr>
      </w:pPr>
      <w:r>
        <w:rPr>
          <w:b/>
          <w:sz w:val="16"/>
          <w:szCs w:val="22"/>
        </w:rPr>
        <w:t>4) 20° C’ DE FİZİKSEL ÖZELLİKLERİ:</w:t>
      </w:r>
      <w:r>
        <w:rPr>
          <w:sz w:val="16"/>
          <w:szCs w:val="22"/>
        </w:rPr>
        <w:t xml:space="preserve"> Formun ÜRETİCİ bölümünde yer alan (14) nolu veri tipi aşağıda belirtilen kod  numaralarına göre kodlanacaktır. </w:t>
      </w:r>
    </w:p>
    <w:p w:rsidR="00E5102B" w:rsidRDefault="00E5102B" w:rsidP="00E5102B">
      <w:pPr>
        <w:numPr>
          <w:ilvl w:val="0"/>
          <w:numId w:val="14"/>
        </w:numPr>
        <w:rPr>
          <w:sz w:val="16"/>
          <w:szCs w:val="22"/>
        </w:rPr>
      </w:pPr>
      <w:r>
        <w:rPr>
          <w:sz w:val="16"/>
          <w:szCs w:val="22"/>
        </w:rPr>
        <w:t>Toz/toz şeklinde</w:t>
      </w:r>
    </w:p>
    <w:p w:rsidR="00E5102B" w:rsidRDefault="00E5102B" w:rsidP="00E5102B">
      <w:pPr>
        <w:numPr>
          <w:ilvl w:val="0"/>
          <w:numId w:val="14"/>
        </w:numPr>
        <w:rPr>
          <w:sz w:val="16"/>
          <w:szCs w:val="22"/>
        </w:rPr>
      </w:pPr>
      <w:r>
        <w:rPr>
          <w:sz w:val="16"/>
          <w:szCs w:val="22"/>
        </w:rPr>
        <w:t>Katı</w:t>
      </w:r>
    </w:p>
    <w:p w:rsidR="00E5102B" w:rsidRDefault="00E5102B" w:rsidP="00E5102B">
      <w:pPr>
        <w:numPr>
          <w:ilvl w:val="0"/>
          <w:numId w:val="14"/>
        </w:numPr>
        <w:rPr>
          <w:sz w:val="16"/>
          <w:szCs w:val="22"/>
        </w:rPr>
      </w:pPr>
      <w:r>
        <w:rPr>
          <w:sz w:val="16"/>
          <w:szCs w:val="22"/>
        </w:rPr>
        <w:t>Akışkan/Macun</w:t>
      </w:r>
    </w:p>
    <w:p w:rsidR="00E5102B" w:rsidRDefault="00E5102B" w:rsidP="00E5102B">
      <w:pPr>
        <w:numPr>
          <w:ilvl w:val="0"/>
          <w:numId w:val="14"/>
        </w:numPr>
        <w:rPr>
          <w:sz w:val="16"/>
          <w:szCs w:val="22"/>
        </w:rPr>
      </w:pPr>
      <w:r>
        <w:rPr>
          <w:sz w:val="16"/>
          <w:szCs w:val="22"/>
        </w:rPr>
        <w:t>Çamurlu</w:t>
      </w:r>
    </w:p>
    <w:p w:rsidR="00E5102B" w:rsidRDefault="00E5102B" w:rsidP="00E5102B">
      <w:pPr>
        <w:numPr>
          <w:ilvl w:val="0"/>
          <w:numId w:val="14"/>
        </w:numPr>
        <w:rPr>
          <w:sz w:val="16"/>
          <w:szCs w:val="22"/>
        </w:rPr>
      </w:pPr>
      <w:r>
        <w:rPr>
          <w:sz w:val="16"/>
          <w:szCs w:val="22"/>
        </w:rPr>
        <w:t>Sıvı</w:t>
      </w:r>
    </w:p>
    <w:p w:rsidR="00E5102B" w:rsidRDefault="00E5102B" w:rsidP="00E5102B">
      <w:pPr>
        <w:numPr>
          <w:ilvl w:val="0"/>
          <w:numId w:val="14"/>
        </w:numPr>
        <w:rPr>
          <w:sz w:val="16"/>
          <w:szCs w:val="22"/>
        </w:rPr>
      </w:pPr>
      <w:r>
        <w:rPr>
          <w:sz w:val="16"/>
          <w:szCs w:val="22"/>
        </w:rPr>
        <w:t xml:space="preserve">Gaz </w:t>
      </w:r>
    </w:p>
    <w:p w:rsidR="00E5102B" w:rsidRDefault="00E5102B" w:rsidP="00E5102B">
      <w:pPr>
        <w:numPr>
          <w:ilvl w:val="0"/>
          <w:numId w:val="14"/>
        </w:numPr>
        <w:rPr>
          <w:sz w:val="16"/>
          <w:szCs w:val="22"/>
        </w:rPr>
      </w:pPr>
      <w:r>
        <w:rPr>
          <w:sz w:val="16"/>
          <w:szCs w:val="22"/>
        </w:rPr>
        <w:t>Diğer ( belirtiniz)</w:t>
      </w:r>
    </w:p>
    <w:p w:rsidR="00E5102B" w:rsidRDefault="00E5102B" w:rsidP="00E5102B">
      <w:pPr>
        <w:rPr>
          <w:sz w:val="16"/>
          <w:szCs w:val="22"/>
        </w:rPr>
      </w:pPr>
      <w:r>
        <w:rPr>
          <w:b/>
          <w:sz w:val="16"/>
          <w:szCs w:val="22"/>
        </w:rPr>
        <w:t xml:space="preserve">5) RENK: </w:t>
      </w:r>
      <w:r>
        <w:rPr>
          <w:sz w:val="16"/>
          <w:szCs w:val="22"/>
        </w:rPr>
        <w:t>Formun ÜRETİCİ bölümünde yer alan (15) nolu veri tipi, aşağıda belirtilen kod numaralarına göre kodlanacaktır.</w:t>
      </w:r>
    </w:p>
    <w:p w:rsidR="00E5102B" w:rsidRDefault="00E5102B" w:rsidP="00E5102B">
      <w:pPr>
        <w:numPr>
          <w:ilvl w:val="0"/>
          <w:numId w:val="15"/>
        </w:numPr>
        <w:rPr>
          <w:sz w:val="16"/>
          <w:szCs w:val="22"/>
        </w:rPr>
      </w:pPr>
      <w:r>
        <w:rPr>
          <w:sz w:val="16"/>
          <w:szCs w:val="22"/>
        </w:rPr>
        <w:t>Beyaz</w:t>
      </w:r>
    </w:p>
    <w:p w:rsidR="00E5102B" w:rsidRDefault="00E5102B" w:rsidP="00E5102B">
      <w:pPr>
        <w:numPr>
          <w:ilvl w:val="0"/>
          <w:numId w:val="15"/>
        </w:numPr>
        <w:rPr>
          <w:sz w:val="16"/>
          <w:szCs w:val="22"/>
        </w:rPr>
      </w:pPr>
      <w:r>
        <w:rPr>
          <w:sz w:val="16"/>
          <w:szCs w:val="22"/>
        </w:rPr>
        <w:t>Kahverengi</w:t>
      </w:r>
    </w:p>
    <w:p w:rsidR="00E5102B" w:rsidRDefault="00E5102B" w:rsidP="00E5102B">
      <w:pPr>
        <w:numPr>
          <w:ilvl w:val="0"/>
          <w:numId w:val="15"/>
        </w:numPr>
        <w:rPr>
          <w:sz w:val="16"/>
          <w:szCs w:val="22"/>
        </w:rPr>
      </w:pPr>
      <w:r>
        <w:rPr>
          <w:sz w:val="16"/>
          <w:szCs w:val="22"/>
        </w:rPr>
        <w:t>Kırmızı</w:t>
      </w:r>
    </w:p>
    <w:p w:rsidR="00E5102B" w:rsidRDefault="00E5102B" w:rsidP="00E5102B">
      <w:pPr>
        <w:numPr>
          <w:ilvl w:val="0"/>
          <w:numId w:val="15"/>
        </w:numPr>
        <w:rPr>
          <w:sz w:val="16"/>
          <w:szCs w:val="22"/>
        </w:rPr>
      </w:pPr>
      <w:r>
        <w:rPr>
          <w:sz w:val="16"/>
          <w:szCs w:val="22"/>
        </w:rPr>
        <w:t>Mavi</w:t>
      </w:r>
    </w:p>
    <w:p w:rsidR="00E5102B" w:rsidRDefault="00E5102B" w:rsidP="00E5102B">
      <w:pPr>
        <w:numPr>
          <w:ilvl w:val="0"/>
          <w:numId w:val="15"/>
        </w:numPr>
        <w:rPr>
          <w:sz w:val="16"/>
          <w:szCs w:val="22"/>
        </w:rPr>
      </w:pPr>
      <w:r>
        <w:rPr>
          <w:sz w:val="16"/>
          <w:szCs w:val="22"/>
        </w:rPr>
        <w:t>Sarı</w:t>
      </w:r>
    </w:p>
    <w:p w:rsidR="00E5102B" w:rsidRDefault="00E5102B" w:rsidP="00E5102B">
      <w:pPr>
        <w:numPr>
          <w:ilvl w:val="0"/>
          <w:numId w:val="15"/>
        </w:numPr>
        <w:rPr>
          <w:sz w:val="16"/>
          <w:szCs w:val="22"/>
        </w:rPr>
      </w:pPr>
      <w:r>
        <w:rPr>
          <w:sz w:val="16"/>
          <w:szCs w:val="22"/>
        </w:rPr>
        <w:t>Siyah</w:t>
      </w:r>
    </w:p>
    <w:p w:rsidR="00E5102B" w:rsidRDefault="00E5102B" w:rsidP="00E5102B">
      <w:pPr>
        <w:numPr>
          <w:ilvl w:val="0"/>
          <w:numId w:val="15"/>
        </w:numPr>
        <w:rPr>
          <w:sz w:val="16"/>
          <w:szCs w:val="22"/>
        </w:rPr>
      </w:pPr>
      <w:r>
        <w:rPr>
          <w:sz w:val="16"/>
          <w:szCs w:val="22"/>
        </w:rPr>
        <w:t>Yeşil</w:t>
      </w:r>
    </w:p>
    <w:p w:rsidR="00E5102B" w:rsidRDefault="00E5102B" w:rsidP="00E5102B">
      <w:pPr>
        <w:numPr>
          <w:ilvl w:val="0"/>
          <w:numId w:val="15"/>
        </w:numPr>
        <w:rPr>
          <w:sz w:val="16"/>
          <w:szCs w:val="22"/>
        </w:rPr>
      </w:pPr>
      <w:r>
        <w:rPr>
          <w:sz w:val="16"/>
          <w:szCs w:val="22"/>
        </w:rPr>
        <w:t>Diğer (belirtiniz)</w:t>
      </w:r>
    </w:p>
    <w:p w:rsidR="00E5102B" w:rsidRDefault="00E5102B" w:rsidP="00E5102B">
      <w:pPr>
        <w:rPr>
          <w:sz w:val="16"/>
          <w:szCs w:val="22"/>
        </w:rPr>
      </w:pPr>
      <w:r>
        <w:rPr>
          <w:b/>
          <w:sz w:val="16"/>
          <w:szCs w:val="22"/>
        </w:rPr>
        <w:t>6) AĞIRLIK:</w:t>
      </w:r>
      <w:r>
        <w:rPr>
          <w:sz w:val="16"/>
          <w:szCs w:val="22"/>
        </w:rPr>
        <w:t>Formun ÜRETİCİ bölümünde yer alan (16) nolu veri tipi, atığın ağırlığı kilogram ve/ veya ton olarak belirtilecektir.</w:t>
      </w:r>
    </w:p>
    <w:p w:rsidR="00E5102B" w:rsidRDefault="00E5102B" w:rsidP="00E5102B">
      <w:pPr>
        <w:rPr>
          <w:sz w:val="16"/>
          <w:szCs w:val="22"/>
        </w:rPr>
      </w:pPr>
      <w:r>
        <w:rPr>
          <w:b/>
          <w:sz w:val="16"/>
          <w:szCs w:val="22"/>
        </w:rPr>
        <w:t>7) AMBALAJ  VE  KONTEYNIR TÜRÜ:</w:t>
      </w:r>
      <w:r>
        <w:rPr>
          <w:sz w:val="16"/>
          <w:szCs w:val="22"/>
        </w:rPr>
        <w:t xml:space="preserve"> Formun ÜRETİCİ bölümünde yer alan (17) nolu veri tipi, aşağıda belirtilen kod numaralarına göre kodlanacaktır.</w:t>
      </w:r>
    </w:p>
    <w:p w:rsidR="00E5102B" w:rsidRDefault="00E5102B" w:rsidP="00E5102B">
      <w:pPr>
        <w:numPr>
          <w:ilvl w:val="0"/>
          <w:numId w:val="16"/>
        </w:numPr>
        <w:rPr>
          <w:sz w:val="16"/>
          <w:szCs w:val="22"/>
        </w:rPr>
      </w:pPr>
      <w:r>
        <w:rPr>
          <w:sz w:val="16"/>
          <w:szCs w:val="22"/>
        </w:rPr>
        <w:t>Varil</w:t>
      </w:r>
    </w:p>
    <w:p w:rsidR="00E5102B" w:rsidRDefault="00E5102B" w:rsidP="00E5102B">
      <w:pPr>
        <w:numPr>
          <w:ilvl w:val="0"/>
          <w:numId w:val="16"/>
        </w:numPr>
        <w:rPr>
          <w:sz w:val="16"/>
          <w:szCs w:val="22"/>
        </w:rPr>
      </w:pPr>
      <w:r>
        <w:rPr>
          <w:sz w:val="16"/>
          <w:szCs w:val="22"/>
        </w:rPr>
        <w:t xml:space="preserve">Ahşap fıçı </w:t>
      </w:r>
    </w:p>
    <w:p w:rsidR="00E5102B" w:rsidRDefault="00E5102B" w:rsidP="00E5102B">
      <w:pPr>
        <w:numPr>
          <w:ilvl w:val="0"/>
          <w:numId w:val="16"/>
        </w:numPr>
        <w:rPr>
          <w:sz w:val="16"/>
          <w:szCs w:val="22"/>
        </w:rPr>
      </w:pPr>
      <w:r>
        <w:rPr>
          <w:sz w:val="16"/>
          <w:szCs w:val="22"/>
        </w:rPr>
        <w:t>Bidon</w:t>
      </w:r>
    </w:p>
    <w:p w:rsidR="00E5102B" w:rsidRDefault="00E5102B" w:rsidP="00E5102B">
      <w:pPr>
        <w:numPr>
          <w:ilvl w:val="0"/>
          <w:numId w:val="16"/>
        </w:numPr>
        <w:rPr>
          <w:sz w:val="16"/>
          <w:szCs w:val="22"/>
        </w:rPr>
      </w:pPr>
      <w:r>
        <w:rPr>
          <w:sz w:val="16"/>
          <w:szCs w:val="22"/>
        </w:rPr>
        <w:t>Kutu</w:t>
      </w:r>
    </w:p>
    <w:p w:rsidR="00E5102B" w:rsidRDefault="00E5102B" w:rsidP="00E5102B">
      <w:pPr>
        <w:numPr>
          <w:ilvl w:val="0"/>
          <w:numId w:val="16"/>
        </w:numPr>
        <w:rPr>
          <w:sz w:val="16"/>
          <w:szCs w:val="22"/>
        </w:rPr>
      </w:pPr>
      <w:r>
        <w:rPr>
          <w:sz w:val="16"/>
          <w:szCs w:val="22"/>
        </w:rPr>
        <w:t>Torba</w:t>
      </w:r>
    </w:p>
    <w:p w:rsidR="00E5102B" w:rsidRDefault="00E5102B" w:rsidP="00E5102B">
      <w:pPr>
        <w:numPr>
          <w:ilvl w:val="0"/>
          <w:numId w:val="16"/>
        </w:numPr>
        <w:rPr>
          <w:sz w:val="16"/>
          <w:szCs w:val="22"/>
        </w:rPr>
      </w:pPr>
      <w:r>
        <w:rPr>
          <w:sz w:val="16"/>
          <w:szCs w:val="22"/>
        </w:rPr>
        <w:t>Karışık Ambalaj</w:t>
      </w:r>
    </w:p>
    <w:p w:rsidR="00E5102B" w:rsidRDefault="00E5102B" w:rsidP="00E5102B">
      <w:pPr>
        <w:numPr>
          <w:ilvl w:val="0"/>
          <w:numId w:val="16"/>
        </w:numPr>
        <w:rPr>
          <w:sz w:val="16"/>
          <w:szCs w:val="22"/>
        </w:rPr>
      </w:pPr>
      <w:r>
        <w:rPr>
          <w:sz w:val="16"/>
          <w:szCs w:val="22"/>
        </w:rPr>
        <w:t>Basınçlı  hazne</w:t>
      </w:r>
    </w:p>
    <w:p w:rsidR="00E5102B" w:rsidRDefault="00E5102B" w:rsidP="00E5102B">
      <w:pPr>
        <w:numPr>
          <w:ilvl w:val="0"/>
          <w:numId w:val="16"/>
        </w:numPr>
        <w:rPr>
          <w:sz w:val="16"/>
          <w:szCs w:val="22"/>
        </w:rPr>
      </w:pPr>
      <w:r>
        <w:rPr>
          <w:sz w:val="16"/>
          <w:szCs w:val="22"/>
        </w:rPr>
        <w:t xml:space="preserve">Balya  </w:t>
      </w:r>
    </w:p>
    <w:p w:rsidR="00E5102B" w:rsidRDefault="00E5102B" w:rsidP="00E5102B">
      <w:pPr>
        <w:numPr>
          <w:ilvl w:val="0"/>
          <w:numId w:val="16"/>
        </w:numPr>
        <w:rPr>
          <w:sz w:val="16"/>
          <w:szCs w:val="22"/>
        </w:rPr>
      </w:pPr>
      <w:r>
        <w:rPr>
          <w:sz w:val="16"/>
          <w:szCs w:val="22"/>
        </w:rPr>
        <w:t>Diğer (belirtiniz)</w:t>
      </w:r>
    </w:p>
    <w:p w:rsidR="00E5102B" w:rsidRDefault="00E5102B" w:rsidP="00E5102B">
      <w:pPr>
        <w:rPr>
          <w:sz w:val="16"/>
          <w:szCs w:val="22"/>
        </w:rPr>
      </w:pPr>
      <w:r>
        <w:rPr>
          <w:b/>
          <w:sz w:val="16"/>
          <w:szCs w:val="22"/>
        </w:rPr>
        <w:t xml:space="preserve">8) AMBALAJ  VE  KONTEYNIR SAYISI: </w:t>
      </w:r>
      <w:r>
        <w:rPr>
          <w:sz w:val="16"/>
          <w:szCs w:val="22"/>
        </w:rPr>
        <w:t>Formun ÜRETİCİ bölümünde yer alan (18) nolu veri tipi, yukarıda belirtilen ambalaj ve konteynır sayısı formda ayrılan üç dijitli bölüme  yazılacaktır.</w:t>
      </w:r>
    </w:p>
    <w:p w:rsidR="00E5102B" w:rsidRDefault="00E5102B" w:rsidP="00E5102B">
      <w:pPr>
        <w:rPr>
          <w:sz w:val="16"/>
          <w:szCs w:val="22"/>
        </w:rPr>
      </w:pPr>
      <w:r>
        <w:rPr>
          <w:b/>
          <w:sz w:val="16"/>
          <w:szCs w:val="22"/>
        </w:rPr>
        <w:t xml:space="preserve">9) TAŞIMA ŞEKLİ: </w:t>
      </w:r>
      <w:r>
        <w:rPr>
          <w:sz w:val="16"/>
          <w:szCs w:val="22"/>
        </w:rPr>
        <w:t>Formun TAŞIYICI bölümünde yer alan (13) nolu veri tipi, aşağıda belirtilen kod numaralarına göre kodlanacaktır.</w:t>
      </w:r>
    </w:p>
    <w:p w:rsidR="00E5102B" w:rsidRDefault="00E5102B" w:rsidP="00E5102B">
      <w:pPr>
        <w:numPr>
          <w:ilvl w:val="0"/>
          <w:numId w:val="17"/>
        </w:numPr>
        <w:rPr>
          <w:sz w:val="16"/>
          <w:szCs w:val="22"/>
        </w:rPr>
      </w:pPr>
      <w:r>
        <w:rPr>
          <w:sz w:val="16"/>
          <w:szCs w:val="22"/>
        </w:rPr>
        <w:t>Karayolu</w:t>
      </w:r>
    </w:p>
    <w:p w:rsidR="00E5102B" w:rsidRDefault="00E5102B" w:rsidP="00E5102B">
      <w:pPr>
        <w:numPr>
          <w:ilvl w:val="0"/>
          <w:numId w:val="17"/>
        </w:numPr>
        <w:rPr>
          <w:sz w:val="16"/>
          <w:szCs w:val="22"/>
        </w:rPr>
      </w:pPr>
      <w:r>
        <w:rPr>
          <w:sz w:val="16"/>
          <w:szCs w:val="22"/>
        </w:rPr>
        <w:t>Tren</w:t>
      </w:r>
    </w:p>
    <w:p w:rsidR="00E5102B" w:rsidRDefault="00E5102B" w:rsidP="00E5102B">
      <w:pPr>
        <w:numPr>
          <w:ilvl w:val="0"/>
          <w:numId w:val="17"/>
        </w:numPr>
        <w:rPr>
          <w:sz w:val="16"/>
          <w:szCs w:val="22"/>
        </w:rPr>
      </w:pPr>
      <w:r>
        <w:rPr>
          <w:sz w:val="16"/>
          <w:szCs w:val="22"/>
        </w:rPr>
        <w:t>Hava</w:t>
      </w:r>
    </w:p>
    <w:p w:rsidR="00E5102B" w:rsidRDefault="00E5102B" w:rsidP="00E5102B">
      <w:pPr>
        <w:numPr>
          <w:ilvl w:val="0"/>
          <w:numId w:val="17"/>
        </w:numPr>
        <w:rPr>
          <w:sz w:val="16"/>
          <w:szCs w:val="22"/>
        </w:rPr>
      </w:pPr>
      <w:r>
        <w:rPr>
          <w:sz w:val="16"/>
          <w:szCs w:val="22"/>
        </w:rPr>
        <w:t>Deniz</w:t>
      </w:r>
    </w:p>
    <w:p w:rsidR="00E5102B" w:rsidRDefault="00E5102B" w:rsidP="00E5102B">
      <w:pPr>
        <w:numPr>
          <w:ilvl w:val="0"/>
          <w:numId w:val="17"/>
        </w:numPr>
        <w:rPr>
          <w:sz w:val="16"/>
          <w:szCs w:val="22"/>
        </w:rPr>
      </w:pPr>
      <w:r>
        <w:rPr>
          <w:sz w:val="16"/>
          <w:szCs w:val="22"/>
        </w:rPr>
        <w:t xml:space="preserve">İç Karasular </w:t>
      </w:r>
    </w:p>
    <w:p w:rsidR="00E5102B" w:rsidRDefault="00E5102B" w:rsidP="00E5102B">
      <w:pPr>
        <w:rPr>
          <w:sz w:val="16"/>
          <w:szCs w:val="22"/>
        </w:rPr>
      </w:pPr>
      <w:r>
        <w:rPr>
          <w:sz w:val="16"/>
          <w:szCs w:val="22"/>
        </w:rPr>
        <w:t>verilen kodlara göre doldurulacaktır.</w:t>
      </w:r>
    </w:p>
    <w:p w:rsidR="00E5102B" w:rsidRDefault="00E5102B" w:rsidP="00E5102B">
      <w:pPr>
        <w:jc w:val="both"/>
        <w:rPr>
          <w:sz w:val="16"/>
          <w:szCs w:val="22"/>
        </w:rPr>
      </w:pPr>
      <w:r>
        <w:rPr>
          <w:b/>
          <w:sz w:val="16"/>
          <w:szCs w:val="22"/>
        </w:rPr>
        <w:t>10) BERTARAF/GERİ KAZANIM İŞLEMLERİ:</w:t>
      </w:r>
      <w:r>
        <w:rPr>
          <w:sz w:val="16"/>
          <w:szCs w:val="22"/>
        </w:rPr>
        <w:t xml:space="preserve"> Formun ALICI bölümünde yer alan (13) nolu veri tipi, Tehlikeli Atıkların Kontrolü Yönetmeliği’nin  (EK 2) sinde yer alan geri kazanım (R kodları)/ bertaraf (D kodları)işlemleri için verilen kodlara göre doldurulacaktır.</w:t>
      </w:r>
    </w:p>
    <w:p w:rsidR="00E5102B" w:rsidRDefault="00E5102B" w:rsidP="00E5102B">
      <w:pPr>
        <w:jc w:val="both"/>
        <w:rPr>
          <w:sz w:val="16"/>
          <w:szCs w:val="22"/>
        </w:rPr>
      </w:pPr>
      <w:r>
        <w:rPr>
          <w:b/>
          <w:sz w:val="16"/>
          <w:szCs w:val="22"/>
        </w:rPr>
        <w:t xml:space="preserve">11) ATIK TRANSFERİ: </w:t>
      </w:r>
      <w:r>
        <w:rPr>
          <w:sz w:val="16"/>
          <w:szCs w:val="22"/>
        </w:rPr>
        <w:t>Formun ALICI bölümünde yer alan (14) nolu veri tipi; formda verilen (a),(b),(c),(d) kutularına (X) işareti konularak doldurulacaktır.</w:t>
      </w:r>
    </w:p>
    <w:p w:rsidR="00E5102B" w:rsidRDefault="00E5102B" w:rsidP="00E5102B">
      <w:pPr>
        <w:jc w:val="both"/>
        <w:rPr>
          <w:sz w:val="16"/>
        </w:rPr>
      </w:pPr>
      <w:r>
        <w:rPr>
          <w:b/>
          <w:sz w:val="16"/>
          <w:szCs w:val="22"/>
        </w:rPr>
        <w:t>12) TARİHLER:</w:t>
      </w:r>
      <w:r>
        <w:rPr>
          <w:sz w:val="16"/>
          <w:szCs w:val="22"/>
        </w:rPr>
        <w:t xml:space="preserve"> Formda talep edilen  tarih bilgileri  gün/ ay/ yıl olarak belirtilecektir.</w:t>
      </w:r>
    </w:p>
    <w:p w:rsidR="00E5102B" w:rsidRDefault="00E5102B" w:rsidP="00E5102B">
      <w:pPr>
        <w:jc w:val="both"/>
        <w:rPr>
          <w:sz w:val="16"/>
        </w:rPr>
      </w:pPr>
      <w:r>
        <w:rPr>
          <w:b/>
          <w:sz w:val="16"/>
        </w:rPr>
        <w:t>13)</w:t>
      </w:r>
      <w:r>
        <w:rPr>
          <w:sz w:val="16"/>
        </w:rPr>
        <w:t xml:space="preserve"> Formda talep edilen fakat açıklama kılavuzunda açıklanmasına ihtiyaç duyulmamış diğer veri tipleri hakkındaki talep bilgiler,  form üzerindeki ilgili yerlerine beyan edilecektir.</w:t>
      </w:r>
    </w:p>
    <w:p w:rsidR="00E5102B" w:rsidRDefault="00E5102B" w:rsidP="00E5102B">
      <w:pPr>
        <w:jc w:val="both"/>
        <w:rPr>
          <w:sz w:val="16"/>
          <w:szCs w:val="19"/>
        </w:rPr>
      </w:pPr>
    </w:p>
    <w:p w:rsidR="00E5102B" w:rsidRDefault="00E5102B" w:rsidP="00E5102B">
      <w:pPr>
        <w:spacing w:before="100" w:beforeAutospacing="1" w:after="100" w:afterAutospacing="1" w:line="360" w:lineRule="auto"/>
        <w:ind w:left="720" w:hanging="720"/>
        <w:jc w:val="right"/>
        <w:rPr>
          <w:b/>
          <w:bCs/>
          <w:sz w:val="19"/>
          <w:szCs w:val="19"/>
        </w:rPr>
      </w:pPr>
    </w:p>
    <w:p w:rsidR="00E5102B" w:rsidRDefault="00E5102B" w:rsidP="00E5102B">
      <w:pPr>
        <w:spacing w:before="100" w:beforeAutospacing="1" w:after="100" w:afterAutospacing="1" w:line="360" w:lineRule="auto"/>
        <w:ind w:left="720" w:hanging="720"/>
        <w:jc w:val="right"/>
        <w:rPr>
          <w:b/>
          <w:bCs/>
          <w:sz w:val="19"/>
          <w:szCs w:val="19"/>
        </w:rPr>
      </w:pPr>
      <w:r>
        <w:rPr>
          <w:b/>
          <w:bCs/>
          <w:sz w:val="19"/>
          <w:szCs w:val="19"/>
        </w:rPr>
        <w:t>EK- 9B</w:t>
      </w: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0"/>
        <w:gridCol w:w="160"/>
        <w:gridCol w:w="160"/>
        <w:gridCol w:w="2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tblGrid>
      <w:tr w:rsidR="00E5102B" w:rsidTr="00520216">
        <w:trPr>
          <w:gridAfter w:val="1"/>
          <w:wAfter w:w="160" w:type="dxa"/>
          <w:cantSplit/>
          <w:trHeight w:val="530"/>
        </w:trPr>
        <w:tc>
          <w:tcPr>
            <w:tcW w:w="1960" w:type="dxa"/>
            <w:gridSpan w:val="11"/>
            <w:vMerge w:val="restart"/>
            <w:tcBorders>
              <w:top w:val="nil"/>
              <w:left w:val="nil"/>
              <w:bottom w:val="nil"/>
              <w:right w:val="single" w:sz="4" w:space="0" w:color="auto"/>
            </w:tcBorders>
          </w:tcPr>
          <w:p w:rsidR="00E5102B" w:rsidRDefault="00E5102B" w:rsidP="00520216">
            <w:pPr>
              <w:jc w:val="center"/>
              <w:rPr>
                <w:b/>
                <w:bCs/>
                <w:sz w:val="22"/>
                <w:szCs w:val="22"/>
              </w:rPr>
            </w:pPr>
            <w:r>
              <w:rPr>
                <w:b/>
                <w:bCs/>
                <w:sz w:val="22"/>
                <w:szCs w:val="22"/>
              </w:rPr>
              <w:t>FORM- 9B</w:t>
            </w:r>
          </w:p>
          <w:p w:rsidR="00E5102B" w:rsidRDefault="00E5102B" w:rsidP="00520216">
            <w:pPr>
              <w:jc w:val="center"/>
              <w:rPr>
                <w:b/>
                <w:bCs/>
                <w:sz w:val="22"/>
                <w:szCs w:val="22"/>
              </w:rPr>
            </w:pPr>
            <w:r>
              <w:rPr>
                <w:b/>
                <w:bCs/>
                <w:sz w:val="22"/>
                <w:szCs w:val="22"/>
              </w:rPr>
              <w:t>(A)</w:t>
            </w:r>
          </w:p>
        </w:tc>
        <w:tc>
          <w:tcPr>
            <w:tcW w:w="3200" w:type="dxa"/>
            <w:gridSpan w:val="20"/>
            <w:vMerge w:val="restart"/>
            <w:tcBorders>
              <w:top w:val="nil"/>
              <w:left w:val="nil"/>
              <w:bottom w:val="nil"/>
              <w:right w:val="single" w:sz="4" w:space="0" w:color="auto"/>
            </w:tcBorders>
          </w:tcPr>
          <w:p w:rsidR="00E5102B" w:rsidRDefault="00E5102B" w:rsidP="00520216">
            <w:pPr>
              <w:jc w:val="center"/>
              <w:rPr>
                <w:b/>
                <w:bCs/>
                <w:sz w:val="16"/>
                <w:szCs w:val="16"/>
              </w:rPr>
            </w:pPr>
            <w:r>
              <w:rPr>
                <w:b/>
                <w:bCs/>
                <w:sz w:val="16"/>
                <w:szCs w:val="16"/>
              </w:rPr>
              <w:t>REPUBLIC OF TURKEY</w:t>
            </w:r>
          </w:p>
          <w:p w:rsidR="00E5102B" w:rsidRDefault="00E5102B" w:rsidP="00520216">
            <w:pPr>
              <w:jc w:val="center"/>
              <w:rPr>
                <w:b/>
                <w:bCs/>
                <w:sz w:val="22"/>
                <w:szCs w:val="22"/>
              </w:rPr>
            </w:pPr>
            <w:r>
              <w:rPr>
                <w:b/>
                <w:bCs/>
                <w:sz w:val="16"/>
                <w:szCs w:val="16"/>
              </w:rPr>
              <w:t>MINISTRY OF ENVIRONMENT&amp;FORESTY INTERNATIONAL WASTE TRANSPORTATION FORM</w:t>
            </w:r>
          </w:p>
        </w:tc>
        <w:tc>
          <w:tcPr>
            <w:tcW w:w="4160" w:type="dxa"/>
            <w:gridSpan w:val="26"/>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22"/>
                <w:szCs w:val="22"/>
              </w:rPr>
            </w:pPr>
            <w:r>
              <w:rPr>
                <w:sz w:val="22"/>
                <w:szCs w:val="22"/>
              </w:rPr>
              <w:t xml:space="preserve">Form Serial Number </w:t>
            </w:r>
          </w:p>
        </w:tc>
      </w:tr>
      <w:tr w:rsidR="00E5102B" w:rsidTr="00520216">
        <w:trPr>
          <w:gridAfter w:val="1"/>
          <w:wAfter w:w="160" w:type="dxa"/>
          <w:cantSplit/>
        </w:trPr>
        <w:tc>
          <w:tcPr>
            <w:tcW w:w="0" w:type="auto"/>
            <w:gridSpan w:val="11"/>
            <w:vMerge/>
            <w:tcBorders>
              <w:top w:val="nil"/>
              <w:left w:val="nil"/>
              <w:bottom w:val="nil"/>
              <w:right w:val="single" w:sz="4" w:space="0" w:color="auto"/>
            </w:tcBorders>
            <w:vAlign w:val="center"/>
          </w:tcPr>
          <w:p w:rsidR="00E5102B" w:rsidRDefault="00E5102B" w:rsidP="00520216">
            <w:pPr>
              <w:rPr>
                <w:b/>
                <w:bCs/>
                <w:sz w:val="22"/>
                <w:szCs w:val="22"/>
              </w:rPr>
            </w:pPr>
          </w:p>
        </w:tc>
        <w:tc>
          <w:tcPr>
            <w:tcW w:w="0" w:type="auto"/>
            <w:gridSpan w:val="20"/>
            <w:vMerge/>
            <w:tcBorders>
              <w:top w:val="nil"/>
              <w:left w:val="nil"/>
              <w:bottom w:val="nil"/>
              <w:right w:val="single" w:sz="4" w:space="0" w:color="auto"/>
            </w:tcBorders>
            <w:vAlign w:val="center"/>
          </w:tcPr>
          <w:p w:rsidR="00E5102B" w:rsidRDefault="00E5102B" w:rsidP="00520216">
            <w:pPr>
              <w:rPr>
                <w:b/>
                <w:bCs/>
                <w:sz w:val="22"/>
                <w:szCs w:val="22"/>
              </w:rPr>
            </w:pPr>
          </w:p>
        </w:tc>
        <w:tc>
          <w:tcPr>
            <w:tcW w:w="48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b/>
                <w:sz w:val="16"/>
                <w:szCs w:val="16"/>
              </w:rPr>
            </w:pPr>
          </w:p>
        </w:tc>
        <w:tc>
          <w:tcPr>
            <w:tcW w:w="80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960"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(A) Copy  is kept by disposer. Disposer should send its copy to Ministry.</w:t>
            </w:r>
          </w:p>
          <w:p w:rsidR="00E5102B" w:rsidRDefault="00E5102B" w:rsidP="00520216">
            <w:pPr>
              <w:jc w:val="both"/>
              <w:rPr>
                <w:sz w:val="16"/>
                <w:szCs w:val="16"/>
              </w:rPr>
            </w:pPr>
            <w:r>
              <w:rPr>
                <w:sz w:val="16"/>
                <w:szCs w:val="16"/>
              </w:rPr>
              <w:t>Its list of abbreviations will be used as reference to fill in the form.</w:t>
            </w: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I) CONSIGNOR</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Title of Firm</w:t>
            </w:r>
          </w:p>
        </w:tc>
        <w:tc>
          <w:tcPr>
            <w:tcW w:w="3520" w:type="dxa"/>
            <w:gridSpan w:val="22"/>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12) Waste Code </w:t>
            </w:r>
            <w:r>
              <w:rPr>
                <w:sz w:val="16"/>
                <w:szCs w:val="16"/>
                <w:vertAlign w:val="superscript"/>
              </w:rPr>
              <w:t>1</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13) Description of Waste </w:t>
            </w:r>
            <w:r>
              <w:rPr>
                <w:sz w:val="16"/>
                <w:szCs w:val="16"/>
                <w:vertAlign w:val="superscript"/>
              </w:rPr>
              <w:t>2</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14) Consistency at 20ºC</w:t>
            </w:r>
            <w:r>
              <w:rPr>
                <w:sz w:val="16"/>
                <w:szCs w:val="16"/>
                <w:vertAlign w:val="superscript"/>
              </w:rPr>
              <w:t>4</w:t>
            </w: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15) Color</w:t>
            </w:r>
            <w:r>
              <w:rPr>
                <w:sz w:val="16"/>
                <w:szCs w:val="16"/>
                <w:vertAlign w:val="superscript"/>
              </w:rPr>
              <w:t>5</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60" w:type="dxa"/>
            <w:gridSpan w:val="3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Type of Packages and Containers</w:t>
            </w:r>
            <w:r>
              <w:rPr>
                <w:sz w:val="16"/>
                <w:szCs w:val="16"/>
                <w:vertAlign w:val="superscript"/>
              </w:rPr>
              <w:t>6</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Tax Identification Number</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18) Number of Packages and Containers</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Telephone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Dispatch Date of Waste</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0" w:type="dxa"/>
            <w:gridSpan w:val="10"/>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Facsimile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20) Name and Signature of </w:t>
            </w:r>
            <w:r>
              <w:rPr>
                <w:sz w:val="16"/>
                <w:szCs w:val="16"/>
                <w:lang w:val="en-US"/>
              </w:rPr>
              <w:t>Consignor</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800" w:type="dxa"/>
            <w:gridSpan w:val="5"/>
            <w:tcBorders>
              <w:top w:val="nil"/>
              <w:left w:val="single" w:sz="4" w:space="0" w:color="auto"/>
              <w:bottom w:val="single" w:sz="4" w:space="0" w:color="auto"/>
              <w:right w:val="nil"/>
            </w:tcBorders>
          </w:tcPr>
          <w:p w:rsidR="00E5102B" w:rsidRDefault="00E5102B" w:rsidP="00520216">
            <w:pPr>
              <w:rPr>
                <w:sz w:val="16"/>
                <w:szCs w:val="16"/>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10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Number</w:t>
            </w:r>
            <w:r>
              <w:rPr>
                <w:sz w:val="16"/>
                <w:szCs w:val="16"/>
                <w:vertAlign w:val="superscript"/>
              </w:rPr>
              <w:t>3</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nil"/>
            </w:tcBorders>
          </w:tcPr>
          <w:p w:rsidR="00E5102B" w:rsidRDefault="00E5102B" w:rsidP="00520216">
            <w:pPr>
              <w:rPr>
                <w:sz w:val="16"/>
                <w:szCs w:val="16"/>
                <w:highlight w:val="black"/>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 CARRİER</w:t>
            </w:r>
          </w:p>
        </w:tc>
      </w:tr>
      <w:tr w:rsidR="00E5102B" w:rsidTr="00520216">
        <w:trPr>
          <w:gridAfter w:val="1"/>
          <w:wAfter w:w="160" w:type="dxa"/>
          <w:cantSplit/>
          <w:trHeight w:val="17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Vehicle License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840"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Vehicle Plate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80" w:type="dxa"/>
            <w:gridSpan w:val="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Address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Mode(s) of Transport</w:t>
            </w:r>
            <w:r>
              <w:rPr>
                <w:sz w:val="16"/>
                <w:szCs w:val="16"/>
                <w:vertAlign w:val="superscript"/>
              </w:rPr>
              <w:t>7</w:t>
            </w:r>
          </w:p>
        </w:tc>
      </w:tr>
      <w:tr w:rsidR="00E5102B" w:rsidTr="00520216">
        <w:trPr>
          <w:gridAfter w:val="1"/>
          <w:wAfter w:w="160" w:type="dxa"/>
          <w:cantSplit/>
          <w:trHeight w:val="163"/>
        </w:trPr>
        <w:tc>
          <w:tcPr>
            <w:tcW w:w="260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60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Date of Delivery</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Name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Signature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8) Tax Identification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9) Telephone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10) Facsimile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III) CONSIGNEE</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4640"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License Number of Firm</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tons</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280"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10) Waste Disposal or Recovery Method</w:t>
            </w:r>
            <w:r>
              <w:rPr>
                <w:sz w:val="16"/>
                <w:szCs w:val="16"/>
                <w:vertAlign w:val="superscript"/>
              </w:rPr>
              <w:t>8</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11) Transfer of  Waste from an interim storage facility  (enter  X into related box) </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Waste not treated passed on to disposal/recovery facility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436"/>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Waste treated then passed on to disposal/recovery facility( no other type of waste generated)</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Country (Name, Code)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c) Waste treated then passed on to disposal/recovery facility( other type of waste generated )</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Tax Identification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Others (specify)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440" w:type="dxa"/>
            <w:gridSpan w:val="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Waste Acceptance Date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6) Telephone Number </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Name and Signature of Consignee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lastRenderedPageBreak/>
              <w:t xml:space="preserve">7) Facsimile Number </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260" w:type="dxa"/>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rPr>
            </w:pPr>
            <w:r>
              <w:rPr>
                <w:sz w:val="16"/>
                <w:szCs w:val="16"/>
                <w:highlight w:val="lightGray"/>
              </w:rPr>
              <w:t>IV) CUSTOMS OFFICE</w:t>
            </w:r>
          </w:p>
        </w:tc>
      </w:tr>
      <w:tr w:rsidR="00E5102B" w:rsidTr="00520216">
        <w:trPr>
          <w:gridAfter w:val="1"/>
          <w:wAfter w:w="160" w:type="dxa"/>
          <w:cantSplit/>
          <w:trHeight w:val="163"/>
        </w:trPr>
        <w:tc>
          <w:tcPr>
            <w:tcW w:w="2920" w:type="dxa"/>
            <w:gridSpan w:val="17"/>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Import (enter X into the box)</w:t>
            </w:r>
          </w:p>
        </w:tc>
        <w:tc>
          <w:tcPr>
            <w:tcW w:w="640" w:type="dxa"/>
            <w:gridSpan w:val="4"/>
            <w:tcBorders>
              <w:top w:val="single" w:sz="4" w:space="0" w:color="auto"/>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3) Customs Office Stamp and Signature</w:t>
            </w:r>
          </w:p>
        </w:tc>
      </w:tr>
      <w:tr w:rsidR="00E5102B" w:rsidTr="00520216">
        <w:trPr>
          <w:gridAfter w:val="1"/>
          <w:wAfter w:w="160" w:type="dxa"/>
          <w:cantSplit/>
          <w:trHeight w:val="163"/>
        </w:trPr>
        <w:tc>
          <w:tcPr>
            <w:tcW w:w="2920" w:type="dxa"/>
            <w:gridSpan w:val="17"/>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rPr>
              <w:t>2)  Export (enter X into the box)</w:t>
            </w:r>
          </w:p>
        </w:tc>
        <w:tc>
          <w:tcPr>
            <w:tcW w:w="640" w:type="dxa"/>
            <w:gridSpan w:val="4"/>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rPr>
          <w:sz w:val="19"/>
          <w:szCs w:val="19"/>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0"/>
        <w:gridCol w:w="160"/>
        <w:gridCol w:w="160"/>
        <w:gridCol w:w="2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tblGrid>
      <w:tr w:rsidR="00E5102B" w:rsidTr="00520216">
        <w:trPr>
          <w:gridAfter w:val="1"/>
          <w:wAfter w:w="160" w:type="dxa"/>
          <w:cantSplit/>
          <w:trHeight w:val="533"/>
        </w:trPr>
        <w:tc>
          <w:tcPr>
            <w:tcW w:w="1960" w:type="dxa"/>
            <w:gridSpan w:val="11"/>
            <w:vMerge w:val="restart"/>
            <w:tcBorders>
              <w:top w:val="nil"/>
              <w:left w:val="nil"/>
              <w:bottom w:val="nil"/>
              <w:right w:val="single" w:sz="4" w:space="0" w:color="auto"/>
            </w:tcBorders>
          </w:tcPr>
          <w:p w:rsidR="00E5102B" w:rsidRDefault="00E5102B" w:rsidP="00520216">
            <w:pPr>
              <w:jc w:val="center"/>
              <w:rPr>
                <w:b/>
                <w:bCs/>
                <w:sz w:val="22"/>
                <w:szCs w:val="22"/>
              </w:rPr>
            </w:pPr>
            <w:r>
              <w:rPr>
                <w:b/>
                <w:bCs/>
                <w:sz w:val="22"/>
                <w:szCs w:val="22"/>
              </w:rPr>
              <w:t>FORM- 9B</w:t>
            </w:r>
          </w:p>
          <w:p w:rsidR="00E5102B" w:rsidRDefault="00E5102B" w:rsidP="00520216">
            <w:pPr>
              <w:jc w:val="center"/>
              <w:rPr>
                <w:b/>
                <w:bCs/>
                <w:sz w:val="22"/>
                <w:szCs w:val="22"/>
              </w:rPr>
            </w:pPr>
            <w:r>
              <w:rPr>
                <w:b/>
                <w:bCs/>
                <w:sz w:val="22"/>
                <w:szCs w:val="22"/>
              </w:rPr>
              <w:t>(B)</w:t>
            </w:r>
          </w:p>
        </w:tc>
        <w:tc>
          <w:tcPr>
            <w:tcW w:w="3200" w:type="dxa"/>
            <w:gridSpan w:val="20"/>
            <w:vMerge w:val="restart"/>
            <w:tcBorders>
              <w:top w:val="nil"/>
              <w:left w:val="nil"/>
              <w:bottom w:val="nil"/>
              <w:right w:val="single" w:sz="4" w:space="0" w:color="auto"/>
            </w:tcBorders>
          </w:tcPr>
          <w:p w:rsidR="00E5102B" w:rsidRDefault="00E5102B" w:rsidP="00520216">
            <w:pPr>
              <w:jc w:val="center"/>
              <w:rPr>
                <w:b/>
                <w:bCs/>
                <w:sz w:val="16"/>
                <w:szCs w:val="16"/>
              </w:rPr>
            </w:pPr>
            <w:r>
              <w:rPr>
                <w:b/>
                <w:bCs/>
                <w:sz w:val="16"/>
                <w:szCs w:val="16"/>
              </w:rPr>
              <w:t>REPUBLIC OF TURKEY</w:t>
            </w:r>
          </w:p>
          <w:p w:rsidR="00E5102B" w:rsidRDefault="00E5102B" w:rsidP="00520216">
            <w:pPr>
              <w:jc w:val="center"/>
              <w:rPr>
                <w:b/>
                <w:bCs/>
                <w:sz w:val="16"/>
                <w:szCs w:val="16"/>
              </w:rPr>
            </w:pPr>
            <w:r>
              <w:rPr>
                <w:b/>
                <w:bCs/>
                <w:sz w:val="16"/>
                <w:szCs w:val="16"/>
              </w:rPr>
              <w:t>MINISTRY OF ENVIRONMENT&amp;FORESTY</w:t>
            </w:r>
          </w:p>
          <w:p w:rsidR="00E5102B" w:rsidRDefault="00E5102B" w:rsidP="00520216">
            <w:pPr>
              <w:jc w:val="center"/>
              <w:rPr>
                <w:b/>
                <w:bCs/>
                <w:sz w:val="22"/>
                <w:szCs w:val="22"/>
              </w:rPr>
            </w:pPr>
            <w:r>
              <w:rPr>
                <w:b/>
                <w:bCs/>
                <w:sz w:val="16"/>
                <w:szCs w:val="16"/>
              </w:rPr>
              <w:t>INTERNATIONAL WASTE TRANSPORTATION FORM</w:t>
            </w:r>
          </w:p>
        </w:tc>
        <w:tc>
          <w:tcPr>
            <w:tcW w:w="4160" w:type="dxa"/>
            <w:gridSpan w:val="26"/>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22"/>
                <w:szCs w:val="22"/>
              </w:rPr>
            </w:pPr>
            <w:r>
              <w:rPr>
                <w:sz w:val="22"/>
                <w:szCs w:val="22"/>
              </w:rPr>
              <w:t xml:space="preserve">Form Serial Number </w:t>
            </w:r>
          </w:p>
        </w:tc>
      </w:tr>
      <w:tr w:rsidR="00E5102B" w:rsidTr="00520216">
        <w:trPr>
          <w:gridAfter w:val="1"/>
          <w:wAfter w:w="160" w:type="dxa"/>
          <w:cantSplit/>
        </w:trPr>
        <w:tc>
          <w:tcPr>
            <w:tcW w:w="0" w:type="auto"/>
            <w:gridSpan w:val="11"/>
            <w:vMerge/>
            <w:tcBorders>
              <w:top w:val="nil"/>
              <w:left w:val="nil"/>
              <w:bottom w:val="nil"/>
              <w:right w:val="single" w:sz="4" w:space="0" w:color="auto"/>
            </w:tcBorders>
            <w:vAlign w:val="center"/>
          </w:tcPr>
          <w:p w:rsidR="00E5102B" w:rsidRDefault="00E5102B" w:rsidP="00520216">
            <w:pPr>
              <w:rPr>
                <w:b/>
                <w:bCs/>
                <w:sz w:val="22"/>
                <w:szCs w:val="22"/>
              </w:rPr>
            </w:pPr>
          </w:p>
        </w:tc>
        <w:tc>
          <w:tcPr>
            <w:tcW w:w="0" w:type="auto"/>
            <w:gridSpan w:val="20"/>
            <w:vMerge/>
            <w:tcBorders>
              <w:top w:val="nil"/>
              <w:left w:val="nil"/>
              <w:bottom w:val="nil"/>
              <w:right w:val="single" w:sz="4" w:space="0" w:color="auto"/>
            </w:tcBorders>
            <w:vAlign w:val="center"/>
          </w:tcPr>
          <w:p w:rsidR="00E5102B" w:rsidRDefault="00E5102B" w:rsidP="00520216">
            <w:pPr>
              <w:rPr>
                <w:b/>
                <w:bCs/>
                <w:sz w:val="22"/>
                <w:szCs w:val="22"/>
              </w:rPr>
            </w:pPr>
          </w:p>
        </w:tc>
        <w:tc>
          <w:tcPr>
            <w:tcW w:w="48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b/>
                <w:sz w:val="16"/>
                <w:szCs w:val="16"/>
              </w:rPr>
            </w:pPr>
          </w:p>
        </w:tc>
        <w:tc>
          <w:tcPr>
            <w:tcW w:w="80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960"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(B) Copy  is kept by consignor. Disposer should send itself to consignor.</w:t>
            </w:r>
          </w:p>
          <w:p w:rsidR="00E5102B" w:rsidRDefault="00E5102B" w:rsidP="00520216">
            <w:pPr>
              <w:jc w:val="both"/>
              <w:rPr>
                <w:sz w:val="16"/>
                <w:szCs w:val="16"/>
              </w:rPr>
            </w:pPr>
            <w:r>
              <w:rPr>
                <w:sz w:val="16"/>
                <w:szCs w:val="16"/>
              </w:rPr>
              <w:t>Its list of abbreviations will be used as reference to fill in the form.</w:t>
            </w: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8"/>
                <w:szCs w:val="18"/>
                <w:highlight w:val="lightGray"/>
                <w:lang w:val="de-DE"/>
              </w:rPr>
            </w:pPr>
            <w:r>
              <w:rPr>
                <w:sz w:val="18"/>
                <w:szCs w:val="18"/>
                <w:highlight w:val="lightGray"/>
                <w:lang w:val="de-DE"/>
              </w:rPr>
              <w:t>I) CONSIGNOR</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Title of Firm</w:t>
            </w:r>
          </w:p>
        </w:tc>
        <w:tc>
          <w:tcPr>
            <w:tcW w:w="3520" w:type="dxa"/>
            <w:gridSpan w:val="22"/>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12) Waste Code </w:t>
            </w:r>
            <w:r>
              <w:rPr>
                <w:sz w:val="16"/>
                <w:szCs w:val="16"/>
                <w:vertAlign w:val="superscript"/>
              </w:rPr>
              <w:t>1</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13) Description of Waste </w:t>
            </w:r>
            <w:r>
              <w:rPr>
                <w:sz w:val="16"/>
                <w:szCs w:val="16"/>
                <w:vertAlign w:val="superscript"/>
              </w:rPr>
              <w:t>2</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14) Consistency at 20ºC</w:t>
            </w:r>
            <w:r>
              <w:rPr>
                <w:sz w:val="16"/>
                <w:szCs w:val="16"/>
                <w:vertAlign w:val="superscript"/>
              </w:rPr>
              <w:t>4</w:t>
            </w: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15) Color</w:t>
            </w:r>
            <w:r>
              <w:rPr>
                <w:sz w:val="16"/>
                <w:szCs w:val="16"/>
                <w:vertAlign w:val="superscript"/>
              </w:rPr>
              <w:t>5</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60" w:type="dxa"/>
            <w:gridSpan w:val="3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Type of Packages and Containers</w:t>
            </w:r>
            <w:r>
              <w:rPr>
                <w:sz w:val="16"/>
                <w:szCs w:val="16"/>
                <w:vertAlign w:val="superscript"/>
              </w:rPr>
              <w:t>6</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Tax Identification Number</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18) Number of Packages and Containers</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Telephone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Dispatch Date of Waste</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0" w:type="dxa"/>
            <w:gridSpan w:val="10"/>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Facsimile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20) Name and Signature of </w:t>
            </w:r>
            <w:r>
              <w:rPr>
                <w:sz w:val="16"/>
                <w:szCs w:val="16"/>
                <w:lang w:val="en-US"/>
              </w:rPr>
              <w:t>Consignor</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800" w:type="dxa"/>
            <w:gridSpan w:val="5"/>
            <w:tcBorders>
              <w:top w:val="nil"/>
              <w:left w:val="single" w:sz="4" w:space="0" w:color="auto"/>
              <w:bottom w:val="single" w:sz="4" w:space="0" w:color="auto"/>
              <w:right w:val="nil"/>
            </w:tcBorders>
          </w:tcPr>
          <w:p w:rsidR="00E5102B" w:rsidRDefault="00E5102B" w:rsidP="00520216">
            <w:pPr>
              <w:rPr>
                <w:sz w:val="16"/>
                <w:szCs w:val="16"/>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10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Number</w:t>
            </w:r>
            <w:r>
              <w:rPr>
                <w:sz w:val="16"/>
                <w:szCs w:val="16"/>
                <w:vertAlign w:val="superscript"/>
              </w:rPr>
              <w:t>3</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nil"/>
            </w:tcBorders>
          </w:tcPr>
          <w:p w:rsidR="00E5102B" w:rsidRDefault="00E5102B" w:rsidP="00520216">
            <w:pPr>
              <w:rPr>
                <w:sz w:val="16"/>
                <w:szCs w:val="16"/>
                <w:highlight w:val="black"/>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 CARRİER</w:t>
            </w:r>
          </w:p>
        </w:tc>
      </w:tr>
      <w:tr w:rsidR="00E5102B" w:rsidTr="00520216">
        <w:trPr>
          <w:gridAfter w:val="1"/>
          <w:wAfter w:w="160" w:type="dxa"/>
          <w:cantSplit/>
          <w:trHeight w:val="17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Vehicle License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840"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Vehicle Plate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80" w:type="dxa"/>
            <w:gridSpan w:val="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Address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Mode(s) of Transport</w:t>
            </w:r>
            <w:r>
              <w:rPr>
                <w:sz w:val="16"/>
                <w:szCs w:val="16"/>
                <w:vertAlign w:val="superscript"/>
              </w:rPr>
              <w:t>7</w:t>
            </w:r>
          </w:p>
        </w:tc>
      </w:tr>
      <w:tr w:rsidR="00E5102B" w:rsidTr="00520216">
        <w:trPr>
          <w:gridAfter w:val="1"/>
          <w:wAfter w:w="160" w:type="dxa"/>
          <w:cantSplit/>
          <w:trHeight w:val="163"/>
        </w:trPr>
        <w:tc>
          <w:tcPr>
            <w:tcW w:w="260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60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Date of Delivery</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Name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Signature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8) Tax Identification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9) Telephone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10) Facsimile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III) CONSIGNEE</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4640"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License Number of Firm</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tons</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280"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10) Waste Disposal or Recovery Method</w:t>
            </w:r>
            <w:r>
              <w:rPr>
                <w:sz w:val="16"/>
                <w:szCs w:val="16"/>
                <w:vertAlign w:val="superscript"/>
              </w:rPr>
              <w:t>8</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11) Transfer of  Waste from an interim storage facility  (enter  X into related box) </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Waste not treated passed on to disposal/recovery facility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436"/>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Waste treated then passed on to disposal/recovery facility( no other type of waste generated)</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Country (Name, Code)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c) Waste treated then passed on to disposal/recovery facility( other type of waste generated )</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Tax Identification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Others (specify)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440" w:type="dxa"/>
            <w:gridSpan w:val="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Waste Acceptance Date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6) Telephone Number </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Name and Signature of Consignee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7) Facsimile Number </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highlight w:val="black"/>
              </w:rPr>
              <w:lastRenderedPageBreak/>
              <w:t>X</w:t>
            </w: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260" w:type="dxa"/>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rPr>
            </w:pPr>
            <w:r>
              <w:rPr>
                <w:sz w:val="16"/>
                <w:szCs w:val="16"/>
                <w:highlight w:val="lightGray"/>
              </w:rPr>
              <w:t>IV) CUSTOMS OFFICE</w:t>
            </w:r>
          </w:p>
        </w:tc>
      </w:tr>
      <w:tr w:rsidR="00E5102B" w:rsidTr="00520216">
        <w:trPr>
          <w:gridAfter w:val="1"/>
          <w:wAfter w:w="160" w:type="dxa"/>
          <w:cantSplit/>
          <w:trHeight w:val="163"/>
        </w:trPr>
        <w:tc>
          <w:tcPr>
            <w:tcW w:w="2920" w:type="dxa"/>
            <w:gridSpan w:val="17"/>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Import (enter X into the box)</w:t>
            </w:r>
          </w:p>
        </w:tc>
        <w:tc>
          <w:tcPr>
            <w:tcW w:w="640" w:type="dxa"/>
            <w:gridSpan w:val="4"/>
            <w:tcBorders>
              <w:top w:val="single" w:sz="4" w:space="0" w:color="auto"/>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3) Customs Office Stamp and Signature</w:t>
            </w:r>
          </w:p>
        </w:tc>
      </w:tr>
      <w:tr w:rsidR="00E5102B" w:rsidTr="00520216">
        <w:trPr>
          <w:gridAfter w:val="1"/>
          <w:wAfter w:w="160" w:type="dxa"/>
          <w:cantSplit/>
          <w:trHeight w:val="163"/>
        </w:trPr>
        <w:tc>
          <w:tcPr>
            <w:tcW w:w="2920" w:type="dxa"/>
            <w:gridSpan w:val="17"/>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rPr>
              <w:t>2)  Export (enter X into the box)</w:t>
            </w:r>
          </w:p>
        </w:tc>
        <w:tc>
          <w:tcPr>
            <w:tcW w:w="640" w:type="dxa"/>
            <w:gridSpan w:val="4"/>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rPr>
          <w:sz w:val="19"/>
          <w:szCs w:val="19"/>
        </w:rPr>
      </w:pPr>
    </w:p>
    <w:p w:rsidR="00E5102B" w:rsidRDefault="00E5102B" w:rsidP="00E5102B">
      <w:pPr>
        <w:rPr>
          <w:sz w:val="19"/>
          <w:szCs w:val="19"/>
        </w:rPr>
      </w:pPr>
    </w:p>
    <w:p w:rsidR="00E5102B" w:rsidRDefault="00E5102B" w:rsidP="00E5102B">
      <w:pPr>
        <w:rPr>
          <w:sz w:val="19"/>
          <w:szCs w:val="19"/>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0"/>
        <w:gridCol w:w="160"/>
        <w:gridCol w:w="160"/>
        <w:gridCol w:w="2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tblGrid>
      <w:tr w:rsidR="00E5102B" w:rsidTr="00520216">
        <w:trPr>
          <w:gridAfter w:val="1"/>
          <w:wAfter w:w="160" w:type="dxa"/>
          <w:cantSplit/>
          <w:trHeight w:val="503"/>
        </w:trPr>
        <w:tc>
          <w:tcPr>
            <w:tcW w:w="1960" w:type="dxa"/>
            <w:gridSpan w:val="11"/>
            <w:vMerge w:val="restart"/>
            <w:tcBorders>
              <w:top w:val="nil"/>
              <w:left w:val="nil"/>
              <w:bottom w:val="nil"/>
              <w:right w:val="single" w:sz="4" w:space="0" w:color="auto"/>
            </w:tcBorders>
          </w:tcPr>
          <w:p w:rsidR="00E5102B" w:rsidRDefault="00E5102B" w:rsidP="00520216">
            <w:pPr>
              <w:jc w:val="center"/>
              <w:rPr>
                <w:b/>
                <w:bCs/>
                <w:sz w:val="22"/>
                <w:szCs w:val="22"/>
              </w:rPr>
            </w:pPr>
            <w:r>
              <w:rPr>
                <w:b/>
                <w:bCs/>
                <w:sz w:val="22"/>
                <w:szCs w:val="22"/>
              </w:rPr>
              <w:t>FORM - 9B</w:t>
            </w:r>
          </w:p>
          <w:p w:rsidR="00E5102B" w:rsidRDefault="00E5102B" w:rsidP="00520216">
            <w:pPr>
              <w:jc w:val="center"/>
              <w:rPr>
                <w:b/>
                <w:bCs/>
                <w:sz w:val="22"/>
                <w:szCs w:val="22"/>
              </w:rPr>
            </w:pPr>
            <w:r>
              <w:rPr>
                <w:b/>
                <w:bCs/>
                <w:sz w:val="22"/>
                <w:szCs w:val="22"/>
              </w:rPr>
              <w:t>(C)</w:t>
            </w:r>
          </w:p>
        </w:tc>
        <w:tc>
          <w:tcPr>
            <w:tcW w:w="3200" w:type="dxa"/>
            <w:gridSpan w:val="20"/>
            <w:vMerge w:val="restart"/>
            <w:tcBorders>
              <w:top w:val="nil"/>
              <w:left w:val="nil"/>
              <w:bottom w:val="nil"/>
              <w:right w:val="single" w:sz="4" w:space="0" w:color="auto"/>
            </w:tcBorders>
          </w:tcPr>
          <w:p w:rsidR="00E5102B" w:rsidRDefault="00E5102B" w:rsidP="00520216">
            <w:pPr>
              <w:jc w:val="center"/>
              <w:rPr>
                <w:b/>
                <w:bCs/>
                <w:sz w:val="16"/>
                <w:szCs w:val="16"/>
              </w:rPr>
            </w:pPr>
            <w:r>
              <w:rPr>
                <w:b/>
                <w:bCs/>
                <w:sz w:val="16"/>
                <w:szCs w:val="16"/>
              </w:rPr>
              <w:t>REPUBLIC OF TURKEY</w:t>
            </w:r>
          </w:p>
          <w:p w:rsidR="00E5102B" w:rsidRDefault="00E5102B" w:rsidP="00520216">
            <w:pPr>
              <w:jc w:val="center"/>
              <w:rPr>
                <w:b/>
                <w:bCs/>
                <w:sz w:val="22"/>
                <w:szCs w:val="22"/>
              </w:rPr>
            </w:pPr>
            <w:r>
              <w:rPr>
                <w:b/>
                <w:bCs/>
                <w:sz w:val="16"/>
                <w:szCs w:val="16"/>
              </w:rPr>
              <w:t>MINISTRY OF ENVIRONMENT&amp;FORESTY INTERNATIONAL WASTE TRANSPORTATION FORM</w:t>
            </w:r>
          </w:p>
        </w:tc>
        <w:tc>
          <w:tcPr>
            <w:tcW w:w="4160" w:type="dxa"/>
            <w:gridSpan w:val="26"/>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22"/>
                <w:szCs w:val="22"/>
              </w:rPr>
            </w:pPr>
            <w:r>
              <w:rPr>
                <w:sz w:val="22"/>
                <w:szCs w:val="22"/>
              </w:rPr>
              <w:t xml:space="preserve">Form Serial Number </w:t>
            </w:r>
          </w:p>
        </w:tc>
      </w:tr>
      <w:tr w:rsidR="00E5102B" w:rsidTr="00520216">
        <w:trPr>
          <w:gridAfter w:val="1"/>
          <w:wAfter w:w="160" w:type="dxa"/>
          <w:cantSplit/>
        </w:trPr>
        <w:tc>
          <w:tcPr>
            <w:tcW w:w="0" w:type="auto"/>
            <w:gridSpan w:val="11"/>
            <w:vMerge/>
            <w:tcBorders>
              <w:top w:val="nil"/>
              <w:left w:val="nil"/>
              <w:bottom w:val="nil"/>
              <w:right w:val="single" w:sz="4" w:space="0" w:color="auto"/>
            </w:tcBorders>
            <w:vAlign w:val="center"/>
          </w:tcPr>
          <w:p w:rsidR="00E5102B" w:rsidRDefault="00E5102B" w:rsidP="00520216">
            <w:pPr>
              <w:rPr>
                <w:b/>
                <w:bCs/>
                <w:sz w:val="22"/>
                <w:szCs w:val="22"/>
              </w:rPr>
            </w:pPr>
          </w:p>
        </w:tc>
        <w:tc>
          <w:tcPr>
            <w:tcW w:w="0" w:type="auto"/>
            <w:gridSpan w:val="20"/>
            <w:vMerge/>
            <w:tcBorders>
              <w:top w:val="nil"/>
              <w:left w:val="nil"/>
              <w:bottom w:val="nil"/>
              <w:right w:val="single" w:sz="4" w:space="0" w:color="auto"/>
            </w:tcBorders>
            <w:vAlign w:val="center"/>
          </w:tcPr>
          <w:p w:rsidR="00E5102B" w:rsidRDefault="00E5102B" w:rsidP="00520216">
            <w:pPr>
              <w:rPr>
                <w:b/>
                <w:bCs/>
                <w:sz w:val="22"/>
                <w:szCs w:val="22"/>
              </w:rPr>
            </w:pPr>
          </w:p>
        </w:tc>
        <w:tc>
          <w:tcPr>
            <w:tcW w:w="48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b/>
                <w:sz w:val="16"/>
                <w:szCs w:val="16"/>
              </w:rPr>
            </w:pPr>
          </w:p>
        </w:tc>
        <w:tc>
          <w:tcPr>
            <w:tcW w:w="80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960"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(C) Copy  is kept by carrier. Carrier should send its copy to Consignor.</w:t>
            </w:r>
          </w:p>
          <w:p w:rsidR="00E5102B" w:rsidRDefault="00E5102B" w:rsidP="00520216">
            <w:pPr>
              <w:jc w:val="both"/>
              <w:rPr>
                <w:sz w:val="16"/>
                <w:szCs w:val="16"/>
              </w:rPr>
            </w:pPr>
            <w:r>
              <w:rPr>
                <w:sz w:val="16"/>
                <w:szCs w:val="16"/>
              </w:rPr>
              <w:t>Its list of abbreviations will be used as reference to fill in the form.</w:t>
            </w: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I) CONSIGNOR</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Title of Firm</w:t>
            </w:r>
          </w:p>
        </w:tc>
        <w:tc>
          <w:tcPr>
            <w:tcW w:w="3520" w:type="dxa"/>
            <w:gridSpan w:val="22"/>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12) Waste Code </w:t>
            </w:r>
            <w:r>
              <w:rPr>
                <w:sz w:val="16"/>
                <w:szCs w:val="16"/>
                <w:vertAlign w:val="superscript"/>
              </w:rPr>
              <w:t>1</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13) Description of Waste </w:t>
            </w:r>
            <w:r>
              <w:rPr>
                <w:sz w:val="16"/>
                <w:szCs w:val="16"/>
                <w:vertAlign w:val="superscript"/>
              </w:rPr>
              <w:t>2</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14) Consistency at 20ºC</w:t>
            </w:r>
            <w:r>
              <w:rPr>
                <w:sz w:val="16"/>
                <w:szCs w:val="16"/>
                <w:vertAlign w:val="superscript"/>
              </w:rPr>
              <w:t>4</w:t>
            </w: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15) Color</w:t>
            </w:r>
            <w:r>
              <w:rPr>
                <w:sz w:val="16"/>
                <w:szCs w:val="16"/>
                <w:vertAlign w:val="superscript"/>
              </w:rPr>
              <w:t>5</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60" w:type="dxa"/>
            <w:gridSpan w:val="3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Type of Packages and Containers</w:t>
            </w:r>
            <w:r>
              <w:rPr>
                <w:sz w:val="16"/>
                <w:szCs w:val="16"/>
                <w:vertAlign w:val="superscript"/>
              </w:rPr>
              <w:t>6</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Tax Identification Number</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18) Number of Packages and Containers</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Telephone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Dispatch Date of Waste</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0" w:type="dxa"/>
            <w:gridSpan w:val="10"/>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Facsimile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20) Name and Signature of </w:t>
            </w:r>
            <w:r>
              <w:rPr>
                <w:sz w:val="16"/>
                <w:szCs w:val="16"/>
                <w:lang w:val="en-US"/>
              </w:rPr>
              <w:t>Consignor</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800" w:type="dxa"/>
            <w:gridSpan w:val="5"/>
            <w:tcBorders>
              <w:top w:val="nil"/>
              <w:left w:val="single" w:sz="4" w:space="0" w:color="auto"/>
              <w:bottom w:val="single" w:sz="4" w:space="0" w:color="auto"/>
              <w:right w:val="nil"/>
            </w:tcBorders>
          </w:tcPr>
          <w:p w:rsidR="00E5102B" w:rsidRDefault="00E5102B" w:rsidP="00520216">
            <w:pPr>
              <w:rPr>
                <w:sz w:val="16"/>
                <w:szCs w:val="16"/>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10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Number</w:t>
            </w:r>
            <w:r>
              <w:rPr>
                <w:sz w:val="16"/>
                <w:szCs w:val="16"/>
                <w:vertAlign w:val="superscript"/>
              </w:rPr>
              <w:t>3</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nil"/>
            </w:tcBorders>
          </w:tcPr>
          <w:p w:rsidR="00E5102B" w:rsidRDefault="00E5102B" w:rsidP="00520216">
            <w:pPr>
              <w:rPr>
                <w:sz w:val="16"/>
                <w:szCs w:val="16"/>
                <w:highlight w:val="black"/>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 CARRİER</w:t>
            </w:r>
          </w:p>
        </w:tc>
      </w:tr>
      <w:tr w:rsidR="00E5102B" w:rsidTr="00520216">
        <w:trPr>
          <w:gridAfter w:val="1"/>
          <w:wAfter w:w="160" w:type="dxa"/>
          <w:cantSplit/>
          <w:trHeight w:val="17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Vehicle License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840"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Vehicle Plate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80" w:type="dxa"/>
            <w:gridSpan w:val="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Address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Mode(s) of Transport</w:t>
            </w:r>
            <w:r>
              <w:rPr>
                <w:sz w:val="16"/>
                <w:szCs w:val="16"/>
                <w:vertAlign w:val="superscript"/>
              </w:rPr>
              <w:t>7</w:t>
            </w:r>
          </w:p>
        </w:tc>
      </w:tr>
      <w:tr w:rsidR="00E5102B" w:rsidTr="00520216">
        <w:trPr>
          <w:gridAfter w:val="1"/>
          <w:wAfter w:w="160" w:type="dxa"/>
          <w:cantSplit/>
          <w:trHeight w:val="163"/>
        </w:trPr>
        <w:tc>
          <w:tcPr>
            <w:tcW w:w="260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60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Date of Delivery</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Name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Signature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8) Tax Identification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9) Telephone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10) Facsimile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III) CONSIGNEE</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4640"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License Number of Firm</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tons</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280"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10) Waste Disposal or Recovery Method</w:t>
            </w:r>
            <w:r>
              <w:rPr>
                <w:sz w:val="16"/>
                <w:szCs w:val="16"/>
                <w:vertAlign w:val="superscript"/>
              </w:rPr>
              <w:t>8</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11) Transfer of  Waste from an interim storage facility  (enter  X into related box) </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Waste not treated passed on to disposal/recovery facility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436"/>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Waste treated then passed on to disposal/recovery facility( no other type of waste generated)</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Country (Name, Code)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c) Waste treated then passed on to disposal/recovery facility( other type of waste generated )</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Tax Identification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Others (specify)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440" w:type="dxa"/>
            <w:gridSpan w:val="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Waste Acceptance Date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6) Telephone Number </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lastRenderedPageBreak/>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Name and Signature of Consignee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7) Facsimile Number </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260" w:type="dxa"/>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rPr>
            </w:pPr>
            <w:r>
              <w:rPr>
                <w:sz w:val="16"/>
                <w:szCs w:val="16"/>
                <w:highlight w:val="lightGray"/>
              </w:rPr>
              <w:t>IV) CUSTOMS OFFICE</w:t>
            </w:r>
          </w:p>
        </w:tc>
      </w:tr>
      <w:tr w:rsidR="00E5102B" w:rsidTr="00520216">
        <w:trPr>
          <w:gridAfter w:val="1"/>
          <w:wAfter w:w="160" w:type="dxa"/>
          <w:cantSplit/>
          <w:trHeight w:val="163"/>
        </w:trPr>
        <w:tc>
          <w:tcPr>
            <w:tcW w:w="2920" w:type="dxa"/>
            <w:gridSpan w:val="17"/>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Import (enter X into the box)</w:t>
            </w:r>
          </w:p>
        </w:tc>
        <w:tc>
          <w:tcPr>
            <w:tcW w:w="640" w:type="dxa"/>
            <w:gridSpan w:val="4"/>
            <w:tcBorders>
              <w:top w:val="single" w:sz="4" w:space="0" w:color="auto"/>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3) Customs Office Stamp and Signature</w:t>
            </w:r>
          </w:p>
        </w:tc>
      </w:tr>
      <w:tr w:rsidR="00E5102B" w:rsidTr="00520216">
        <w:trPr>
          <w:gridAfter w:val="1"/>
          <w:wAfter w:w="160" w:type="dxa"/>
          <w:cantSplit/>
          <w:trHeight w:val="163"/>
        </w:trPr>
        <w:tc>
          <w:tcPr>
            <w:tcW w:w="2920" w:type="dxa"/>
            <w:gridSpan w:val="17"/>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rPr>
              <w:t>2)  Export (enter X into the box)</w:t>
            </w:r>
          </w:p>
        </w:tc>
        <w:tc>
          <w:tcPr>
            <w:tcW w:w="640" w:type="dxa"/>
            <w:gridSpan w:val="4"/>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rPr>
          <w:sz w:val="19"/>
          <w:szCs w:val="19"/>
        </w:rPr>
      </w:pPr>
    </w:p>
    <w:p w:rsidR="00E5102B" w:rsidRDefault="00E5102B" w:rsidP="00E5102B">
      <w:pPr>
        <w:rPr>
          <w:sz w:val="19"/>
          <w:szCs w:val="19"/>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0"/>
        <w:gridCol w:w="160"/>
        <w:gridCol w:w="160"/>
        <w:gridCol w:w="2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tblGrid>
      <w:tr w:rsidR="00E5102B" w:rsidTr="00520216">
        <w:trPr>
          <w:gridAfter w:val="1"/>
          <w:wAfter w:w="160" w:type="dxa"/>
          <w:cantSplit/>
          <w:trHeight w:val="581"/>
        </w:trPr>
        <w:tc>
          <w:tcPr>
            <w:tcW w:w="1960" w:type="dxa"/>
            <w:gridSpan w:val="11"/>
            <w:vMerge w:val="restart"/>
            <w:tcBorders>
              <w:top w:val="nil"/>
              <w:left w:val="nil"/>
              <w:bottom w:val="nil"/>
              <w:right w:val="single" w:sz="4" w:space="0" w:color="auto"/>
            </w:tcBorders>
          </w:tcPr>
          <w:p w:rsidR="00E5102B" w:rsidRDefault="00E5102B" w:rsidP="00520216">
            <w:pPr>
              <w:jc w:val="center"/>
              <w:rPr>
                <w:b/>
                <w:bCs/>
                <w:sz w:val="22"/>
                <w:szCs w:val="22"/>
              </w:rPr>
            </w:pPr>
            <w:r>
              <w:rPr>
                <w:b/>
                <w:bCs/>
                <w:sz w:val="22"/>
                <w:szCs w:val="22"/>
              </w:rPr>
              <w:t>FORM - 9B</w:t>
            </w:r>
          </w:p>
          <w:p w:rsidR="00E5102B" w:rsidRDefault="00E5102B" w:rsidP="00520216">
            <w:pPr>
              <w:jc w:val="center"/>
              <w:rPr>
                <w:b/>
                <w:bCs/>
                <w:sz w:val="22"/>
                <w:szCs w:val="22"/>
              </w:rPr>
            </w:pPr>
            <w:r>
              <w:rPr>
                <w:b/>
                <w:bCs/>
                <w:sz w:val="22"/>
                <w:szCs w:val="22"/>
              </w:rPr>
              <w:t>(D)</w:t>
            </w:r>
          </w:p>
        </w:tc>
        <w:tc>
          <w:tcPr>
            <w:tcW w:w="3200" w:type="dxa"/>
            <w:gridSpan w:val="20"/>
            <w:vMerge w:val="restart"/>
            <w:tcBorders>
              <w:top w:val="nil"/>
              <w:left w:val="nil"/>
              <w:bottom w:val="nil"/>
              <w:right w:val="single" w:sz="4" w:space="0" w:color="auto"/>
            </w:tcBorders>
          </w:tcPr>
          <w:p w:rsidR="00E5102B" w:rsidRDefault="00E5102B" w:rsidP="00520216">
            <w:pPr>
              <w:jc w:val="center"/>
              <w:rPr>
                <w:b/>
                <w:bCs/>
                <w:sz w:val="16"/>
                <w:szCs w:val="16"/>
              </w:rPr>
            </w:pPr>
            <w:r>
              <w:rPr>
                <w:b/>
                <w:bCs/>
                <w:sz w:val="16"/>
                <w:szCs w:val="16"/>
              </w:rPr>
              <w:t>REPUBLIC OF TURKEY</w:t>
            </w:r>
          </w:p>
          <w:p w:rsidR="00E5102B" w:rsidRDefault="00E5102B" w:rsidP="00520216">
            <w:pPr>
              <w:jc w:val="center"/>
              <w:rPr>
                <w:b/>
                <w:bCs/>
                <w:sz w:val="22"/>
                <w:szCs w:val="22"/>
              </w:rPr>
            </w:pPr>
            <w:r>
              <w:rPr>
                <w:b/>
                <w:bCs/>
                <w:sz w:val="16"/>
                <w:szCs w:val="16"/>
              </w:rPr>
              <w:t>MINISTRY OF ENVIRONMENT&amp;FORESTY INTERNATIONAL WASTE TRANSPORTATION FORM</w:t>
            </w:r>
          </w:p>
        </w:tc>
        <w:tc>
          <w:tcPr>
            <w:tcW w:w="4160" w:type="dxa"/>
            <w:gridSpan w:val="26"/>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22"/>
                <w:szCs w:val="22"/>
              </w:rPr>
            </w:pPr>
            <w:r>
              <w:rPr>
                <w:sz w:val="22"/>
                <w:szCs w:val="22"/>
              </w:rPr>
              <w:t xml:space="preserve">Form Serial Number </w:t>
            </w:r>
          </w:p>
        </w:tc>
      </w:tr>
      <w:tr w:rsidR="00E5102B" w:rsidTr="00520216">
        <w:trPr>
          <w:gridAfter w:val="1"/>
          <w:wAfter w:w="160" w:type="dxa"/>
          <w:cantSplit/>
        </w:trPr>
        <w:tc>
          <w:tcPr>
            <w:tcW w:w="0" w:type="auto"/>
            <w:gridSpan w:val="11"/>
            <w:vMerge/>
            <w:tcBorders>
              <w:top w:val="nil"/>
              <w:left w:val="nil"/>
              <w:bottom w:val="nil"/>
              <w:right w:val="single" w:sz="4" w:space="0" w:color="auto"/>
            </w:tcBorders>
            <w:vAlign w:val="center"/>
          </w:tcPr>
          <w:p w:rsidR="00E5102B" w:rsidRDefault="00E5102B" w:rsidP="00520216">
            <w:pPr>
              <w:rPr>
                <w:b/>
                <w:bCs/>
                <w:sz w:val="22"/>
                <w:szCs w:val="22"/>
              </w:rPr>
            </w:pPr>
          </w:p>
        </w:tc>
        <w:tc>
          <w:tcPr>
            <w:tcW w:w="0" w:type="auto"/>
            <w:gridSpan w:val="20"/>
            <w:vMerge/>
            <w:tcBorders>
              <w:top w:val="nil"/>
              <w:left w:val="nil"/>
              <w:bottom w:val="nil"/>
              <w:right w:val="single" w:sz="4" w:space="0" w:color="auto"/>
            </w:tcBorders>
            <w:vAlign w:val="center"/>
          </w:tcPr>
          <w:p w:rsidR="00E5102B" w:rsidRDefault="00E5102B" w:rsidP="00520216">
            <w:pPr>
              <w:rPr>
                <w:b/>
                <w:bCs/>
                <w:sz w:val="22"/>
                <w:szCs w:val="22"/>
              </w:rPr>
            </w:pPr>
          </w:p>
        </w:tc>
        <w:tc>
          <w:tcPr>
            <w:tcW w:w="48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b/>
                <w:sz w:val="16"/>
                <w:szCs w:val="16"/>
              </w:rPr>
            </w:pPr>
          </w:p>
        </w:tc>
        <w:tc>
          <w:tcPr>
            <w:tcW w:w="80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960"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(D) Copy  is kept by consignor before the transportation starts. Consignor should send itself to Governor.</w:t>
            </w:r>
          </w:p>
          <w:p w:rsidR="00E5102B" w:rsidRDefault="00E5102B" w:rsidP="00520216">
            <w:pPr>
              <w:jc w:val="both"/>
              <w:rPr>
                <w:sz w:val="16"/>
                <w:szCs w:val="16"/>
              </w:rPr>
            </w:pPr>
            <w:r>
              <w:rPr>
                <w:sz w:val="16"/>
                <w:szCs w:val="16"/>
              </w:rPr>
              <w:t>Its list of abbreviations will be used as reference to fill in the form.</w:t>
            </w: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I) CONSIGNOR</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Title of Firm</w:t>
            </w:r>
          </w:p>
        </w:tc>
        <w:tc>
          <w:tcPr>
            <w:tcW w:w="3520" w:type="dxa"/>
            <w:gridSpan w:val="22"/>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12) Waste Code </w:t>
            </w:r>
            <w:r>
              <w:rPr>
                <w:sz w:val="16"/>
                <w:szCs w:val="16"/>
                <w:vertAlign w:val="superscript"/>
              </w:rPr>
              <w:t>1</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13) Description of Waste </w:t>
            </w:r>
            <w:r>
              <w:rPr>
                <w:sz w:val="16"/>
                <w:szCs w:val="16"/>
                <w:vertAlign w:val="superscript"/>
              </w:rPr>
              <w:t>2</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14) Consistency at 20ºC</w:t>
            </w:r>
            <w:r>
              <w:rPr>
                <w:sz w:val="16"/>
                <w:szCs w:val="16"/>
                <w:vertAlign w:val="superscript"/>
              </w:rPr>
              <w:t>4</w:t>
            </w: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15) Color</w:t>
            </w:r>
            <w:r>
              <w:rPr>
                <w:sz w:val="16"/>
                <w:szCs w:val="16"/>
                <w:vertAlign w:val="superscript"/>
              </w:rPr>
              <w:t>5</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60" w:type="dxa"/>
            <w:gridSpan w:val="3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Type of Packages and Containers</w:t>
            </w:r>
            <w:r>
              <w:rPr>
                <w:sz w:val="16"/>
                <w:szCs w:val="16"/>
                <w:vertAlign w:val="superscript"/>
              </w:rPr>
              <w:t>6</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Tax Identification Number</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18) Number of Packages and Containers</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Telephone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Dispatch Date of Waste</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0" w:type="dxa"/>
            <w:gridSpan w:val="10"/>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Facsimile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20) Name and Signature of </w:t>
            </w:r>
            <w:r>
              <w:rPr>
                <w:sz w:val="16"/>
                <w:szCs w:val="16"/>
                <w:lang w:val="en-US"/>
              </w:rPr>
              <w:t>Consignor</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800" w:type="dxa"/>
            <w:gridSpan w:val="5"/>
            <w:tcBorders>
              <w:top w:val="nil"/>
              <w:left w:val="single" w:sz="4" w:space="0" w:color="auto"/>
              <w:bottom w:val="single" w:sz="4" w:space="0" w:color="auto"/>
              <w:right w:val="nil"/>
            </w:tcBorders>
          </w:tcPr>
          <w:p w:rsidR="00E5102B" w:rsidRDefault="00E5102B" w:rsidP="00520216">
            <w:pPr>
              <w:rPr>
                <w:sz w:val="16"/>
                <w:szCs w:val="16"/>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10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Number</w:t>
            </w:r>
            <w:r>
              <w:rPr>
                <w:sz w:val="16"/>
                <w:szCs w:val="16"/>
                <w:vertAlign w:val="superscript"/>
              </w:rPr>
              <w:t>3</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nil"/>
            </w:tcBorders>
          </w:tcPr>
          <w:p w:rsidR="00E5102B" w:rsidRDefault="00E5102B" w:rsidP="00520216">
            <w:pPr>
              <w:rPr>
                <w:sz w:val="16"/>
                <w:szCs w:val="16"/>
                <w:highlight w:val="black"/>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 CARRİER</w:t>
            </w:r>
          </w:p>
        </w:tc>
      </w:tr>
      <w:tr w:rsidR="00E5102B" w:rsidTr="00520216">
        <w:trPr>
          <w:gridAfter w:val="1"/>
          <w:wAfter w:w="160" w:type="dxa"/>
          <w:cantSplit/>
          <w:trHeight w:val="17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Vehicle License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840"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Vehicle Plate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80" w:type="dxa"/>
            <w:gridSpan w:val="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Address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Mode(s) of Transport</w:t>
            </w:r>
            <w:r>
              <w:rPr>
                <w:sz w:val="16"/>
                <w:szCs w:val="16"/>
                <w:vertAlign w:val="superscript"/>
              </w:rPr>
              <w:t>7</w:t>
            </w:r>
          </w:p>
        </w:tc>
      </w:tr>
      <w:tr w:rsidR="00E5102B" w:rsidTr="00520216">
        <w:trPr>
          <w:gridAfter w:val="1"/>
          <w:wAfter w:w="160" w:type="dxa"/>
          <w:cantSplit/>
          <w:trHeight w:val="163"/>
        </w:trPr>
        <w:tc>
          <w:tcPr>
            <w:tcW w:w="260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60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Date of Delivery</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Name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Signature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8) Tax Identification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9) Telephone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10) Facsimile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III) CONSIGNEE</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4640"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License Number of Firm</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tons</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280"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10) Waste Disposal or Recovery Method</w:t>
            </w:r>
            <w:r>
              <w:rPr>
                <w:sz w:val="16"/>
                <w:szCs w:val="16"/>
                <w:vertAlign w:val="superscript"/>
              </w:rPr>
              <w:t>8</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11) Transfer of  Waste from an interim storage facility  (enter  X into related box) </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Waste not treated passed on to disposal/recovery facility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436"/>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Waste treated then passed on to disposal/recovery facility( no other type of waste generated)</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Country (Name, Code)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c) Waste treated then passed on to disposal/recovery facility( other type of waste generated )</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Tax Identification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Others (specify)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440" w:type="dxa"/>
            <w:gridSpan w:val="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Waste Acceptance Date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lastRenderedPageBreak/>
              <w:t xml:space="preserve">6) Telephone Number </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Name and Signature of Consignee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7) Facsimile Number </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260" w:type="dxa"/>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rPr>
            </w:pPr>
            <w:r>
              <w:rPr>
                <w:sz w:val="16"/>
                <w:szCs w:val="16"/>
                <w:highlight w:val="lightGray"/>
              </w:rPr>
              <w:t>IV) CUSTOMS OFFICE</w:t>
            </w:r>
          </w:p>
        </w:tc>
      </w:tr>
      <w:tr w:rsidR="00E5102B" w:rsidTr="00520216">
        <w:trPr>
          <w:gridAfter w:val="1"/>
          <w:wAfter w:w="160" w:type="dxa"/>
          <w:cantSplit/>
          <w:trHeight w:val="163"/>
        </w:trPr>
        <w:tc>
          <w:tcPr>
            <w:tcW w:w="2920" w:type="dxa"/>
            <w:gridSpan w:val="17"/>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Import (enter X into the box)</w:t>
            </w:r>
          </w:p>
        </w:tc>
        <w:tc>
          <w:tcPr>
            <w:tcW w:w="640" w:type="dxa"/>
            <w:gridSpan w:val="4"/>
            <w:tcBorders>
              <w:top w:val="single" w:sz="4" w:space="0" w:color="auto"/>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3) Customs Office Stamp and Signature</w:t>
            </w:r>
          </w:p>
        </w:tc>
      </w:tr>
      <w:tr w:rsidR="00E5102B" w:rsidTr="00520216">
        <w:trPr>
          <w:gridAfter w:val="1"/>
          <w:wAfter w:w="160" w:type="dxa"/>
          <w:cantSplit/>
          <w:trHeight w:val="163"/>
        </w:trPr>
        <w:tc>
          <w:tcPr>
            <w:tcW w:w="2920" w:type="dxa"/>
            <w:gridSpan w:val="17"/>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rPr>
              <w:t>2)  Export (enter X into the box)</w:t>
            </w:r>
          </w:p>
        </w:tc>
        <w:tc>
          <w:tcPr>
            <w:tcW w:w="640" w:type="dxa"/>
            <w:gridSpan w:val="4"/>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rPr>
          <w:sz w:val="19"/>
          <w:szCs w:val="19"/>
        </w:rPr>
      </w:pPr>
    </w:p>
    <w:p w:rsidR="00E5102B" w:rsidRDefault="00E5102B" w:rsidP="00E5102B">
      <w:pPr>
        <w:rPr>
          <w:sz w:val="19"/>
          <w:szCs w:val="19"/>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0"/>
        <w:gridCol w:w="160"/>
        <w:gridCol w:w="160"/>
        <w:gridCol w:w="2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gridCol w:w="160"/>
      </w:tblGrid>
      <w:tr w:rsidR="00E5102B" w:rsidTr="00520216">
        <w:trPr>
          <w:gridAfter w:val="1"/>
          <w:wAfter w:w="160" w:type="dxa"/>
          <w:cantSplit/>
          <w:trHeight w:val="503"/>
        </w:trPr>
        <w:tc>
          <w:tcPr>
            <w:tcW w:w="1960" w:type="dxa"/>
            <w:gridSpan w:val="11"/>
            <w:vMerge w:val="restart"/>
            <w:tcBorders>
              <w:top w:val="nil"/>
              <w:left w:val="nil"/>
              <w:bottom w:val="nil"/>
              <w:right w:val="single" w:sz="4" w:space="0" w:color="auto"/>
            </w:tcBorders>
          </w:tcPr>
          <w:p w:rsidR="00E5102B" w:rsidRDefault="00E5102B" w:rsidP="00520216">
            <w:pPr>
              <w:jc w:val="center"/>
              <w:rPr>
                <w:b/>
                <w:bCs/>
                <w:sz w:val="22"/>
                <w:szCs w:val="22"/>
              </w:rPr>
            </w:pPr>
            <w:r>
              <w:rPr>
                <w:b/>
                <w:bCs/>
                <w:sz w:val="22"/>
                <w:szCs w:val="22"/>
              </w:rPr>
              <w:t>FORM- 9B</w:t>
            </w:r>
          </w:p>
          <w:p w:rsidR="00E5102B" w:rsidRDefault="00E5102B" w:rsidP="00520216">
            <w:pPr>
              <w:jc w:val="center"/>
              <w:rPr>
                <w:b/>
                <w:bCs/>
                <w:sz w:val="22"/>
                <w:szCs w:val="22"/>
              </w:rPr>
            </w:pPr>
            <w:r>
              <w:rPr>
                <w:b/>
                <w:bCs/>
                <w:sz w:val="22"/>
                <w:szCs w:val="22"/>
              </w:rPr>
              <w:t>(E)</w:t>
            </w:r>
          </w:p>
        </w:tc>
        <w:tc>
          <w:tcPr>
            <w:tcW w:w="3200" w:type="dxa"/>
            <w:gridSpan w:val="20"/>
            <w:vMerge w:val="restart"/>
            <w:tcBorders>
              <w:top w:val="nil"/>
              <w:left w:val="nil"/>
              <w:bottom w:val="nil"/>
              <w:right w:val="single" w:sz="4" w:space="0" w:color="auto"/>
            </w:tcBorders>
          </w:tcPr>
          <w:p w:rsidR="00E5102B" w:rsidRDefault="00E5102B" w:rsidP="00520216">
            <w:pPr>
              <w:jc w:val="center"/>
              <w:rPr>
                <w:b/>
                <w:bCs/>
                <w:sz w:val="16"/>
                <w:szCs w:val="16"/>
              </w:rPr>
            </w:pPr>
            <w:r>
              <w:rPr>
                <w:b/>
                <w:bCs/>
                <w:sz w:val="16"/>
                <w:szCs w:val="16"/>
              </w:rPr>
              <w:t>REPUBLIC OF TURKEY</w:t>
            </w:r>
          </w:p>
          <w:p w:rsidR="00E5102B" w:rsidRDefault="00E5102B" w:rsidP="00520216">
            <w:pPr>
              <w:jc w:val="center"/>
              <w:rPr>
                <w:b/>
                <w:bCs/>
                <w:sz w:val="22"/>
                <w:szCs w:val="22"/>
              </w:rPr>
            </w:pPr>
            <w:r>
              <w:rPr>
                <w:b/>
                <w:bCs/>
                <w:sz w:val="16"/>
                <w:szCs w:val="16"/>
              </w:rPr>
              <w:t>MINISTRY OF ENVIRONMENT&amp;FORESTY INTERNATIONAL WASTE TRANSPORTATION FORM</w:t>
            </w:r>
          </w:p>
        </w:tc>
        <w:tc>
          <w:tcPr>
            <w:tcW w:w="4160" w:type="dxa"/>
            <w:gridSpan w:val="26"/>
            <w:tcBorders>
              <w:top w:val="single" w:sz="4" w:space="0" w:color="auto"/>
              <w:left w:val="single" w:sz="4" w:space="0" w:color="auto"/>
              <w:bottom w:val="single" w:sz="4" w:space="0" w:color="auto"/>
              <w:right w:val="single" w:sz="4" w:space="0" w:color="auto"/>
            </w:tcBorders>
            <w:vAlign w:val="center"/>
          </w:tcPr>
          <w:p w:rsidR="00E5102B" w:rsidRDefault="00E5102B" w:rsidP="00520216">
            <w:pPr>
              <w:pStyle w:val="Heading1"/>
              <w:rPr>
                <w:sz w:val="22"/>
                <w:szCs w:val="22"/>
              </w:rPr>
            </w:pPr>
            <w:r>
              <w:rPr>
                <w:sz w:val="22"/>
                <w:szCs w:val="22"/>
              </w:rPr>
              <w:t xml:space="preserve">Form Serial Number </w:t>
            </w:r>
          </w:p>
        </w:tc>
      </w:tr>
      <w:tr w:rsidR="00E5102B" w:rsidTr="00520216">
        <w:trPr>
          <w:gridAfter w:val="1"/>
          <w:wAfter w:w="160" w:type="dxa"/>
          <w:cantSplit/>
        </w:trPr>
        <w:tc>
          <w:tcPr>
            <w:tcW w:w="0" w:type="auto"/>
            <w:gridSpan w:val="11"/>
            <w:vMerge/>
            <w:tcBorders>
              <w:top w:val="nil"/>
              <w:left w:val="nil"/>
              <w:bottom w:val="nil"/>
              <w:right w:val="single" w:sz="4" w:space="0" w:color="auto"/>
            </w:tcBorders>
            <w:vAlign w:val="center"/>
          </w:tcPr>
          <w:p w:rsidR="00E5102B" w:rsidRDefault="00E5102B" w:rsidP="00520216">
            <w:pPr>
              <w:rPr>
                <w:b/>
                <w:bCs/>
                <w:sz w:val="22"/>
                <w:szCs w:val="22"/>
              </w:rPr>
            </w:pPr>
          </w:p>
        </w:tc>
        <w:tc>
          <w:tcPr>
            <w:tcW w:w="0" w:type="auto"/>
            <w:gridSpan w:val="20"/>
            <w:vMerge/>
            <w:tcBorders>
              <w:top w:val="nil"/>
              <w:left w:val="nil"/>
              <w:bottom w:val="nil"/>
              <w:right w:val="single" w:sz="4" w:space="0" w:color="auto"/>
            </w:tcBorders>
            <w:vAlign w:val="center"/>
          </w:tcPr>
          <w:p w:rsidR="00E5102B" w:rsidRDefault="00E5102B" w:rsidP="00520216">
            <w:pPr>
              <w:rPr>
                <w:b/>
                <w:bCs/>
                <w:sz w:val="22"/>
                <w:szCs w:val="22"/>
              </w:rPr>
            </w:pPr>
          </w:p>
        </w:tc>
        <w:tc>
          <w:tcPr>
            <w:tcW w:w="48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b/>
                <w:sz w:val="16"/>
                <w:szCs w:val="16"/>
              </w:rPr>
            </w:pPr>
          </w:p>
        </w:tc>
        <w:tc>
          <w:tcPr>
            <w:tcW w:w="80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6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c>
          <w:tcPr>
            <w:tcW w:w="960"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pStyle w:val="Heading1"/>
              <w:rPr>
                <w:b w:val="0"/>
                <w:sz w:val="16"/>
                <w:szCs w:val="16"/>
              </w:rPr>
            </w:pP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(E) Copy  is kept by Customs Office. Customs Office shoud send its copy to Ministry.</w:t>
            </w:r>
          </w:p>
          <w:p w:rsidR="00E5102B" w:rsidRDefault="00E5102B" w:rsidP="00520216">
            <w:pPr>
              <w:jc w:val="both"/>
              <w:rPr>
                <w:sz w:val="16"/>
                <w:szCs w:val="16"/>
              </w:rPr>
            </w:pPr>
            <w:r>
              <w:rPr>
                <w:sz w:val="16"/>
                <w:szCs w:val="16"/>
              </w:rPr>
              <w:t>Its list of abbreviations will be used as reference to fill in the form.</w:t>
            </w:r>
          </w:p>
        </w:tc>
      </w:tr>
      <w:tr w:rsidR="00E5102B" w:rsidTr="00520216">
        <w:trPr>
          <w:gridAfter w:val="1"/>
          <w:wAfter w:w="160" w:type="dxa"/>
          <w:cantSplit/>
          <w:trHeight w:val="255"/>
        </w:trPr>
        <w:tc>
          <w:tcPr>
            <w:tcW w:w="9320" w:type="dxa"/>
            <w:gridSpan w:val="57"/>
            <w:tcBorders>
              <w:top w:val="nil"/>
              <w:left w:val="nil"/>
              <w:bottom w:val="single" w:sz="4" w:space="0" w:color="auto"/>
              <w:right w:val="nil"/>
            </w:tcBorders>
          </w:tcPr>
          <w:p w:rsidR="00E5102B" w:rsidRDefault="00E5102B" w:rsidP="00520216">
            <w:pPr>
              <w:jc w:val="both"/>
              <w:rPr>
                <w:sz w:val="16"/>
                <w:szCs w:val="16"/>
              </w:rPr>
            </w:pPr>
            <w:r>
              <w:rPr>
                <w:sz w:val="16"/>
                <w:szCs w:val="16"/>
              </w:rPr>
              <w:t>I) CONSIGNOR</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 Title of Firm</w:t>
            </w:r>
          </w:p>
        </w:tc>
        <w:tc>
          <w:tcPr>
            <w:tcW w:w="3520" w:type="dxa"/>
            <w:gridSpan w:val="22"/>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12) Waste Code </w:t>
            </w:r>
            <w:r>
              <w:rPr>
                <w:sz w:val="16"/>
                <w:szCs w:val="16"/>
                <w:vertAlign w:val="superscript"/>
              </w:rPr>
              <w:t>1</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 xml:space="preserve">13) Description of Waste </w:t>
            </w:r>
            <w:r>
              <w:rPr>
                <w:sz w:val="16"/>
                <w:szCs w:val="16"/>
                <w:vertAlign w:val="superscript"/>
              </w:rPr>
              <w:t>2</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14) Consistency at 20ºC</w:t>
            </w:r>
            <w:r>
              <w:rPr>
                <w:sz w:val="16"/>
                <w:szCs w:val="16"/>
                <w:vertAlign w:val="superscript"/>
              </w:rPr>
              <w:t>4</w:t>
            </w: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15) Color</w:t>
            </w:r>
            <w:r>
              <w:rPr>
                <w:sz w:val="16"/>
                <w:szCs w:val="16"/>
                <w:vertAlign w:val="superscript"/>
              </w:rPr>
              <w:t>5</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960" w:type="dxa"/>
            <w:gridSpan w:val="31"/>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17) Type of Packages and Containers</w:t>
            </w:r>
            <w:r>
              <w:rPr>
                <w:sz w:val="16"/>
                <w:szCs w:val="16"/>
                <w:vertAlign w:val="superscript"/>
              </w:rPr>
              <w:t>6</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440" w:type="dxa"/>
            <w:gridSpan w:val="3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Tax Identification Number</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18) Number of Packages and Containers</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Telephone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19) Dispatch Date of Waste</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 xml:space="preserve">   </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0" w:type="dxa"/>
            <w:gridSpan w:val="10"/>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400" w:type="dxa"/>
            <w:gridSpan w:val="20"/>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10) Facsimile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20) Name and Signature of </w:t>
            </w:r>
            <w:r>
              <w:rPr>
                <w:sz w:val="16"/>
                <w:szCs w:val="16"/>
                <w:lang w:val="en-US"/>
              </w:rPr>
              <w:t>Consignor</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800" w:type="dxa"/>
            <w:gridSpan w:val="5"/>
            <w:tcBorders>
              <w:top w:val="nil"/>
              <w:left w:val="single" w:sz="4" w:space="0" w:color="auto"/>
              <w:bottom w:val="single" w:sz="4" w:space="0" w:color="auto"/>
              <w:right w:val="nil"/>
            </w:tcBorders>
          </w:tcPr>
          <w:p w:rsidR="00E5102B" w:rsidRDefault="00E5102B" w:rsidP="00520216">
            <w:pPr>
              <w:rPr>
                <w:sz w:val="16"/>
                <w:szCs w:val="16"/>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10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11) H Number</w:t>
            </w:r>
            <w:r>
              <w:rPr>
                <w:sz w:val="16"/>
                <w:szCs w:val="16"/>
                <w:vertAlign w:val="superscript"/>
              </w:rPr>
              <w:t>3</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960" w:type="dxa"/>
            <w:gridSpan w:val="6"/>
            <w:tcBorders>
              <w:top w:val="nil"/>
              <w:left w:val="single" w:sz="4" w:space="0" w:color="auto"/>
              <w:bottom w:val="single" w:sz="4" w:space="0" w:color="auto"/>
              <w:right w:val="nil"/>
            </w:tcBorders>
          </w:tcPr>
          <w:p w:rsidR="00E5102B" w:rsidRDefault="00E5102B" w:rsidP="00520216">
            <w:pPr>
              <w:rPr>
                <w:sz w:val="16"/>
                <w:szCs w:val="16"/>
                <w:highlight w:val="black"/>
              </w:rPr>
            </w:pPr>
          </w:p>
        </w:tc>
        <w:tc>
          <w:tcPr>
            <w:tcW w:w="6080" w:type="dxa"/>
            <w:gridSpan w:val="38"/>
            <w:tcBorders>
              <w:top w:val="nil"/>
              <w:left w:val="nil"/>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 CARRİER</w:t>
            </w:r>
          </w:p>
        </w:tc>
      </w:tr>
      <w:tr w:rsidR="00E5102B" w:rsidTr="00520216">
        <w:trPr>
          <w:gridAfter w:val="1"/>
          <w:wAfter w:w="160" w:type="dxa"/>
          <w:cantSplit/>
          <w:trHeight w:val="17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11) Vehicle License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840" w:type="dxa"/>
            <w:gridSpan w:val="24"/>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12) Vehicle Plate Number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280" w:type="dxa"/>
            <w:gridSpan w:val="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Address of Firm</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13) Mode(s) of Transport</w:t>
            </w:r>
            <w:r>
              <w:rPr>
                <w:sz w:val="16"/>
                <w:szCs w:val="16"/>
                <w:vertAlign w:val="superscript"/>
              </w:rPr>
              <w:t>7</w:t>
            </w:r>
          </w:p>
        </w:tc>
      </w:tr>
      <w:tr w:rsidR="00E5102B" w:rsidTr="00520216">
        <w:trPr>
          <w:gridAfter w:val="1"/>
          <w:wAfter w:w="160" w:type="dxa"/>
          <w:cantSplit/>
          <w:trHeight w:val="163"/>
        </w:trPr>
        <w:tc>
          <w:tcPr>
            <w:tcW w:w="2600" w:type="dxa"/>
            <w:gridSpan w:val="1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Name and Code of Province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600" w:type="dxa"/>
            <w:gridSpan w:val="35"/>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14) Date of Delivery</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District</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Area</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Name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6) Street</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7) Door Number</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Signature of Carrier</w:t>
            </w: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8) Tax Identification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9) Telephone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10) Facsimile Number </w:t>
            </w: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880" w:type="dxa"/>
            <w:gridSpan w:val="43"/>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255"/>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lang w:val="de-DE"/>
              </w:rPr>
            </w:pPr>
            <w:r>
              <w:rPr>
                <w:sz w:val="16"/>
                <w:szCs w:val="16"/>
                <w:highlight w:val="lightGray"/>
                <w:lang w:val="de-DE"/>
              </w:rPr>
              <w:t>III) CONSIGNEE</w:t>
            </w:r>
          </w:p>
        </w:tc>
      </w:tr>
      <w:tr w:rsidR="00E5102B" w:rsidTr="00520216">
        <w:trPr>
          <w:gridAfter w:val="1"/>
          <w:wAfter w:w="160" w:type="dxa"/>
          <w:cantSplit/>
          <w:trHeight w:val="17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 Title of Firm </w:t>
            </w:r>
          </w:p>
        </w:tc>
        <w:tc>
          <w:tcPr>
            <w:tcW w:w="4640" w:type="dxa"/>
            <w:gridSpan w:val="2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8) License Number of Firm</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9) Weight of Waste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2) Owner (s) of Firm</w:t>
            </w: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tons</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800" w:type="dxa"/>
            <w:gridSpan w:val="5"/>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kg</w:t>
            </w: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280" w:type="dxa"/>
            <w:gridSpan w:val="33"/>
            <w:tcBorders>
              <w:top w:val="nil"/>
              <w:left w:val="single" w:sz="4" w:space="0" w:color="auto"/>
              <w:bottom w:val="single" w:sz="4" w:space="0" w:color="auto"/>
              <w:right w:val="single" w:sz="4" w:space="0" w:color="auto"/>
            </w:tcBorders>
          </w:tcPr>
          <w:p w:rsidR="00E5102B" w:rsidRDefault="00E5102B" w:rsidP="00520216">
            <w:pPr>
              <w:rPr>
                <w:sz w:val="16"/>
                <w:szCs w:val="16"/>
                <w:vertAlign w:val="superscript"/>
              </w:rPr>
            </w:pPr>
            <w:r>
              <w:rPr>
                <w:sz w:val="16"/>
                <w:szCs w:val="16"/>
              </w:rPr>
              <w:t>10) Waste Disposal or Recovery Method</w:t>
            </w:r>
            <w:r>
              <w:rPr>
                <w:sz w:val="16"/>
                <w:szCs w:val="16"/>
                <w:vertAlign w:val="superscript"/>
              </w:rPr>
              <w:t>8</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3) Address of Firm</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11) Transfer of  Waste from an interim storage facility  (enter  X into related box) </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a) Waste not treated passed on to disposal/recovery facility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436"/>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b) Waste treated then passed on to disposal/recovery facility( no other type of waste generated)</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280" w:type="dxa"/>
            <w:gridSpan w:val="1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4) Country (Name, Code)</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c) Waste treated then passed on to disposal/recovery facility( other type of waste generated )</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5) Tax Identification Number</w:t>
            </w:r>
          </w:p>
        </w:tc>
        <w:tc>
          <w:tcPr>
            <w:tcW w:w="5920" w:type="dxa"/>
            <w:gridSpan w:val="3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  Others (specify)</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440" w:type="dxa"/>
            <w:gridSpan w:val="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15) Waste Acceptance Date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lastRenderedPageBreak/>
              <w:t xml:space="preserve">6) Telephone Number </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r>
              <w:rPr>
                <w:sz w:val="16"/>
                <w:szCs w:val="16"/>
                <w:highlight w:val="black"/>
              </w:rPr>
              <w:t>x</w:t>
            </w: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640" w:type="dxa"/>
            <w:gridSpan w:val="4"/>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480"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r>
      <w:tr w:rsidR="00E5102B" w:rsidTr="00520216">
        <w:trPr>
          <w:gridAfter w:val="1"/>
          <w:wAfter w:w="160" w:type="dxa"/>
          <w:cantSplit/>
          <w:trHeight w:val="163"/>
        </w:trPr>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260" w:type="dxa"/>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single" w:sz="4" w:space="0" w:color="auto"/>
              <w:right w:val="single" w:sz="4" w:space="0" w:color="auto"/>
            </w:tcBorders>
          </w:tcPr>
          <w:p w:rsidR="00E5102B" w:rsidRDefault="00E5102B" w:rsidP="00520216">
            <w:pPr>
              <w:rPr>
                <w:sz w:val="16"/>
                <w:szCs w:val="16"/>
              </w:rPr>
            </w:pPr>
          </w:p>
        </w:tc>
        <w:tc>
          <w:tcPr>
            <w:tcW w:w="1120" w:type="dxa"/>
            <w:gridSpan w:val="7"/>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highlight w:val="black"/>
              </w:rPr>
              <w:t>X</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16) Name and Signature of Consignee</w:t>
            </w:r>
          </w:p>
        </w:tc>
      </w:tr>
      <w:tr w:rsidR="00E5102B" w:rsidTr="00520216">
        <w:trPr>
          <w:gridAfter w:val="1"/>
          <w:wAfter w:w="160" w:type="dxa"/>
          <w:cantSplit/>
          <w:trHeight w:val="163"/>
        </w:trPr>
        <w:tc>
          <w:tcPr>
            <w:tcW w:w="3240" w:type="dxa"/>
            <w:gridSpan w:val="19"/>
            <w:tcBorders>
              <w:top w:val="nil"/>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 xml:space="preserve">7) Facsimile Number </w:t>
            </w:r>
          </w:p>
        </w:tc>
        <w:tc>
          <w:tcPr>
            <w:tcW w:w="6080" w:type="dxa"/>
            <w:gridSpan w:val="38"/>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260" w:type="dxa"/>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highlight w:val="black"/>
              </w:rPr>
              <w:t>X</w:t>
            </w: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160" w:type="dxa"/>
            <w:tcBorders>
              <w:top w:val="nil"/>
              <w:left w:val="single" w:sz="4" w:space="0" w:color="auto"/>
              <w:bottom w:val="nil"/>
              <w:right w:val="single" w:sz="4" w:space="0" w:color="auto"/>
            </w:tcBorders>
          </w:tcPr>
          <w:p w:rsidR="00E5102B" w:rsidRDefault="00E5102B" w:rsidP="00520216">
            <w:pPr>
              <w:rPr>
                <w:sz w:val="16"/>
                <w:szCs w:val="16"/>
              </w:rPr>
            </w:pPr>
          </w:p>
        </w:tc>
        <w:tc>
          <w:tcPr>
            <w:tcW w:w="260" w:type="dxa"/>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p>
        </w:tc>
        <w:tc>
          <w:tcPr>
            <w:tcW w:w="320" w:type="dxa"/>
            <w:gridSpan w:val="2"/>
            <w:tcBorders>
              <w:top w:val="nil"/>
              <w:left w:val="single" w:sz="4" w:space="0" w:color="auto"/>
              <w:bottom w:val="nil"/>
              <w:right w:val="single" w:sz="4" w:space="0" w:color="auto"/>
            </w:tcBorders>
          </w:tcPr>
          <w:p w:rsidR="00E5102B" w:rsidRDefault="00E5102B" w:rsidP="00520216">
            <w:pPr>
              <w:rPr>
                <w:sz w:val="16"/>
                <w:szCs w:val="16"/>
              </w:rPr>
            </w:pPr>
            <w:r>
              <w:rPr>
                <w:sz w:val="16"/>
                <w:szCs w:val="16"/>
                <w:highlight w:val="black"/>
              </w:rPr>
              <w:t>X</w:t>
            </w:r>
          </w:p>
        </w:tc>
        <w:tc>
          <w:tcPr>
            <w:tcW w:w="6880" w:type="dxa"/>
            <w:gridSpan w:val="43"/>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9320" w:type="dxa"/>
            <w:gridSpan w:val="5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highlight w:val="lightGray"/>
              </w:rPr>
            </w:pPr>
            <w:r>
              <w:rPr>
                <w:sz w:val="16"/>
                <w:szCs w:val="16"/>
                <w:highlight w:val="lightGray"/>
              </w:rPr>
              <w:t>IV) CUSTOMS OFFICE</w:t>
            </w:r>
          </w:p>
        </w:tc>
      </w:tr>
      <w:tr w:rsidR="00E5102B" w:rsidTr="00520216">
        <w:trPr>
          <w:gridAfter w:val="1"/>
          <w:wAfter w:w="160" w:type="dxa"/>
          <w:cantSplit/>
          <w:trHeight w:val="163"/>
        </w:trPr>
        <w:tc>
          <w:tcPr>
            <w:tcW w:w="2920" w:type="dxa"/>
            <w:gridSpan w:val="17"/>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1) Import (enter X into the box)</w:t>
            </w:r>
          </w:p>
        </w:tc>
        <w:tc>
          <w:tcPr>
            <w:tcW w:w="640" w:type="dxa"/>
            <w:gridSpan w:val="4"/>
            <w:tcBorders>
              <w:top w:val="single" w:sz="4" w:space="0" w:color="auto"/>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single" w:sz="4" w:space="0" w:color="auto"/>
              <w:left w:val="single" w:sz="4" w:space="0" w:color="auto"/>
              <w:bottom w:val="nil"/>
              <w:right w:val="single" w:sz="4" w:space="0" w:color="auto"/>
            </w:tcBorders>
          </w:tcPr>
          <w:p w:rsidR="00E5102B" w:rsidRDefault="00E5102B" w:rsidP="00520216">
            <w:pPr>
              <w:rPr>
                <w:sz w:val="16"/>
                <w:szCs w:val="16"/>
              </w:rPr>
            </w:pPr>
            <w:r>
              <w:rPr>
                <w:sz w:val="16"/>
                <w:szCs w:val="16"/>
              </w:rPr>
              <w:t>3) Customs Office Stamp and Signature</w:t>
            </w:r>
          </w:p>
        </w:tc>
      </w:tr>
      <w:tr w:rsidR="00E5102B" w:rsidTr="00520216">
        <w:trPr>
          <w:gridAfter w:val="1"/>
          <w:wAfter w:w="160" w:type="dxa"/>
          <w:cantSplit/>
          <w:trHeight w:val="163"/>
        </w:trPr>
        <w:tc>
          <w:tcPr>
            <w:tcW w:w="2920" w:type="dxa"/>
            <w:gridSpan w:val="17"/>
            <w:tcBorders>
              <w:top w:val="nil"/>
              <w:left w:val="single" w:sz="4" w:space="0" w:color="auto"/>
              <w:bottom w:val="nil"/>
              <w:right w:val="single" w:sz="4" w:space="0" w:color="auto"/>
            </w:tcBorders>
          </w:tcPr>
          <w:p w:rsidR="00E5102B" w:rsidRDefault="00E5102B" w:rsidP="00520216">
            <w:pPr>
              <w:rPr>
                <w:sz w:val="16"/>
                <w:szCs w:val="16"/>
                <w:highlight w:val="black"/>
              </w:rPr>
            </w:pPr>
            <w:r>
              <w:rPr>
                <w:sz w:val="16"/>
                <w:szCs w:val="16"/>
              </w:rPr>
              <w:t>2)  Export (enter X into the box)</w:t>
            </w:r>
          </w:p>
        </w:tc>
        <w:tc>
          <w:tcPr>
            <w:tcW w:w="640" w:type="dxa"/>
            <w:gridSpan w:val="4"/>
            <w:tcBorders>
              <w:top w:val="nil"/>
              <w:left w:val="single" w:sz="4" w:space="0" w:color="auto"/>
              <w:bottom w:val="nil"/>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nil"/>
              <w:right w:val="single" w:sz="4" w:space="0" w:color="auto"/>
            </w:tcBorders>
          </w:tcPr>
          <w:p w:rsidR="00E5102B" w:rsidRDefault="00E5102B" w:rsidP="00520216">
            <w:pPr>
              <w:rPr>
                <w:sz w:val="16"/>
                <w:szCs w:val="16"/>
              </w:rPr>
            </w:pPr>
          </w:p>
        </w:tc>
      </w:tr>
      <w:tr w:rsidR="00E5102B" w:rsidTr="00520216">
        <w:trPr>
          <w:gridAfter w:val="1"/>
          <w:wAfter w:w="160" w:type="dxa"/>
          <w:cantSplit/>
          <w:trHeight w:val="163"/>
        </w:trPr>
        <w:tc>
          <w:tcPr>
            <w:tcW w:w="3560" w:type="dxa"/>
            <w:gridSpan w:val="21"/>
            <w:tcBorders>
              <w:top w:val="nil"/>
              <w:left w:val="single" w:sz="4" w:space="0" w:color="auto"/>
              <w:bottom w:val="single" w:sz="4" w:space="0" w:color="auto"/>
              <w:right w:val="single" w:sz="4" w:space="0" w:color="auto"/>
            </w:tcBorders>
          </w:tcPr>
          <w:p w:rsidR="00E5102B" w:rsidRDefault="00E5102B" w:rsidP="00520216">
            <w:pPr>
              <w:rPr>
                <w:sz w:val="16"/>
                <w:szCs w:val="16"/>
                <w:highlight w:val="black"/>
              </w:rPr>
            </w:pPr>
          </w:p>
        </w:tc>
        <w:tc>
          <w:tcPr>
            <w:tcW w:w="5760" w:type="dxa"/>
            <w:gridSpan w:val="36"/>
            <w:tcBorders>
              <w:top w:val="nil"/>
              <w:left w:val="single" w:sz="4" w:space="0" w:color="auto"/>
              <w:bottom w:val="single" w:sz="4" w:space="0" w:color="auto"/>
              <w:right w:val="single" w:sz="4" w:space="0" w:color="auto"/>
            </w:tcBorders>
          </w:tcPr>
          <w:p w:rsidR="00E5102B" w:rsidRDefault="00E5102B" w:rsidP="00520216">
            <w:pPr>
              <w:rPr>
                <w:sz w:val="16"/>
                <w:szCs w:val="16"/>
              </w:rPr>
            </w:pPr>
          </w:p>
        </w:tc>
      </w:tr>
      <w:tr w:rsidR="00E5102B" w:rsidTr="00520216">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2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c>
          <w:tcPr>
            <w:tcW w:w="160" w:type="dxa"/>
            <w:tcBorders>
              <w:top w:val="nil"/>
              <w:left w:val="nil"/>
              <w:bottom w:val="nil"/>
              <w:right w:val="nil"/>
            </w:tcBorders>
            <w:vAlign w:val="center"/>
          </w:tcPr>
          <w:p w:rsidR="00E5102B" w:rsidRDefault="00E5102B" w:rsidP="00520216">
            <w:pPr>
              <w:rPr>
                <w:sz w:val="20"/>
                <w:szCs w:val="20"/>
              </w:rPr>
            </w:pPr>
          </w:p>
        </w:tc>
      </w:tr>
    </w:tbl>
    <w:p w:rsidR="00E5102B" w:rsidRDefault="00E5102B" w:rsidP="00E5102B">
      <w:pPr>
        <w:rPr>
          <w:b/>
          <w:sz w:val="19"/>
          <w:szCs w:val="19"/>
        </w:rPr>
      </w:pPr>
    </w:p>
    <w:p w:rsidR="00E5102B" w:rsidRDefault="00E5102B" w:rsidP="00E5102B">
      <w:pPr>
        <w:rPr>
          <w:b/>
          <w:bCs/>
          <w:sz w:val="16"/>
          <w:szCs w:val="19"/>
          <w:lang w:val="en-US"/>
        </w:rPr>
      </w:pPr>
      <w:r>
        <w:rPr>
          <w:b/>
          <w:bCs/>
          <w:sz w:val="16"/>
          <w:szCs w:val="19"/>
          <w:lang w:val="en-US"/>
        </w:rPr>
        <w:t xml:space="preserve">LIST OF ABBREVIATIONS USED IN THE INTERNATIONAL TRANSPORTATION FORM  </w:t>
      </w:r>
    </w:p>
    <w:p w:rsidR="00E5102B" w:rsidRDefault="00E5102B" w:rsidP="00E5102B">
      <w:pPr>
        <w:spacing w:before="20" w:after="20"/>
        <w:jc w:val="both"/>
        <w:rPr>
          <w:sz w:val="16"/>
          <w:szCs w:val="16"/>
          <w:lang w:val="en-US"/>
        </w:rPr>
      </w:pPr>
    </w:p>
    <w:p w:rsidR="00E5102B" w:rsidRDefault="00E5102B" w:rsidP="00E5102B">
      <w:pPr>
        <w:spacing w:before="20" w:after="20"/>
        <w:jc w:val="both"/>
        <w:rPr>
          <w:sz w:val="16"/>
          <w:szCs w:val="16"/>
        </w:rPr>
      </w:pPr>
    </w:p>
    <w:p w:rsidR="00E5102B" w:rsidRDefault="00E5102B" w:rsidP="00E5102B">
      <w:pPr>
        <w:spacing w:before="20" w:after="20"/>
        <w:jc w:val="both"/>
        <w:rPr>
          <w:sz w:val="16"/>
          <w:szCs w:val="16"/>
        </w:rPr>
      </w:pPr>
      <w:r>
        <w:rPr>
          <w:sz w:val="16"/>
          <w:szCs w:val="16"/>
        </w:rPr>
        <w:t>Legislative basis of the Waste Transportation Form entitled Form (9-B) in the Hazardous Waste Regulation is stated on Article (12) as follows;</w:t>
      </w:r>
    </w:p>
    <w:p w:rsidR="00E5102B" w:rsidRDefault="00E5102B" w:rsidP="00E5102B">
      <w:pPr>
        <w:spacing w:before="20" w:after="20"/>
        <w:jc w:val="both"/>
        <w:rPr>
          <w:sz w:val="16"/>
          <w:szCs w:val="16"/>
        </w:rPr>
      </w:pPr>
    </w:p>
    <w:p w:rsidR="00E5102B" w:rsidRDefault="00E5102B" w:rsidP="00E5102B">
      <w:pPr>
        <w:spacing w:before="20" w:after="20"/>
        <w:jc w:val="both"/>
        <w:rPr>
          <w:sz w:val="16"/>
          <w:szCs w:val="16"/>
          <w:lang w:val="en-US"/>
        </w:rPr>
      </w:pPr>
      <w:r>
        <w:rPr>
          <w:sz w:val="16"/>
          <w:szCs w:val="16"/>
        </w:rPr>
        <w:t xml:space="preserve">Licensed vehicles for  Waste Transportation should keep Waste Transportation Forms. </w:t>
      </w:r>
      <w:r>
        <w:rPr>
          <w:sz w:val="16"/>
          <w:szCs w:val="16"/>
          <w:lang w:val="en-US"/>
        </w:rPr>
        <w:t>CONSIGNOR takes  Form (9B) from Governors Offices. This form has 5 copies namely Form (A) with blue color, Form (B) with pink color, Form (C) with white color, Form (D) with green and  Form (E) with yellow color.Waste Consignor and Carrier fill in these forms and submit to Governor’s Office. Form (A), (C) and (E) will be two copies.</w:t>
      </w:r>
    </w:p>
    <w:p w:rsidR="00E5102B" w:rsidRDefault="00E5102B" w:rsidP="00E5102B">
      <w:pPr>
        <w:spacing w:before="20" w:after="20"/>
        <w:jc w:val="both"/>
        <w:rPr>
          <w:sz w:val="16"/>
          <w:szCs w:val="16"/>
          <w:lang w:val="en-US"/>
        </w:rPr>
      </w:pPr>
      <w:r>
        <w:rPr>
          <w:sz w:val="16"/>
          <w:szCs w:val="16"/>
          <w:lang w:val="en-US"/>
        </w:rPr>
        <w:t>a) The copy (D) of Form (9B) should be kept by Consıgnor just before starting international waste transportation, and has to be submit to Governor office by consignor.</w:t>
      </w:r>
    </w:p>
    <w:p w:rsidR="00E5102B" w:rsidRDefault="00E5102B" w:rsidP="00E5102B">
      <w:pPr>
        <w:spacing w:before="20" w:after="20"/>
        <w:jc w:val="both"/>
        <w:rPr>
          <w:sz w:val="16"/>
          <w:szCs w:val="16"/>
          <w:lang w:val="en-US"/>
        </w:rPr>
      </w:pPr>
      <w:r>
        <w:rPr>
          <w:sz w:val="16"/>
          <w:szCs w:val="16"/>
          <w:lang w:val="en-US"/>
        </w:rPr>
        <w:t>b) Copies  (A),(B), (C) and (E) of Form 9-B are given to Carrier to keep during transportation.</w:t>
      </w:r>
    </w:p>
    <w:p w:rsidR="00E5102B" w:rsidRDefault="00E5102B" w:rsidP="00E5102B">
      <w:pPr>
        <w:spacing w:before="20" w:after="20"/>
        <w:ind w:firstLine="555"/>
        <w:jc w:val="both"/>
        <w:rPr>
          <w:sz w:val="16"/>
          <w:szCs w:val="16"/>
          <w:lang w:val="en-US"/>
        </w:rPr>
      </w:pPr>
      <w:r>
        <w:rPr>
          <w:sz w:val="16"/>
          <w:szCs w:val="16"/>
          <w:lang w:val="en-US"/>
        </w:rPr>
        <w:t>c) Copy (E) of Form (9B) is given to Customs Officer . Customs Officer should submit one copy of that form to Ministry.</w:t>
      </w:r>
    </w:p>
    <w:p w:rsidR="00E5102B" w:rsidRDefault="00E5102B" w:rsidP="00E5102B">
      <w:pPr>
        <w:spacing w:before="20" w:after="20"/>
        <w:jc w:val="both"/>
        <w:rPr>
          <w:sz w:val="16"/>
          <w:szCs w:val="16"/>
          <w:lang w:val="en-US"/>
        </w:rPr>
      </w:pPr>
      <w:r>
        <w:rPr>
          <w:sz w:val="16"/>
          <w:szCs w:val="16"/>
          <w:lang w:val="en-US"/>
        </w:rPr>
        <w:t>d) Copies (A), (B) and (C) of Form (9B) are to be signed by consignee. Consignee keeps (A) and (B) of Form (9B). Copy (C) is taken by Carrier and Carrier should submit one copy of that to Consignor.</w:t>
      </w:r>
    </w:p>
    <w:p w:rsidR="00E5102B" w:rsidRDefault="00E5102B" w:rsidP="00E5102B">
      <w:pPr>
        <w:spacing w:before="20" w:after="20"/>
        <w:ind w:firstLine="555"/>
        <w:jc w:val="both"/>
        <w:rPr>
          <w:rFonts w:ascii="Arial" w:hAnsi="Arial" w:cs="Arial"/>
          <w:sz w:val="16"/>
          <w:szCs w:val="16"/>
        </w:rPr>
      </w:pPr>
      <w:r>
        <w:rPr>
          <w:sz w:val="16"/>
          <w:szCs w:val="16"/>
          <w:lang w:val="en-US"/>
        </w:rPr>
        <w:t xml:space="preserve">e) Filled in copy (A) is kept by consignee. One copy of it should be submitted to Ministry by consignee. </w:t>
      </w:r>
    </w:p>
    <w:p w:rsidR="00E5102B" w:rsidRDefault="00E5102B" w:rsidP="00E5102B">
      <w:pPr>
        <w:spacing w:before="20" w:after="20"/>
        <w:ind w:firstLine="555"/>
        <w:jc w:val="both"/>
        <w:rPr>
          <w:rFonts w:ascii="Arial" w:hAnsi="Arial" w:cs="Arial"/>
          <w:sz w:val="16"/>
          <w:szCs w:val="16"/>
        </w:rPr>
      </w:pPr>
      <w:r>
        <w:rPr>
          <w:sz w:val="16"/>
          <w:szCs w:val="16"/>
          <w:lang w:val="en-US"/>
        </w:rPr>
        <w:t xml:space="preserve">f) Filled in copy (B) of Form (9B) is submitted to consignor by consignee. </w:t>
      </w:r>
    </w:p>
    <w:p w:rsidR="00E5102B" w:rsidRDefault="00E5102B" w:rsidP="00E5102B">
      <w:pPr>
        <w:spacing w:before="20" w:after="20"/>
        <w:jc w:val="both"/>
        <w:rPr>
          <w:sz w:val="16"/>
          <w:szCs w:val="16"/>
        </w:rPr>
      </w:pPr>
    </w:p>
    <w:p w:rsidR="00E5102B" w:rsidRDefault="00E5102B" w:rsidP="00E5102B">
      <w:pPr>
        <w:spacing w:before="20" w:after="20"/>
        <w:jc w:val="both"/>
        <w:rPr>
          <w:sz w:val="16"/>
          <w:szCs w:val="16"/>
          <w:lang w:val="en-US"/>
        </w:rPr>
      </w:pPr>
      <w:r>
        <w:rPr>
          <w:sz w:val="16"/>
          <w:szCs w:val="16"/>
        </w:rPr>
        <w:t>All filled in forms should be kept for three years. Whenever authorized public organizations ask to control the procedure, they should be provided for them.</w:t>
      </w:r>
    </w:p>
    <w:p w:rsidR="00E5102B" w:rsidRDefault="00E5102B" w:rsidP="00E5102B">
      <w:pPr>
        <w:jc w:val="both"/>
        <w:rPr>
          <w:b/>
          <w:sz w:val="16"/>
          <w:szCs w:val="22"/>
        </w:rPr>
      </w:pPr>
    </w:p>
    <w:p w:rsidR="00E5102B" w:rsidRDefault="00E5102B" w:rsidP="00E5102B">
      <w:pPr>
        <w:jc w:val="both"/>
        <w:rPr>
          <w:sz w:val="16"/>
          <w:szCs w:val="22"/>
        </w:rPr>
      </w:pPr>
      <w:r>
        <w:rPr>
          <w:b/>
          <w:sz w:val="16"/>
          <w:szCs w:val="22"/>
        </w:rPr>
        <w:t xml:space="preserve">1) WASTE CODE: </w:t>
      </w:r>
      <w:r>
        <w:rPr>
          <w:sz w:val="16"/>
          <w:szCs w:val="22"/>
        </w:rPr>
        <w:t>( Question 12 of section-consigner</w:t>
      </w:r>
      <w:r>
        <w:rPr>
          <w:b/>
          <w:sz w:val="16"/>
          <w:szCs w:val="22"/>
        </w:rPr>
        <w:t>)</w:t>
      </w:r>
      <w:r>
        <w:rPr>
          <w:sz w:val="16"/>
          <w:szCs w:val="22"/>
        </w:rPr>
        <w:t>, Will be filled in 6-digit form according to the Annex 7 of the Regulation on the Control of Hazardous Waste. ( It is also available on European Waste Cataloque- 2000/532/EC)</w:t>
      </w:r>
    </w:p>
    <w:p w:rsidR="00E5102B" w:rsidRDefault="00E5102B" w:rsidP="00E5102B">
      <w:pPr>
        <w:jc w:val="both"/>
        <w:rPr>
          <w:b/>
          <w:sz w:val="16"/>
          <w:szCs w:val="22"/>
        </w:rPr>
      </w:pPr>
    </w:p>
    <w:p w:rsidR="00E5102B" w:rsidRDefault="00E5102B" w:rsidP="00E5102B">
      <w:pPr>
        <w:jc w:val="both"/>
        <w:rPr>
          <w:sz w:val="22"/>
          <w:szCs w:val="22"/>
        </w:rPr>
      </w:pPr>
      <w:r>
        <w:rPr>
          <w:b/>
          <w:sz w:val="16"/>
          <w:szCs w:val="22"/>
        </w:rPr>
        <w:t>2) DESCRIPTION OF WASTE :</w:t>
      </w:r>
      <w:r>
        <w:rPr>
          <w:sz w:val="16"/>
          <w:szCs w:val="22"/>
        </w:rPr>
        <w:t xml:space="preserve"> ( Question 13 of section-consigner</w:t>
      </w:r>
      <w:r>
        <w:rPr>
          <w:b/>
          <w:sz w:val="16"/>
          <w:szCs w:val="22"/>
        </w:rPr>
        <w:t>)</w:t>
      </w:r>
      <w:r>
        <w:rPr>
          <w:sz w:val="16"/>
          <w:szCs w:val="22"/>
        </w:rPr>
        <w:t>, Will be filled according to the descriptions given in the Annex 7 of the Regulation on the Control of Hazardous Waste. ( It is also available on European Waste Cataloque- 2000/532/EC)</w:t>
      </w:r>
    </w:p>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sz w:val="16"/>
          <w:szCs w:val="16"/>
          <w:lang w:eastAsia="tr-TR"/>
        </w:rPr>
      </w:pPr>
      <w:r>
        <w:rPr>
          <w:b/>
          <w:sz w:val="16"/>
          <w:szCs w:val="16"/>
          <w:lang w:eastAsia="tr-TR"/>
        </w:rPr>
        <w:t>3) H NUMBER (QUESTION 11 OF SECTION-CONSIGNER)</w:t>
      </w:r>
      <w:r>
        <w:rPr>
          <w:sz w:val="16"/>
          <w:szCs w:val="16"/>
          <w:lang w:eastAsia="tr-TR"/>
        </w:rPr>
        <w:t xml:space="preserve"> </w:t>
      </w:r>
    </w:p>
    <w:p w:rsidR="00E5102B" w:rsidRDefault="00E5102B" w:rsidP="00E5102B">
      <w:pPr>
        <w:pStyle w:val="Header"/>
        <w:tabs>
          <w:tab w:val="left" w:pos="709"/>
        </w:tabs>
        <w:jc w:val="both"/>
        <w:rPr>
          <w:sz w:val="16"/>
          <w:szCs w:val="16"/>
          <w:lang w:eastAsia="tr-TR"/>
        </w:rPr>
      </w:pPr>
      <w:r>
        <w:rPr>
          <w:sz w:val="16"/>
          <w:szCs w:val="16"/>
          <w:lang w:eastAsia="tr-TR"/>
        </w:rPr>
        <w:t>It is also availabe in Annex 5 of Hazardous Waste Regulation</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0"/>
        <w:gridCol w:w="8088"/>
      </w:tblGrid>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H1</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Explosive</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H2</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Oxidizing</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H3-A</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 xml:space="preserve">Highly Flammable </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H3-B</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Flammable</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H4</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 xml:space="preserve">Irritant </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H5</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Harmful</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H6</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Toxic</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H7</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Carcinogenic</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H8</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Corrosive</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H9</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Infectious</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H10</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Teratogenic</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H11</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Mutagenic</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lastRenderedPageBreak/>
              <w:t>H12</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Substances and preparations which release toxic or very toxic gases in contact with water, air or an acid.</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H13</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Substances and preparations capable by  any means, after disposal of yielding another substance, e.g:</w:t>
            </w:r>
          </w:p>
        </w:tc>
      </w:tr>
      <w:tr w:rsidR="00E5102B" w:rsidTr="00520216">
        <w:tc>
          <w:tcPr>
            <w:tcW w:w="840"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H14</w:t>
            </w:r>
          </w:p>
        </w:tc>
        <w:tc>
          <w:tcPr>
            <w:tcW w:w="80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Ecotoxic</w:t>
            </w:r>
          </w:p>
        </w:tc>
      </w:tr>
    </w:tbl>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r>
        <w:rPr>
          <w:b/>
          <w:sz w:val="16"/>
          <w:szCs w:val="16"/>
          <w:lang w:eastAsia="tr-TR"/>
        </w:rPr>
        <w:t>4)</w:t>
      </w:r>
      <w:r>
        <w:rPr>
          <w:b/>
          <w:sz w:val="16"/>
          <w:szCs w:val="16"/>
        </w:rPr>
        <w:t>CONSISTENCY AT 20º</w:t>
      </w:r>
      <w:r>
        <w:rPr>
          <w:b/>
          <w:sz w:val="16"/>
          <w:szCs w:val="16"/>
          <w:lang w:eastAsia="tr-TR"/>
        </w:rPr>
        <w:t>(QUESTION 14 OF SECTION-CONSIGNER)</w:t>
      </w:r>
    </w:p>
    <w:tbl>
      <w:tblPr>
        <w:tblW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1832"/>
      </w:tblGrid>
      <w:tr w:rsidR="00E5102B" w:rsidTr="00520216">
        <w:trPr>
          <w:trHeight w:val="17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1</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Powdery/Powder</w:t>
            </w:r>
          </w:p>
        </w:tc>
      </w:tr>
      <w:tr w:rsidR="00E5102B" w:rsidTr="00520216">
        <w:trPr>
          <w:trHeight w:val="17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2</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.Solid</w:t>
            </w:r>
            <w:r>
              <w:rPr>
                <w:sz w:val="16"/>
                <w:szCs w:val="16"/>
              </w:rPr>
              <w:tab/>
            </w:r>
          </w:p>
        </w:tc>
      </w:tr>
      <w:tr w:rsidR="00E5102B" w:rsidTr="00520216">
        <w:trPr>
          <w:trHeight w:val="17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3</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Viscous/paste</w:t>
            </w:r>
          </w:p>
        </w:tc>
      </w:tr>
      <w:tr w:rsidR="00E5102B" w:rsidTr="00520216">
        <w:trPr>
          <w:trHeight w:val="2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spacing w:line="20" w:lineRule="atLeast"/>
              <w:rPr>
                <w:sz w:val="16"/>
                <w:szCs w:val="16"/>
                <w:lang w:eastAsia="tr-TR"/>
              </w:rPr>
            </w:pPr>
            <w:r>
              <w:rPr>
                <w:sz w:val="16"/>
                <w:szCs w:val="16"/>
                <w:lang w:eastAsia="tr-TR"/>
              </w:rPr>
              <w:t>4</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spacing w:line="20" w:lineRule="atLeast"/>
              <w:rPr>
                <w:sz w:val="16"/>
                <w:szCs w:val="16"/>
                <w:lang w:eastAsia="tr-TR"/>
              </w:rPr>
            </w:pPr>
            <w:r>
              <w:rPr>
                <w:sz w:val="16"/>
                <w:szCs w:val="16"/>
              </w:rPr>
              <w:t>Sludgy</w:t>
            </w:r>
            <w:r>
              <w:rPr>
                <w:sz w:val="16"/>
                <w:szCs w:val="16"/>
              </w:rPr>
              <w:tab/>
            </w:r>
          </w:p>
        </w:tc>
      </w:tr>
      <w:tr w:rsidR="00E5102B" w:rsidTr="00520216">
        <w:trPr>
          <w:trHeight w:val="17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5</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Liquid</w:t>
            </w:r>
          </w:p>
        </w:tc>
      </w:tr>
      <w:tr w:rsidR="00E5102B" w:rsidTr="00520216">
        <w:trPr>
          <w:trHeight w:val="17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6</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Gaseous</w:t>
            </w:r>
          </w:p>
        </w:tc>
      </w:tr>
      <w:tr w:rsidR="00E5102B" w:rsidTr="00520216">
        <w:trPr>
          <w:trHeight w:val="170"/>
        </w:trPr>
        <w:tc>
          <w:tcPr>
            <w:tcW w:w="436"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7</w:t>
            </w:r>
          </w:p>
        </w:tc>
        <w:tc>
          <w:tcPr>
            <w:tcW w:w="1832"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Other(specify</w:t>
            </w:r>
          </w:p>
        </w:tc>
      </w:tr>
    </w:tbl>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r>
        <w:rPr>
          <w:b/>
          <w:sz w:val="16"/>
          <w:szCs w:val="16"/>
          <w:lang w:eastAsia="tr-TR"/>
        </w:rPr>
        <w:t>5</w:t>
      </w:r>
      <w:r>
        <w:rPr>
          <w:sz w:val="16"/>
          <w:szCs w:val="16"/>
          <w:lang w:eastAsia="tr-TR"/>
        </w:rPr>
        <w:t xml:space="preserve">) </w:t>
      </w:r>
      <w:r>
        <w:rPr>
          <w:b/>
          <w:sz w:val="16"/>
          <w:szCs w:val="16"/>
          <w:lang w:eastAsia="tr-TR"/>
        </w:rPr>
        <w:t>COLORS (QUESTION 15 OF SECTION-CONSIGNER)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8388"/>
      </w:tblGrid>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1</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White</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2</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Brown</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3</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Red</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4</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Blue</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5</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Yellow</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6</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Black</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7</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Green</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8</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Other (specify)</w:t>
            </w:r>
          </w:p>
        </w:tc>
      </w:tr>
    </w:tbl>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b/>
          <w:sz w:val="16"/>
          <w:szCs w:val="16"/>
          <w:lang w:eastAsia="tr-TR"/>
        </w:rPr>
      </w:pPr>
    </w:p>
    <w:p w:rsidR="00E5102B" w:rsidRDefault="00E5102B" w:rsidP="00E5102B">
      <w:pPr>
        <w:pStyle w:val="Header"/>
        <w:tabs>
          <w:tab w:val="left" w:pos="709"/>
        </w:tabs>
        <w:rPr>
          <w:sz w:val="16"/>
          <w:szCs w:val="16"/>
          <w:lang w:eastAsia="tr-TR"/>
        </w:rPr>
      </w:pPr>
      <w:r>
        <w:rPr>
          <w:b/>
          <w:sz w:val="16"/>
          <w:szCs w:val="16"/>
          <w:lang w:eastAsia="tr-TR"/>
        </w:rPr>
        <w:t>6</w:t>
      </w:r>
      <w:r>
        <w:rPr>
          <w:sz w:val="16"/>
          <w:szCs w:val="16"/>
          <w:lang w:eastAsia="tr-TR"/>
        </w:rPr>
        <w:t xml:space="preserve">) </w:t>
      </w:r>
      <w:r>
        <w:rPr>
          <w:b/>
          <w:sz w:val="16"/>
          <w:szCs w:val="16"/>
          <w:lang w:eastAsia="tr-TR"/>
        </w:rPr>
        <w:t>TYPES OF PACKAGES</w:t>
      </w:r>
      <w:r>
        <w:rPr>
          <w:b/>
          <w:sz w:val="16"/>
          <w:szCs w:val="16"/>
        </w:rPr>
        <w:t xml:space="preserve"> AND CONTAINERS (</w:t>
      </w:r>
      <w:r>
        <w:rPr>
          <w:b/>
          <w:sz w:val="16"/>
          <w:szCs w:val="16"/>
          <w:lang w:eastAsia="tr-TR"/>
        </w:rPr>
        <w:t>QUESTION 17 OF SECTION-CONSIGNER)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8388"/>
      </w:tblGrid>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1</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 xml:space="preserve">Drum </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2</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Wooden barrel</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3</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val="fr-FR"/>
              </w:rPr>
              <w:t>Jerrican</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lastRenderedPageBreak/>
              <w:t>4</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val="fr-FR"/>
              </w:rPr>
              <w:t>Box</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5</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Bag</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6</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Composite packaging</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7</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Pressure receptacle</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8</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Bulk</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9</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rPr>
              <w:t>Other (specify)</w:t>
            </w:r>
          </w:p>
        </w:tc>
      </w:tr>
    </w:tbl>
    <w:p w:rsidR="00E5102B" w:rsidRDefault="00E5102B" w:rsidP="00E5102B">
      <w:pPr>
        <w:pStyle w:val="Header"/>
        <w:tabs>
          <w:tab w:val="left" w:pos="709"/>
        </w:tabs>
        <w:rPr>
          <w:sz w:val="16"/>
          <w:szCs w:val="16"/>
          <w:lang w:eastAsia="tr-TR"/>
        </w:rPr>
      </w:pPr>
      <w:r>
        <w:rPr>
          <w:b/>
          <w:sz w:val="16"/>
          <w:szCs w:val="16"/>
          <w:lang w:eastAsia="tr-TR"/>
        </w:rPr>
        <w:t>7) MODE(S) OF TRANSPORT(QUESTION 13 OF SECTION-CARRIER)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8388"/>
      </w:tblGrid>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R</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Road</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S</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Sea</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T</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Train/Rail</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A</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Air</w:t>
            </w:r>
          </w:p>
        </w:tc>
      </w:tr>
      <w:tr w:rsidR="00E5102B" w:rsidTr="00520216">
        <w:tc>
          <w:tcPr>
            <w:tcW w:w="46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W</w:t>
            </w:r>
          </w:p>
        </w:tc>
        <w:tc>
          <w:tcPr>
            <w:tcW w:w="8388" w:type="dxa"/>
            <w:tcBorders>
              <w:top w:val="single" w:sz="4" w:space="0" w:color="auto"/>
              <w:left w:val="single" w:sz="4" w:space="0" w:color="auto"/>
              <w:bottom w:val="single" w:sz="4" w:space="0" w:color="auto"/>
              <w:right w:val="single" w:sz="4" w:space="0" w:color="auto"/>
            </w:tcBorders>
          </w:tcPr>
          <w:p w:rsidR="00E5102B" w:rsidRDefault="00E5102B" w:rsidP="00520216">
            <w:pPr>
              <w:pStyle w:val="Header"/>
              <w:tabs>
                <w:tab w:val="left" w:pos="709"/>
              </w:tabs>
              <w:rPr>
                <w:sz w:val="16"/>
                <w:szCs w:val="16"/>
                <w:lang w:eastAsia="tr-TR"/>
              </w:rPr>
            </w:pPr>
            <w:r>
              <w:rPr>
                <w:sz w:val="16"/>
                <w:szCs w:val="16"/>
                <w:lang w:eastAsia="tr-TR"/>
              </w:rPr>
              <w:t>Inland Waterways</w:t>
            </w:r>
          </w:p>
        </w:tc>
      </w:tr>
    </w:tbl>
    <w:p w:rsidR="00E5102B" w:rsidRDefault="00E5102B" w:rsidP="00E5102B">
      <w:pPr>
        <w:pStyle w:val="Header"/>
        <w:tabs>
          <w:tab w:val="left" w:pos="709"/>
        </w:tabs>
        <w:rPr>
          <w:sz w:val="16"/>
          <w:szCs w:val="16"/>
          <w:lang w:eastAsia="tr-TR"/>
        </w:rPr>
      </w:pPr>
    </w:p>
    <w:p w:rsidR="00E5102B" w:rsidRDefault="00E5102B" w:rsidP="00E5102B">
      <w:pPr>
        <w:pStyle w:val="Header"/>
        <w:tabs>
          <w:tab w:val="left" w:pos="709"/>
        </w:tabs>
        <w:rPr>
          <w:sz w:val="16"/>
          <w:szCs w:val="16"/>
          <w:lang w:eastAsia="tr-TR"/>
        </w:rPr>
      </w:pPr>
    </w:p>
    <w:p w:rsidR="00E5102B" w:rsidRDefault="00E5102B" w:rsidP="00E5102B">
      <w:pPr>
        <w:pStyle w:val="Header"/>
        <w:tabs>
          <w:tab w:val="left" w:pos="709"/>
        </w:tabs>
        <w:rPr>
          <w:b/>
          <w:sz w:val="16"/>
          <w:szCs w:val="16"/>
          <w:lang w:eastAsia="tr-TR"/>
        </w:rPr>
      </w:pPr>
      <w:r>
        <w:rPr>
          <w:b/>
          <w:sz w:val="16"/>
          <w:szCs w:val="16"/>
          <w:lang w:eastAsia="tr-TR"/>
        </w:rPr>
        <w:t xml:space="preserve">8) </w:t>
      </w:r>
      <w:r>
        <w:rPr>
          <w:b/>
          <w:sz w:val="16"/>
          <w:szCs w:val="16"/>
        </w:rPr>
        <w:t xml:space="preserve">DISPOSAL / RECOVERY OPERATIONS </w:t>
      </w:r>
      <w:r>
        <w:rPr>
          <w:b/>
          <w:sz w:val="16"/>
          <w:szCs w:val="16"/>
          <w:lang w:eastAsia="tr-TR"/>
        </w:rPr>
        <w:t>(QUESTION 10 OF SECTION-CONSIGNEE)</w:t>
      </w:r>
    </w:p>
    <w:p w:rsidR="00E5102B" w:rsidRDefault="00E5102B" w:rsidP="00E5102B">
      <w:pPr>
        <w:rPr>
          <w:b/>
          <w:sz w:val="16"/>
          <w:szCs w:val="16"/>
        </w:rPr>
      </w:pPr>
    </w:p>
    <w:tbl>
      <w:tblPr>
        <w:tblW w:w="10034"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7"/>
        <w:gridCol w:w="4881"/>
        <w:gridCol w:w="650"/>
        <w:gridCol w:w="3876"/>
      </w:tblGrid>
      <w:tr w:rsidR="00E5102B" w:rsidTr="00520216">
        <w:trPr>
          <w:cantSplit/>
        </w:trPr>
        <w:tc>
          <w:tcPr>
            <w:tcW w:w="627"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D1</w:t>
            </w:r>
          </w:p>
          <w:p w:rsidR="00E5102B" w:rsidRDefault="00E5102B" w:rsidP="00520216">
            <w:pPr>
              <w:rPr>
                <w:sz w:val="16"/>
                <w:szCs w:val="16"/>
              </w:rPr>
            </w:pPr>
            <w:r>
              <w:rPr>
                <w:sz w:val="16"/>
                <w:szCs w:val="16"/>
              </w:rPr>
              <w:t>D2</w:t>
            </w:r>
          </w:p>
          <w:p w:rsidR="00E5102B" w:rsidRDefault="00E5102B" w:rsidP="00520216">
            <w:pPr>
              <w:rPr>
                <w:sz w:val="16"/>
                <w:szCs w:val="16"/>
              </w:rPr>
            </w:pPr>
          </w:p>
          <w:p w:rsidR="00E5102B" w:rsidRDefault="00E5102B" w:rsidP="00520216">
            <w:pPr>
              <w:rPr>
                <w:sz w:val="16"/>
                <w:szCs w:val="16"/>
              </w:rPr>
            </w:pPr>
            <w:r>
              <w:rPr>
                <w:sz w:val="16"/>
                <w:szCs w:val="16"/>
              </w:rPr>
              <w:t>D3</w:t>
            </w:r>
          </w:p>
          <w:p w:rsidR="00E5102B" w:rsidRDefault="00E5102B" w:rsidP="00520216">
            <w:pPr>
              <w:rPr>
                <w:sz w:val="16"/>
                <w:szCs w:val="16"/>
              </w:rPr>
            </w:pPr>
          </w:p>
          <w:p w:rsidR="00E5102B" w:rsidRDefault="00E5102B" w:rsidP="00520216">
            <w:pPr>
              <w:rPr>
                <w:sz w:val="16"/>
                <w:szCs w:val="16"/>
              </w:rPr>
            </w:pPr>
            <w:r>
              <w:rPr>
                <w:sz w:val="16"/>
                <w:szCs w:val="16"/>
              </w:rPr>
              <w:t>D4</w:t>
            </w:r>
          </w:p>
          <w:p w:rsidR="00E5102B" w:rsidRDefault="00E5102B" w:rsidP="00520216">
            <w:pPr>
              <w:rPr>
                <w:sz w:val="16"/>
                <w:szCs w:val="16"/>
              </w:rPr>
            </w:pPr>
          </w:p>
          <w:p w:rsidR="00E5102B" w:rsidRDefault="00E5102B" w:rsidP="00520216">
            <w:pPr>
              <w:rPr>
                <w:sz w:val="16"/>
                <w:szCs w:val="16"/>
              </w:rPr>
            </w:pPr>
            <w:r>
              <w:rPr>
                <w:sz w:val="16"/>
                <w:szCs w:val="16"/>
              </w:rPr>
              <w:t>D5</w:t>
            </w:r>
          </w:p>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r>
              <w:rPr>
                <w:sz w:val="16"/>
                <w:szCs w:val="16"/>
              </w:rPr>
              <w:t>D6</w:t>
            </w:r>
          </w:p>
          <w:p w:rsidR="00E5102B" w:rsidRDefault="00E5102B" w:rsidP="00520216">
            <w:pPr>
              <w:rPr>
                <w:sz w:val="16"/>
                <w:szCs w:val="16"/>
              </w:rPr>
            </w:pPr>
            <w:r>
              <w:rPr>
                <w:sz w:val="16"/>
                <w:szCs w:val="16"/>
              </w:rPr>
              <w:t>D7</w:t>
            </w:r>
          </w:p>
          <w:p w:rsidR="00E5102B" w:rsidRDefault="00E5102B" w:rsidP="00520216">
            <w:pPr>
              <w:rPr>
                <w:sz w:val="16"/>
                <w:szCs w:val="16"/>
              </w:rPr>
            </w:pPr>
            <w:r>
              <w:rPr>
                <w:sz w:val="16"/>
                <w:szCs w:val="16"/>
              </w:rPr>
              <w:t>D8</w:t>
            </w:r>
          </w:p>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r>
              <w:rPr>
                <w:sz w:val="16"/>
                <w:szCs w:val="16"/>
              </w:rPr>
              <w:t>D9</w:t>
            </w:r>
          </w:p>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p>
          <w:p w:rsidR="00E5102B" w:rsidRDefault="00E5102B" w:rsidP="00520216">
            <w:pPr>
              <w:rPr>
                <w:sz w:val="16"/>
                <w:szCs w:val="16"/>
              </w:rPr>
            </w:pPr>
            <w:r>
              <w:rPr>
                <w:sz w:val="16"/>
                <w:szCs w:val="16"/>
              </w:rPr>
              <w:t>D10</w:t>
            </w:r>
          </w:p>
          <w:p w:rsidR="00E5102B" w:rsidRDefault="00E5102B" w:rsidP="00520216">
            <w:pPr>
              <w:rPr>
                <w:sz w:val="16"/>
                <w:szCs w:val="16"/>
              </w:rPr>
            </w:pPr>
            <w:r>
              <w:rPr>
                <w:sz w:val="16"/>
                <w:szCs w:val="16"/>
              </w:rPr>
              <w:t>D11</w:t>
            </w:r>
          </w:p>
          <w:p w:rsidR="00E5102B" w:rsidRDefault="00E5102B" w:rsidP="00520216">
            <w:pPr>
              <w:rPr>
                <w:sz w:val="16"/>
                <w:szCs w:val="16"/>
              </w:rPr>
            </w:pPr>
            <w:r>
              <w:rPr>
                <w:sz w:val="16"/>
                <w:szCs w:val="16"/>
              </w:rPr>
              <w:t>D12</w:t>
            </w:r>
          </w:p>
          <w:p w:rsidR="00E5102B" w:rsidRDefault="00E5102B" w:rsidP="00520216">
            <w:pPr>
              <w:rPr>
                <w:sz w:val="16"/>
                <w:szCs w:val="16"/>
              </w:rPr>
            </w:pPr>
            <w:r>
              <w:rPr>
                <w:sz w:val="16"/>
                <w:szCs w:val="16"/>
              </w:rPr>
              <w:t>D13</w:t>
            </w:r>
          </w:p>
          <w:p w:rsidR="00E5102B" w:rsidRDefault="00E5102B" w:rsidP="00520216">
            <w:pPr>
              <w:rPr>
                <w:sz w:val="16"/>
                <w:szCs w:val="16"/>
              </w:rPr>
            </w:pPr>
          </w:p>
          <w:p w:rsidR="00E5102B" w:rsidRDefault="00E5102B" w:rsidP="00520216">
            <w:pPr>
              <w:rPr>
                <w:sz w:val="16"/>
                <w:szCs w:val="16"/>
              </w:rPr>
            </w:pPr>
            <w:r>
              <w:rPr>
                <w:sz w:val="16"/>
                <w:szCs w:val="16"/>
              </w:rPr>
              <w:t>D14</w:t>
            </w:r>
          </w:p>
          <w:p w:rsidR="00E5102B" w:rsidRDefault="00E5102B" w:rsidP="00520216">
            <w:pPr>
              <w:rPr>
                <w:sz w:val="16"/>
                <w:szCs w:val="16"/>
              </w:rPr>
            </w:pPr>
          </w:p>
          <w:p w:rsidR="00E5102B" w:rsidRDefault="00E5102B" w:rsidP="00520216">
            <w:pPr>
              <w:rPr>
                <w:sz w:val="16"/>
                <w:szCs w:val="16"/>
              </w:rPr>
            </w:pPr>
            <w:r>
              <w:rPr>
                <w:sz w:val="16"/>
                <w:szCs w:val="16"/>
              </w:rPr>
              <w:t>D15</w:t>
            </w:r>
          </w:p>
        </w:tc>
        <w:tc>
          <w:tcPr>
            <w:tcW w:w="4881"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Deposit into or onto land,(e.g. landfill, etc.)</w:t>
            </w:r>
          </w:p>
          <w:p w:rsidR="00E5102B" w:rsidRDefault="00E5102B" w:rsidP="00520216">
            <w:pPr>
              <w:rPr>
                <w:sz w:val="16"/>
                <w:szCs w:val="16"/>
              </w:rPr>
            </w:pPr>
            <w:r>
              <w:rPr>
                <w:sz w:val="16"/>
                <w:szCs w:val="16"/>
              </w:rPr>
              <w:t>Land treatment, (e.g. biodegradation of liquid or sludgy discards in soils, etc.)</w:t>
            </w:r>
          </w:p>
          <w:p w:rsidR="00E5102B" w:rsidRDefault="00E5102B" w:rsidP="00520216">
            <w:pPr>
              <w:rPr>
                <w:sz w:val="16"/>
                <w:szCs w:val="16"/>
              </w:rPr>
            </w:pPr>
            <w:r>
              <w:rPr>
                <w:sz w:val="16"/>
                <w:szCs w:val="16"/>
              </w:rPr>
              <w:t>Deep injection , (e.g. injection of pumpable discards into wells, salt domes or naturally occurring repositories, etc.)</w:t>
            </w:r>
          </w:p>
          <w:p w:rsidR="00E5102B" w:rsidRDefault="00E5102B" w:rsidP="00520216">
            <w:pPr>
              <w:pStyle w:val="BodyText2"/>
              <w:rPr>
                <w:sz w:val="16"/>
                <w:szCs w:val="16"/>
              </w:rPr>
            </w:pPr>
            <w:r>
              <w:rPr>
                <w:sz w:val="16"/>
                <w:szCs w:val="16"/>
              </w:rPr>
              <w:t>Surface impoundment, (e.g.placement of liquid or sludgy discards intopits, ponds or lagoons, etc.)</w:t>
            </w:r>
          </w:p>
          <w:p w:rsidR="00E5102B" w:rsidRDefault="00E5102B" w:rsidP="00520216">
            <w:pPr>
              <w:rPr>
                <w:sz w:val="16"/>
                <w:szCs w:val="16"/>
              </w:rPr>
            </w:pPr>
            <w:r>
              <w:rPr>
                <w:sz w:val="16"/>
                <w:szCs w:val="16"/>
              </w:rPr>
              <w:t>Specially engineered landfill,( e.g. placement into lined discrete cells which are capped and isolated from one another and the environment etc.)</w:t>
            </w:r>
          </w:p>
          <w:p w:rsidR="00E5102B" w:rsidRDefault="00E5102B" w:rsidP="00520216">
            <w:pPr>
              <w:rPr>
                <w:sz w:val="16"/>
                <w:szCs w:val="16"/>
              </w:rPr>
            </w:pPr>
            <w:r>
              <w:rPr>
                <w:sz w:val="16"/>
                <w:szCs w:val="16"/>
              </w:rPr>
              <w:t>Release into a water body except seas/oceans</w:t>
            </w:r>
          </w:p>
          <w:p w:rsidR="00E5102B" w:rsidRDefault="00E5102B" w:rsidP="00520216">
            <w:pPr>
              <w:rPr>
                <w:sz w:val="16"/>
                <w:szCs w:val="16"/>
              </w:rPr>
            </w:pPr>
            <w:r>
              <w:rPr>
                <w:sz w:val="16"/>
                <w:szCs w:val="16"/>
              </w:rPr>
              <w:t>Release into seas/oceans including sea-bed insertion</w:t>
            </w:r>
          </w:p>
          <w:p w:rsidR="00E5102B" w:rsidRDefault="00E5102B" w:rsidP="00520216">
            <w:pPr>
              <w:rPr>
                <w:sz w:val="16"/>
                <w:szCs w:val="16"/>
              </w:rPr>
            </w:pPr>
            <w:r>
              <w:rPr>
                <w:sz w:val="16"/>
                <w:szCs w:val="16"/>
              </w:rPr>
              <w:t>Biological treatment not specified elsewhere in this list which results in final compounds or mixtures which are discarded by means of any of the operations numbered D1 to D12</w:t>
            </w:r>
          </w:p>
          <w:p w:rsidR="00E5102B" w:rsidRDefault="00E5102B" w:rsidP="00520216">
            <w:pPr>
              <w:rPr>
                <w:sz w:val="16"/>
                <w:szCs w:val="16"/>
              </w:rPr>
            </w:pPr>
            <w:r>
              <w:rPr>
                <w:sz w:val="16"/>
                <w:szCs w:val="16"/>
              </w:rPr>
              <w:t>Physico-chemical treatment not specified elsewhere in this list which results in final compounds or mixtures which are discarded by means of any of the operations numbered D1 to D12 (e.g. evaporation, drying, calcination, neutralization. Precipitation, etc.)</w:t>
            </w:r>
          </w:p>
          <w:p w:rsidR="00E5102B" w:rsidRDefault="00E5102B" w:rsidP="00520216">
            <w:pPr>
              <w:rPr>
                <w:sz w:val="16"/>
                <w:szCs w:val="16"/>
              </w:rPr>
            </w:pPr>
            <w:r>
              <w:rPr>
                <w:sz w:val="16"/>
                <w:szCs w:val="16"/>
              </w:rPr>
              <w:t>Incineration on land</w:t>
            </w:r>
          </w:p>
          <w:p w:rsidR="00E5102B" w:rsidRDefault="00E5102B" w:rsidP="00520216">
            <w:pPr>
              <w:rPr>
                <w:sz w:val="16"/>
                <w:szCs w:val="16"/>
              </w:rPr>
            </w:pPr>
            <w:r>
              <w:rPr>
                <w:sz w:val="16"/>
                <w:szCs w:val="16"/>
              </w:rPr>
              <w:t>Incineration at sea</w:t>
            </w:r>
          </w:p>
          <w:p w:rsidR="00E5102B" w:rsidRDefault="00E5102B" w:rsidP="00520216">
            <w:pPr>
              <w:rPr>
                <w:sz w:val="16"/>
                <w:szCs w:val="16"/>
              </w:rPr>
            </w:pPr>
            <w:r>
              <w:rPr>
                <w:sz w:val="16"/>
                <w:szCs w:val="16"/>
              </w:rPr>
              <w:t>Permanent storage,(e.g. emplacement of containers in mine, etc.)</w:t>
            </w:r>
          </w:p>
          <w:p w:rsidR="00E5102B" w:rsidRDefault="00E5102B" w:rsidP="00520216">
            <w:pPr>
              <w:rPr>
                <w:sz w:val="16"/>
                <w:szCs w:val="16"/>
              </w:rPr>
            </w:pPr>
            <w:r>
              <w:rPr>
                <w:sz w:val="16"/>
                <w:szCs w:val="16"/>
              </w:rPr>
              <w:t>Blending or mixing prior to submission to any of the operations numbered D1 to D12</w:t>
            </w:r>
          </w:p>
          <w:p w:rsidR="00E5102B" w:rsidRDefault="00E5102B" w:rsidP="00520216">
            <w:pPr>
              <w:rPr>
                <w:sz w:val="16"/>
                <w:szCs w:val="16"/>
              </w:rPr>
            </w:pPr>
            <w:r>
              <w:rPr>
                <w:sz w:val="16"/>
                <w:szCs w:val="16"/>
              </w:rPr>
              <w:t>Repackaging prior to  submission to any of the operations numbered D1 to D13</w:t>
            </w:r>
          </w:p>
          <w:p w:rsidR="00E5102B" w:rsidRDefault="00E5102B" w:rsidP="00520216">
            <w:pPr>
              <w:rPr>
                <w:sz w:val="16"/>
                <w:szCs w:val="16"/>
              </w:rPr>
            </w:pPr>
            <w:r>
              <w:rPr>
                <w:sz w:val="16"/>
                <w:szCs w:val="16"/>
              </w:rPr>
              <w:t>Storage pending any of the operations numbered D1 to D14 (excluding temporary storage pending collection, on site where it is produced)</w:t>
            </w:r>
          </w:p>
        </w:tc>
        <w:tc>
          <w:tcPr>
            <w:tcW w:w="650"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R1</w:t>
            </w:r>
          </w:p>
          <w:p w:rsidR="00E5102B" w:rsidRDefault="00E5102B" w:rsidP="00520216">
            <w:pPr>
              <w:rPr>
                <w:sz w:val="16"/>
                <w:szCs w:val="16"/>
              </w:rPr>
            </w:pPr>
          </w:p>
          <w:p w:rsidR="00E5102B" w:rsidRDefault="00E5102B" w:rsidP="00520216">
            <w:pPr>
              <w:rPr>
                <w:sz w:val="16"/>
                <w:szCs w:val="16"/>
              </w:rPr>
            </w:pPr>
            <w:r>
              <w:rPr>
                <w:sz w:val="16"/>
                <w:szCs w:val="16"/>
              </w:rPr>
              <w:t>R2</w:t>
            </w:r>
          </w:p>
          <w:p w:rsidR="00E5102B" w:rsidRDefault="00E5102B" w:rsidP="00520216">
            <w:pPr>
              <w:rPr>
                <w:sz w:val="16"/>
                <w:szCs w:val="16"/>
              </w:rPr>
            </w:pPr>
            <w:r>
              <w:rPr>
                <w:sz w:val="16"/>
                <w:szCs w:val="16"/>
              </w:rPr>
              <w:t>R3</w:t>
            </w:r>
          </w:p>
          <w:p w:rsidR="00E5102B" w:rsidRDefault="00E5102B" w:rsidP="00520216">
            <w:pPr>
              <w:rPr>
                <w:sz w:val="16"/>
                <w:szCs w:val="16"/>
              </w:rPr>
            </w:pPr>
          </w:p>
          <w:p w:rsidR="00E5102B" w:rsidRDefault="00E5102B" w:rsidP="00520216">
            <w:pPr>
              <w:rPr>
                <w:sz w:val="16"/>
                <w:szCs w:val="16"/>
              </w:rPr>
            </w:pPr>
            <w:r>
              <w:rPr>
                <w:sz w:val="16"/>
                <w:szCs w:val="16"/>
              </w:rPr>
              <w:t>R4</w:t>
            </w:r>
          </w:p>
          <w:p w:rsidR="00E5102B" w:rsidRDefault="00E5102B" w:rsidP="00520216">
            <w:pPr>
              <w:rPr>
                <w:sz w:val="16"/>
                <w:szCs w:val="16"/>
              </w:rPr>
            </w:pPr>
            <w:r>
              <w:rPr>
                <w:sz w:val="16"/>
                <w:szCs w:val="16"/>
              </w:rPr>
              <w:t>R5</w:t>
            </w:r>
          </w:p>
          <w:p w:rsidR="00E5102B" w:rsidRDefault="00E5102B" w:rsidP="00520216">
            <w:pPr>
              <w:rPr>
                <w:sz w:val="16"/>
                <w:szCs w:val="16"/>
              </w:rPr>
            </w:pPr>
            <w:r>
              <w:rPr>
                <w:sz w:val="16"/>
                <w:szCs w:val="16"/>
              </w:rPr>
              <w:t>R6</w:t>
            </w:r>
          </w:p>
          <w:p w:rsidR="00E5102B" w:rsidRDefault="00E5102B" w:rsidP="00520216">
            <w:pPr>
              <w:rPr>
                <w:sz w:val="16"/>
                <w:szCs w:val="16"/>
              </w:rPr>
            </w:pPr>
            <w:r>
              <w:rPr>
                <w:sz w:val="16"/>
                <w:szCs w:val="16"/>
              </w:rPr>
              <w:t>R7</w:t>
            </w:r>
          </w:p>
          <w:p w:rsidR="00E5102B" w:rsidRDefault="00E5102B" w:rsidP="00520216">
            <w:pPr>
              <w:rPr>
                <w:sz w:val="16"/>
                <w:szCs w:val="16"/>
              </w:rPr>
            </w:pPr>
            <w:r>
              <w:rPr>
                <w:sz w:val="16"/>
                <w:szCs w:val="16"/>
              </w:rPr>
              <w:t>R8</w:t>
            </w:r>
          </w:p>
          <w:p w:rsidR="00E5102B" w:rsidRDefault="00E5102B" w:rsidP="00520216">
            <w:pPr>
              <w:rPr>
                <w:sz w:val="16"/>
                <w:szCs w:val="16"/>
              </w:rPr>
            </w:pPr>
            <w:r>
              <w:rPr>
                <w:sz w:val="16"/>
                <w:szCs w:val="16"/>
              </w:rPr>
              <w:t>R9</w:t>
            </w:r>
          </w:p>
          <w:p w:rsidR="00E5102B" w:rsidRDefault="00E5102B" w:rsidP="00520216">
            <w:pPr>
              <w:rPr>
                <w:sz w:val="16"/>
                <w:szCs w:val="16"/>
              </w:rPr>
            </w:pPr>
            <w:r>
              <w:rPr>
                <w:sz w:val="16"/>
                <w:szCs w:val="16"/>
              </w:rPr>
              <w:t>R10</w:t>
            </w:r>
          </w:p>
          <w:p w:rsidR="00E5102B" w:rsidRDefault="00E5102B" w:rsidP="00520216">
            <w:pPr>
              <w:rPr>
                <w:sz w:val="16"/>
                <w:szCs w:val="16"/>
              </w:rPr>
            </w:pPr>
          </w:p>
          <w:p w:rsidR="00E5102B" w:rsidRDefault="00E5102B" w:rsidP="00520216">
            <w:pPr>
              <w:rPr>
                <w:sz w:val="16"/>
                <w:szCs w:val="16"/>
              </w:rPr>
            </w:pPr>
            <w:r>
              <w:rPr>
                <w:sz w:val="16"/>
                <w:szCs w:val="16"/>
              </w:rPr>
              <w:t>R11</w:t>
            </w:r>
          </w:p>
          <w:p w:rsidR="00E5102B" w:rsidRDefault="00E5102B" w:rsidP="00520216">
            <w:pPr>
              <w:rPr>
                <w:sz w:val="16"/>
                <w:szCs w:val="16"/>
              </w:rPr>
            </w:pPr>
          </w:p>
          <w:p w:rsidR="00E5102B" w:rsidRDefault="00E5102B" w:rsidP="00520216">
            <w:pPr>
              <w:rPr>
                <w:sz w:val="16"/>
                <w:szCs w:val="16"/>
              </w:rPr>
            </w:pPr>
            <w:r>
              <w:rPr>
                <w:sz w:val="16"/>
                <w:szCs w:val="16"/>
              </w:rPr>
              <w:t>R12</w:t>
            </w:r>
          </w:p>
          <w:p w:rsidR="00E5102B" w:rsidRDefault="00E5102B" w:rsidP="00520216">
            <w:pPr>
              <w:rPr>
                <w:sz w:val="16"/>
                <w:szCs w:val="16"/>
              </w:rPr>
            </w:pPr>
          </w:p>
          <w:p w:rsidR="00E5102B" w:rsidRDefault="00E5102B" w:rsidP="00520216">
            <w:pPr>
              <w:rPr>
                <w:sz w:val="16"/>
                <w:szCs w:val="16"/>
              </w:rPr>
            </w:pPr>
            <w:r>
              <w:rPr>
                <w:sz w:val="16"/>
                <w:szCs w:val="16"/>
              </w:rPr>
              <w:t>R13</w:t>
            </w:r>
          </w:p>
        </w:tc>
        <w:tc>
          <w:tcPr>
            <w:tcW w:w="3876"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6"/>
              </w:rPr>
            </w:pPr>
            <w:r>
              <w:rPr>
                <w:sz w:val="16"/>
                <w:szCs w:val="16"/>
              </w:rPr>
              <w:t>Use as fuel (other thain in direct incineration)  or other means to generate energy</w:t>
            </w:r>
          </w:p>
          <w:p w:rsidR="00E5102B" w:rsidRDefault="00E5102B" w:rsidP="00520216">
            <w:pPr>
              <w:rPr>
                <w:sz w:val="16"/>
                <w:szCs w:val="16"/>
              </w:rPr>
            </w:pPr>
            <w:r>
              <w:rPr>
                <w:sz w:val="16"/>
                <w:szCs w:val="16"/>
              </w:rPr>
              <w:t>Solvent reclamation/regeneration</w:t>
            </w:r>
          </w:p>
          <w:p w:rsidR="00E5102B" w:rsidRDefault="00E5102B" w:rsidP="00520216">
            <w:pPr>
              <w:pStyle w:val="BodyText"/>
              <w:rPr>
                <w:sz w:val="16"/>
                <w:szCs w:val="16"/>
              </w:rPr>
            </w:pPr>
            <w:r>
              <w:rPr>
                <w:sz w:val="16"/>
                <w:szCs w:val="16"/>
              </w:rPr>
              <w:t>Recyling/reclamation of organic substances which are not used as solvents</w:t>
            </w:r>
          </w:p>
          <w:p w:rsidR="00E5102B" w:rsidRDefault="00E5102B" w:rsidP="00520216">
            <w:pPr>
              <w:rPr>
                <w:sz w:val="16"/>
                <w:szCs w:val="16"/>
              </w:rPr>
            </w:pPr>
            <w:r>
              <w:rPr>
                <w:sz w:val="16"/>
                <w:szCs w:val="16"/>
              </w:rPr>
              <w:t>Recycling/reclamation of metals and metal compounds</w:t>
            </w:r>
          </w:p>
          <w:p w:rsidR="00E5102B" w:rsidRDefault="00E5102B" w:rsidP="00520216">
            <w:pPr>
              <w:rPr>
                <w:sz w:val="16"/>
                <w:szCs w:val="16"/>
              </w:rPr>
            </w:pPr>
            <w:r>
              <w:rPr>
                <w:sz w:val="16"/>
                <w:szCs w:val="16"/>
              </w:rPr>
              <w:t>Recycling/reclamation of other inorganic materials</w:t>
            </w:r>
          </w:p>
          <w:p w:rsidR="00E5102B" w:rsidRDefault="00E5102B" w:rsidP="00520216">
            <w:pPr>
              <w:rPr>
                <w:sz w:val="16"/>
                <w:szCs w:val="16"/>
              </w:rPr>
            </w:pPr>
            <w:r>
              <w:rPr>
                <w:sz w:val="16"/>
                <w:szCs w:val="16"/>
              </w:rPr>
              <w:t>Regeneration of acids or bases</w:t>
            </w:r>
          </w:p>
          <w:p w:rsidR="00E5102B" w:rsidRDefault="00E5102B" w:rsidP="00520216">
            <w:pPr>
              <w:rPr>
                <w:sz w:val="16"/>
                <w:szCs w:val="16"/>
              </w:rPr>
            </w:pPr>
            <w:r>
              <w:rPr>
                <w:sz w:val="16"/>
                <w:szCs w:val="16"/>
              </w:rPr>
              <w:t>Recovery of components used for pollution abatement</w:t>
            </w:r>
          </w:p>
          <w:p w:rsidR="00E5102B" w:rsidRDefault="00E5102B" w:rsidP="00520216">
            <w:pPr>
              <w:rPr>
                <w:sz w:val="16"/>
                <w:szCs w:val="16"/>
              </w:rPr>
            </w:pPr>
            <w:r>
              <w:rPr>
                <w:sz w:val="16"/>
                <w:szCs w:val="16"/>
              </w:rPr>
              <w:t>Recovery of compenents from catalysts</w:t>
            </w:r>
          </w:p>
          <w:p w:rsidR="00E5102B" w:rsidRDefault="00E5102B" w:rsidP="00520216">
            <w:pPr>
              <w:rPr>
                <w:sz w:val="16"/>
                <w:szCs w:val="16"/>
              </w:rPr>
            </w:pPr>
            <w:r>
              <w:rPr>
                <w:sz w:val="16"/>
                <w:szCs w:val="16"/>
              </w:rPr>
              <w:t>Used oil re-refining or other reuses of oil</w:t>
            </w:r>
          </w:p>
          <w:p w:rsidR="00E5102B" w:rsidRDefault="00E5102B" w:rsidP="00520216">
            <w:pPr>
              <w:rPr>
                <w:sz w:val="16"/>
                <w:szCs w:val="16"/>
              </w:rPr>
            </w:pPr>
            <w:r>
              <w:rPr>
                <w:sz w:val="16"/>
                <w:szCs w:val="16"/>
              </w:rPr>
              <w:t>Land treatment resulting in benefit to agriculture or ecological improvement</w:t>
            </w:r>
          </w:p>
          <w:p w:rsidR="00E5102B" w:rsidRDefault="00E5102B" w:rsidP="00520216">
            <w:pPr>
              <w:rPr>
                <w:sz w:val="16"/>
                <w:szCs w:val="16"/>
              </w:rPr>
            </w:pPr>
            <w:r>
              <w:rPr>
                <w:sz w:val="16"/>
                <w:szCs w:val="16"/>
              </w:rPr>
              <w:t>Uses of wastes obtained from any of the operations numbered R1 to R10</w:t>
            </w:r>
          </w:p>
          <w:p w:rsidR="00E5102B" w:rsidRDefault="00E5102B" w:rsidP="00520216">
            <w:pPr>
              <w:rPr>
                <w:sz w:val="16"/>
                <w:szCs w:val="16"/>
              </w:rPr>
            </w:pPr>
            <w:r>
              <w:rPr>
                <w:sz w:val="16"/>
                <w:szCs w:val="16"/>
              </w:rPr>
              <w:t>Exchange of wastes for submission to any operations numbered R1 to R11</w:t>
            </w:r>
          </w:p>
          <w:p w:rsidR="00E5102B" w:rsidRDefault="00E5102B" w:rsidP="00520216">
            <w:pPr>
              <w:rPr>
                <w:sz w:val="16"/>
                <w:szCs w:val="16"/>
              </w:rPr>
            </w:pPr>
            <w:r>
              <w:rPr>
                <w:sz w:val="16"/>
                <w:szCs w:val="16"/>
              </w:rPr>
              <w:t>Storage of wastes pending any of the operations numbered R1 to R12 (excluding temporary storage, pending collection, on site where it is produced)</w:t>
            </w:r>
          </w:p>
          <w:p w:rsidR="00E5102B" w:rsidRDefault="00E5102B" w:rsidP="00520216">
            <w:pPr>
              <w:rPr>
                <w:sz w:val="16"/>
                <w:szCs w:val="16"/>
              </w:rPr>
            </w:pPr>
          </w:p>
          <w:p w:rsidR="00E5102B" w:rsidRDefault="00E5102B" w:rsidP="00520216">
            <w:pPr>
              <w:rPr>
                <w:sz w:val="16"/>
                <w:szCs w:val="16"/>
              </w:rPr>
            </w:pPr>
          </w:p>
        </w:tc>
      </w:tr>
    </w:tbl>
    <w:p w:rsidR="00E5102B" w:rsidRDefault="00E5102B" w:rsidP="00E5102B">
      <w:pPr>
        <w:rPr>
          <w:b/>
          <w:bCs/>
          <w:sz w:val="16"/>
          <w:szCs w:val="19"/>
          <w:lang w:val="en-US"/>
        </w:rPr>
      </w:pPr>
    </w:p>
    <w:p w:rsidR="00E5102B" w:rsidRDefault="00E5102B" w:rsidP="00E5102B">
      <w:pPr>
        <w:rPr>
          <w:b/>
          <w:bCs/>
          <w:sz w:val="16"/>
          <w:szCs w:val="19"/>
          <w:lang w:val="en-US"/>
        </w:rPr>
      </w:pPr>
    </w:p>
    <w:p w:rsidR="00E5102B" w:rsidRDefault="00E5102B" w:rsidP="00E5102B">
      <w:pPr>
        <w:rPr>
          <w:b/>
          <w:bCs/>
          <w:sz w:val="16"/>
          <w:szCs w:val="19"/>
          <w:lang w:val="en-US"/>
        </w:rPr>
      </w:pPr>
    </w:p>
    <w:p w:rsidR="00E5102B" w:rsidRDefault="00E5102B" w:rsidP="00E5102B">
      <w:pPr>
        <w:pStyle w:val="BodyTextIndent"/>
        <w:rPr>
          <w:sz w:val="19"/>
          <w:szCs w:val="19"/>
        </w:rPr>
      </w:pPr>
    </w:p>
    <w:p w:rsidR="00E5102B" w:rsidRDefault="00E5102B" w:rsidP="00E5102B">
      <w:pPr>
        <w:pStyle w:val="BodyTextIndent"/>
        <w:ind w:left="3540"/>
        <w:rPr>
          <w:b/>
          <w:sz w:val="19"/>
          <w:szCs w:val="19"/>
        </w:rPr>
      </w:pP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r>
      <w:r>
        <w:rPr>
          <w:b/>
          <w:sz w:val="19"/>
          <w:szCs w:val="19"/>
        </w:rPr>
        <w:tab/>
        <w:t>EK-10</w:t>
      </w:r>
    </w:p>
    <w:p w:rsidR="00E5102B" w:rsidRDefault="00E5102B" w:rsidP="00E5102B">
      <w:pPr>
        <w:rPr>
          <w:sz w:val="16"/>
          <w:szCs w:val="19"/>
        </w:rPr>
      </w:pPr>
      <w:r>
        <w:rPr>
          <w:sz w:val="16"/>
          <w:szCs w:val="19"/>
        </w:rPr>
        <w:t>REPUBLIC OF TURKEY</w:t>
      </w:r>
    </w:p>
    <w:p w:rsidR="00E5102B" w:rsidRDefault="00E5102B" w:rsidP="00E5102B">
      <w:pPr>
        <w:rPr>
          <w:sz w:val="16"/>
          <w:szCs w:val="19"/>
        </w:rPr>
      </w:pPr>
      <w:r>
        <w:rPr>
          <w:sz w:val="16"/>
          <w:szCs w:val="19"/>
        </w:rPr>
        <w:t xml:space="preserve">MINISTRY OF  ENVIRONMENT AND FORESTRY </w:t>
      </w:r>
    </w:p>
    <w:p w:rsidR="00E5102B" w:rsidRDefault="00E5102B" w:rsidP="00E5102B">
      <w:pPr>
        <w:rPr>
          <w:sz w:val="16"/>
          <w:szCs w:val="19"/>
        </w:rPr>
      </w:pPr>
      <w:r>
        <w:rPr>
          <w:sz w:val="16"/>
          <w:szCs w:val="19"/>
        </w:rPr>
        <w:lastRenderedPageBreak/>
        <w:t>NOTIFICATION FOR TRANSBOUNDARY MOVEMENT OF WASTE</w:t>
      </w:r>
    </w:p>
    <w:tbl>
      <w:tblPr>
        <w:tblW w:w="10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68"/>
        <w:gridCol w:w="1979"/>
        <w:gridCol w:w="676"/>
        <w:gridCol w:w="146"/>
        <w:gridCol w:w="165"/>
        <w:gridCol w:w="1357"/>
        <w:gridCol w:w="836"/>
        <w:gridCol w:w="146"/>
        <w:gridCol w:w="146"/>
        <w:gridCol w:w="316"/>
        <w:gridCol w:w="694"/>
        <w:gridCol w:w="684"/>
        <w:gridCol w:w="1208"/>
        <w:gridCol w:w="200"/>
      </w:tblGrid>
      <w:tr w:rsidR="00E5102B" w:rsidTr="00520216">
        <w:trPr>
          <w:trHeight w:val="360"/>
        </w:trPr>
        <w:tc>
          <w:tcPr>
            <w:tcW w:w="5040" w:type="dxa"/>
            <w:gridSpan w:val="3"/>
            <w:vMerge w:val="restart"/>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1) Notifier/exporter (name, address) and tax identification no. where applicable:</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Tel:                                                 Fax:</w:t>
            </w:r>
          </w:p>
          <w:p w:rsidR="00E5102B" w:rsidRDefault="00E5102B" w:rsidP="00520216">
            <w:pPr>
              <w:rPr>
                <w:sz w:val="16"/>
                <w:szCs w:val="19"/>
                <w:lang w:val="en-US"/>
              </w:rPr>
            </w:pPr>
            <w:r>
              <w:rPr>
                <w:sz w:val="16"/>
                <w:szCs w:val="19"/>
                <w:lang w:val="en-US"/>
              </w:rPr>
              <w:t>Contact person:                              T. I. No:</w:t>
            </w:r>
          </w:p>
        </w:tc>
        <w:tc>
          <w:tcPr>
            <w:tcW w:w="2549" w:type="dxa"/>
            <w:gridSpan w:val="6"/>
            <w:tcBorders>
              <w:top w:val="single" w:sz="4" w:space="0" w:color="auto"/>
              <w:left w:val="single" w:sz="4" w:space="0" w:color="auto"/>
              <w:bottom w:val="nil"/>
              <w:right w:val="single" w:sz="4" w:space="0" w:color="auto"/>
            </w:tcBorders>
          </w:tcPr>
          <w:p w:rsidR="00E5102B" w:rsidRDefault="00E5102B" w:rsidP="00520216">
            <w:pPr>
              <w:rPr>
                <w:sz w:val="16"/>
                <w:szCs w:val="19"/>
                <w:lang w:val="en-US"/>
              </w:rPr>
            </w:pPr>
            <w:r>
              <w:rPr>
                <w:sz w:val="16"/>
                <w:szCs w:val="19"/>
                <w:lang w:val="en-US"/>
              </w:rPr>
              <w:t xml:space="preserve">5) Notification concerning </w:t>
            </w:r>
            <w:r>
              <w:rPr>
                <w:sz w:val="16"/>
                <w:szCs w:val="19"/>
                <w:vertAlign w:val="superscript"/>
                <w:lang w:val="en-US"/>
              </w:rPr>
              <w:t>(6)</w:t>
            </w:r>
          </w:p>
        </w:tc>
        <w:tc>
          <w:tcPr>
            <w:tcW w:w="3032"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NO:</w:t>
            </w:r>
          </w:p>
        </w:tc>
        <w:tc>
          <w:tcPr>
            <w:tcW w:w="144" w:type="dxa"/>
            <w:tcBorders>
              <w:top w:val="nil"/>
              <w:left w:val="nil"/>
              <w:bottom w:val="nil"/>
              <w:right w:val="nil"/>
            </w:tcBorders>
            <w:vAlign w:val="center"/>
          </w:tcPr>
          <w:p w:rsidR="00E5102B" w:rsidRDefault="00E5102B" w:rsidP="00520216">
            <w:pPr>
              <w:rPr>
                <w:sz w:val="20"/>
                <w:szCs w:val="20"/>
              </w:rPr>
            </w:pPr>
          </w:p>
        </w:tc>
      </w:tr>
      <w:tr w:rsidR="00E5102B" w:rsidTr="00520216">
        <w:trPr>
          <w:trHeight w:val="851"/>
        </w:trPr>
        <w:tc>
          <w:tcPr>
            <w:tcW w:w="0" w:type="auto"/>
            <w:gridSpan w:val="3"/>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9"/>
                <w:lang w:val="en-US"/>
              </w:rPr>
            </w:pPr>
          </w:p>
        </w:tc>
        <w:tc>
          <w:tcPr>
            <w:tcW w:w="5581" w:type="dxa"/>
            <w:gridSpan w:val="10"/>
            <w:vMerge w:val="restart"/>
            <w:tcBorders>
              <w:top w:val="nil"/>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A (i) Single movement         </w:t>
            </w:r>
            <w:bookmarkStart w:id="0" w:name="Onay16"/>
            <w:bookmarkEnd w:id="0"/>
            <w:r>
              <w:rPr>
                <w:sz w:val="16"/>
                <w:szCs w:val="19"/>
                <w:lang w:val="en-US"/>
              </w:rPr>
              <w:t xml:space="preserve">    B (i) Disposal (no recovery)  </w:t>
            </w:r>
            <w:bookmarkStart w:id="1" w:name="Onay18"/>
            <w:bookmarkEnd w:id="1"/>
          </w:p>
          <w:p w:rsidR="00E5102B" w:rsidRDefault="00E5102B" w:rsidP="00520216">
            <w:pPr>
              <w:rPr>
                <w:sz w:val="16"/>
                <w:szCs w:val="19"/>
                <w:lang w:val="en-US"/>
              </w:rPr>
            </w:pPr>
            <w:r>
              <w:rPr>
                <w:sz w:val="16"/>
                <w:szCs w:val="19"/>
                <w:lang w:val="en-US"/>
              </w:rPr>
              <w:t xml:space="preserve">    (ii) General notification    </w:t>
            </w:r>
            <w:bookmarkStart w:id="2" w:name="Onay17"/>
            <w:bookmarkEnd w:id="2"/>
            <w:r>
              <w:rPr>
                <w:sz w:val="16"/>
                <w:szCs w:val="19"/>
                <w:lang w:val="en-US"/>
              </w:rPr>
              <w:t xml:space="preserve">       (ii) Recovery operation         </w:t>
            </w:r>
            <w:bookmarkStart w:id="3" w:name="Onay19"/>
            <w:bookmarkEnd w:id="3"/>
          </w:p>
          <w:p w:rsidR="00E5102B" w:rsidRDefault="00E5102B" w:rsidP="00520216">
            <w:pPr>
              <w:rPr>
                <w:sz w:val="16"/>
                <w:szCs w:val="19"/>
                <w:lang w:val="en-US"/>
              </w:rPr>
            </w:pPr>
            <w:r>
              <w:rPr>
                <w:sz w:val="16"/>
                <w:szCs w:val="19"/>
                <w:lang w:val="en-US"/>
              </w:rPr>
              <w:t xml:space="preserve">         (multiple movements)</w:t>
            </w:r>
          </w:p>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 xml:space="preserve">C* Pre-authorized recovery facility      </w:t>
            </w:r>
            <w:bookmarkStart w:id="4" w:name="Onay20"/>
            <w:bookmarkEnd w:id="4"/>
            <w:r>
              <w:rPr>
                <w:sz w:val="16"/>
                <w:szCs w:val="19"/>
                <w:lang w:val="en-US"/>
              </w:rPr>
              <w:t xml:space="preserve"> Yes</w:t>
            </w:r>
          </w:p>
          <w:p w:rsidR="00E5102B" w:rsidRDefault="00E5102B" w:rsidP="00520216">
            <w:pPr>
              <w:rPr>
                <w:sz w:val="16"/>
                <w:szCs w:val="19"/>
                <w:lang w:val="en-US"/>
              </w:rPr>
            </w:pPr>
            <w:r>
              <w:rPr>
                <w:sz w:val="16"/>
                <w:szCs w:val="19"/>
                <w:lang w:val="en-US"/>
              </w:rPr>
              <w:t xml:space="preserve">                                                               </w:t>
            </w:r>
            <w:bookmarkStart w:id="5" w:name="Onay21"/>
            <w:bookmarkEnd w:id="5"/>
            <w:r>
              <w:rPr>
                <w:sz w:val="16"/>
                <w:szCs w:val="19"/>
                <w:lang w:val="en-US"/>
              </w:rPr>
              <w:t xml:space="preserve"> No</w:t>
            </w:r>
          </w:p>
          <w:p w:rsidR="00E5102B" w:rsidRDefault="00E5102B" w:rsidP="00520216">
            <w:pPr>
              <w:rPr>
                <w:sz w:val="16"/>
                <w:szCs w:val="19"/>
                <w:lang w:val="en-US"/>
              </w:rPr>
            </w:pPr>
            <w:r>
              <w:rPr>
                <w:sz w:val="16"/>
                <w:szCs w:val="19"/>
                <w:lang w:val="en-US"/>
              </w:rPr>
              <w:t>* (only to be completed if B (ii) applies)</w:t>
            </w:r>
          </w:p>
        </w:tc>
        <w:tc>
          <w:tcPr>
            <w:tcW w:w="144" w:type="dxa"/>
            <w:tcBorders>
              <w:top w:val="nil"/>
              <w:left w:val="nil"/>
              <w:bottom w:val="nil"/>
              <w:right w:val="nil"/>
            </w:tcBorders>
            <w:vAlign w:val="center"/>
          </w:tcPr>
          <w:p w:rsidR="00E5102B" w:rsidRDefault="00E5102B" w:rsidP="00520216">
            <w:pPr>
              <w:rPr>
                <w:sz w:val="20"/>
                <w:szCs w:val="20"/>
              </w:rPr>
            </w:pPr>
          </w:p>
        </w:tc>
      </w:tr>
      <w:tr w:rsidR="00E5102B" w:rsidTr="00520216">
        <w:trPr>
          <w:trHeight w:val="345"/>
        </w:trPr>
        <w:tc>
          <w:tcPr>
            <w:tcW w:w="5040" w:type="dxa"/>
            <w:gridSpan w:val="3"/>
            <w:vMerge w:val="restart"/>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2)  Consignee (Name, address) and  registration No. where applicable:</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Tel:                                                Fax:</w:t>
            </w:r>
          </w:p>
          <w:p w:rsidR="00E5102B" w:rsidRDefault="00E5102B" w:rsidP="00520216">
            <w:pPr>
              <w:rPr>
                <w:sz w:val="16"/>
                <w:szCs w:val="19"/>
                <w:lang w:val="en-US"/>
              </w:rPr>
            </w:pPr>
            <w:r>
              <w:rPr>
                <w:sz w:val="16"/>
                <w:szCs w:val="19"/>
                <w:lang w:val="en-US"/>
              </w:rPr>
              <w:t>Contact person:                             Reg-No:</w:t>
            </w:r>
          </w:p>
        </w:tc>
        <w:tc>
          <w:tcPr>
            <w:tcW w:w="0" w:type="auto"/>
            <w:gridSpan w:val="10"/>
            <w:vMerge/>
            <w:tcBorders>
              <w:top w:val="nil"/>
              <w:left w:val="single" w:sz="4" w:space="0" w:color="auto"/>
              <w:bottom w:val="single" w:sz="4" w:space="0" w:color="auto"/>
              <w:right w:val="single" w:sz="4" w:space="0" w:color="auto"/>
            </w:tcBorders>
            <w:vAlign w:val="center"/>
          </w:tcPr>
          <w:p w:rsidR="00E5102B" w:rsidRDefault="00E5102B" w:rsidP="00520216">
            <w:pPr>
              <w:rPr>
                <w:sz w:val="16"/>
                <w:szCs w:val="19"/>
                <w:lang w:val="en-US"/>
              </w:rPr>
            </w:pPr>
          </w:p>
        </w:tc>
        <w:tc>
          <w:tcPr>
            <w:tcW w:w="144" w:type="dxa"/>
            <w:tcBorders>
              <w:top w:val="nil"/>
              <w:left w:val="nil"/>
              <w:bottom w:val="nil"/>
              <w:right w:val="nil"/>
            </w:tcBorders>
            <w:vAlign w:val="center"/>
          </w:tcPr>
          <w:p w:rsidR="00E5102B" w:rsidRDefault="00E5102B" w:rsidP="00520216">
            <w:pPr>
              <w:rPr>
                <w:sz w:val="16"/>
                <w:szCs w:val="19"/>
                <w:lang w:val="en-US"/>
              </w:rPr>
            </w:pPr>
          </w:p>
        </w:tc>
      </w:tr>
      <w:tr w:rsidR="00E5102B" w:rsidTr="00520216">
        <w:trPr>
          <w:trHeight w:val="640"/>
        </w:trPr>
        <w:tc>
          <w:tcPr>
            <w:tcW w:w="0" w:type="auto"/>
            <w:gridSpan w:val="3"/>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9"/>
                <w:lang w:val="en-US"/>
              </w:rPr>
            </w:pPr>
          </w:p>
        </w:tc>
        <w:tc>
          <w:tcPr>
            <w:tcW w:w="2504"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6) Total intended number of  </w:t>
            </w:r>
          </w:p>
          <w:p w:rsidR="00E5102B" w:rsidRDefault="00E5102B" w:rsidP="00520216">
            <w:pPr>
              <w:rPr>
                <w:sz w:val="16"/>
                <w:szCs w:val="19"/>
                <w:lang w:val="en-US"/>
              </w:rPr>
            </w:pPr>
            <w:r>
              <w:rPr>
                <w:sz w:val="16"/>
                <w:szCs w:val="19"/>
                <w:lang w:val="en-US"/>
              </w:rPr>
              <w:t xml:space="preserve">     shipments:</w:t>
            </w:r>
          </w:p>
        </w:tc>
        <w:tc>
          <w:tcPr>
            <w:tcW w:w="3077"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7)  Total intended quantity:</w:t>
            </w:r>
          </w:p>
          <w:p w:rsidR="00E5102B" w:rsidRDefault="00E5102B" w:rsidP="00520216">
            <w:pPr>
              <w:rPr>
                <w:sz w:val="16"/>
                <w:szCs w:val="16"/>
                <w:lang w:val="en-US"/>
              </w:rPr>
            </w:pPr>
            <w:r>
              <w:rPr>
                <w:sz w:val="16"/>
                <w:szCs w:val="19"/>
                <w:lang w:val="en-US"/>
              </w:rPr>
              <w:t xml:space="preserve">      </w:t>
            </w:r>
            <w:r>
              <w:rPr>
                <w:sz w:val="16"/>
                <w:szCs w:val="16"/>
                <w:lang w:val="en-US"/>
              </w:rPr>
              <w:t xml:space="preserve">                                    Kg</w:t>
            </w:r>
          </w:p>
          <w:p w:rsidR="00E5102B" w:rsidRDefault="00E5102B" w:rsidP="00520216">
            <w:pPr>
              <w:rPr>
                <w:sz w:val="16"/>
                <w:szCs w:val="16"/>
                <w:lang w:val="en-US"/>
              </w:rPr>
            </w:pPr>
            <w:r>
              <w:rPr>
                <w:sz w:val="16"/>
                <w:szCs w:val="16"/>
                <w:lang w:val="en-US"/>
              </w:rPr>
              <w:t xml:space="preserve">                  .............................</w:t>
            </w:r>
          </w:p>
          <w:p w:rsidR="00E5102B" w:rsidRDefault="00E5102B" w:rsidP="00520216">
            <w:pPr>
              <w:rPr>
                <w:sz w:val="16"/>
                <w:szCs w:val="19"/>
                <w:lang w:val="en-US"/>
              </w:rPr>
            </w:pPr>
            <w:r>
              <w:rPr>
                <w:sz w:val="16"/>
                <w:szCs w:val="16"/>
                <w:lang w:val="en-US"/>
              </w:rPr>
              <w:t xml:space="preserve">                                       Liters</w:t>
            </w:r>
          </w:p>
        </w:tc>
        <w:tc>
          <w:tcPr>
            <w:tcW w:w="144" w:type="dxa"/>
            <w:tcBorders>
              <w:top w:val="nil"/>
              <w:left w:val="nil"/>
              <w:bottom w:val="nil"/>
              <w:right w:val="nil"/>
            </w:tcBorders>
            <w:vAlign w:val="center"/>
          </w:tcPr>
          <w:p w:rsidR="00E5102B" w:rsidRDefault="00E5102B" w:rsidP="00520216">
            <w:pPr>
              <w:rPr>
                <w:sz w:val="20"/>
                <w:szCs w:val="20"/>
              </w:rPr>
            </w:pPr>
          </w:p>
        </w:tc>
      </w:tr>
      <w:tr w:rsidR="00E5102B" w:rsidTr="00520216">
        <w:trPr>
          <w:trHeight w:val="125"/>
        </w:trPr>
        <w:tc>
          <w:tcPr>
            <w:tcW w:w="0" w:type="auto"/>
            <w:gridSpan w:val="3"/>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9"/>
                <w:lang w:val="en-US"/>
              </w:rPr>
            </w:pPr>
          </w:p>
        </w:tc>
        <w:tc>
          <w:tcPr>
            <w:tcW w:w="252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spacing w:line="125" w:lineRule="atLeast"/>
              <w:rPr>
                <w:sz w:val="16"/>
                <w:szCs w:val="19"/>
                <w:lang w:val="en-US"/>
              </w:rPr>
            </w:pPr>
            <w:r>
              <w:rPr>
                <w:sz w:val="16"/>
                <w:szCs w:val="19"/>
                <w:lang w:val="en-US"/>
              </w:rPr>
              <w:t xml:space="preserve">8) First shipment not before:                                                           </w:t>
            </w:r>
          </w:p>
        </w:tc>
        <w:tc>
          <w:tcPr>
            <w:tcW w:w="3061"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spacing w:line="125" w:lineRule="atLeast"/>
              <w:rPr>
                <w:sz w:val="16"/>
                <w:szCs w:val="19"/>
                <w:lang w:val="en-US"/>
              </w:rPr>
            </w:pPr>
            <w:r>
              <w:rPr>
                <w:sz w:val="16"/>
                <w:szCs w:val="19"/>
                <w:lang w:val="en-US"/>
              </w:rPr>
              <w:t>Departure of last shipment not after:</w:t>
            </w:r>
          </w:p>
        </w:tc>
        <w:tc>
          <w:tcPr>
            <w:tcW w:w="144" w:type="dxa"/>
            <w:tcBorders>
              <w:top w:val="nil"/>
              <w:left w:val="nil"/>
              <w:bottom w:val="nil"/>
              <w:right w:val="nil"/>
            </w:tcBorders>
            <w:vAlign w:val="center"/>
          </w:tcPr>
          <w:p w:rsidR="00E5102B" w:rsidRDefault="00E5102B" w:rsidP="00520216">
            <w:pPr>
              <w:rPr>
                <w:sz w:val="12"/>
                <w:szCs w:val="20"/>
              </w:rPr>
            </w:pPr>
          </w:p>
        </w:tc>
      </w:tr>
      <w:tr w:rsidR="00E5102B" w:rsidTr="00520216">
        <w:trPr>
          <w:trHeight w:val="1044"/>
        </w:trPr>
        <w:tc>
          <w:tcPr>
            <w:tcW w:w="504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3) Intended Carrier(s)* (name, address) and registration No where applicable:</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Tel:                                          Fax:</w:t>
            </w:r>
          </w:p>
          <w:p w:rsidR="00E5102B" w:rsidRDefault="00E5102B" w:rsidP="00520216">
            <w:pPr>
              <w:rPr>
                <w:sz w:val="16"/>
                <w:szCs w:val="19"/>
                <w:lang w:val="en-US"/>
              </w:rPr>
            </w:pPr>
            <w:r>
              <w:rPr>
                <w:sz w:val="16"/>
                <w:szCs w:val="19"/>
                <w:lang w:val="en-US"/>
              </w:rPr>
              <w:t>Contact person:                       Reg- No:</w:t>
            </w:r>
          </w:p>
          <w:p w:rsidR="00E5102B" w:rsidRDefault="00E5102B" w:rsidP="00520216">
            <w:pPr>
              <w:rPr>
                <w:sz w:val="16"/>
                <w:szCs w:val="19"/>
                <w:lang w:val="en-US"/>
              </w:rPr>
            </w:pPr>
            <w:r>
              <w:rPr>
                <w:sz w:val="16"/>
                <w:szCs w:val="19"/>
                <w:lang w:val="en-US"/>
              </w:rPr>
              <w:t>*(attach list if more than one)</w:t>
            </w:r>
          </w:p>
        </w:tc>
        <w:tc>
          <w:tcPr>
            <w:tcW w:w="5581" w:type="dxa"/>
            <w:gridSpan w:val="10"/>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9)  Disposal/ Recovery facility (name, location, address):</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Tel:                                          Fax:</w:t>
            </w:r>
          </w:p>
          <w:p w:rsidR="00E5102B" w:rsidRDefault="00E5102B" w:rsidP="00520216">
            <w:pPr>
              <w:rPr>
                <w:sz w:val="16"/>
                <w:szCs w:val="19"/>
                <w:lang w:val="en-US"/>
              </w:rPr>
            </w:pPr>
            <w:r>
              <w:rPr>
                <w:sz w:val="16"/>
                <w:szCs w:val="19"/>
                <w:lang w:val="en-US"/>
              </w:rPr>
              <w:t xml:space="preserve">Contact person: </w:t>
            </w:r>
          </w:p>
          <w:p w:rsidR="00E5102B" w:rsidRDefault="00E5102B" w:rsidP="00520216">
            <w:pPr>
              <w:rPr>
                <w:sz w:val="16"/>
                <w:szCs w:val="19"/>
                <w:lang w:val="en-US"/>
              </w:rPr>
            </w:pPr>
            <w:r>
              <w:rPr>
                <w:sz w:val="16"/>
                <w:szCs w:val="19"/>
                <w:lang w:val="en-US"/>
              </w:rPr>
              <w:t>License No where applicable:</w:t>
            </w:r>
          </w:p>
          <w:p w:rsidR="00E5102B" w:rsidRDefault="00E5102B" w:rsidP="00520216">
            <w:pPr>
              <w:rPr>
                <w:sz w:val="16"/>
                <w:szCs w:val="19"/>
                <w:lang w:val="en-US"/>
              </w:rPr>
            </w:pPr>
            <w:r>
              <w:rPr>
                <w:sz w:val="16"/>
                <w:szCs w:val="19"/>
                <w:lang w:val="en-US"/>
              </w:rPr>
              <w:t xml:space="preserve">And limit of validity:                      </w:t>
            </w:r>
          </w:p>
        </w:tc>
        <w:tc>
          <w:tcPr>
            <w:tcW w:w="144" w:type="dxa"/>
            <w:tcBorders>
              <w:top w:val="nil"/>
              <w:left w:val="nil"/>
              <w:bottom w:val="nil"/>
              <w:right w:val="nil"/>
            </w:tcBorders>
            <w:vAlign w:val="center"/>
          </w:tcPr>
          <w:p w:rsidR="00E5102B" w:rsidRDefault="00E5102B" w:rsidP="00520216">
            <w:pPr>
              <w:rPr>
                <w:sz w:val="20"/>
                <w:szCs w:val="20"/>
              </w:rPr>
            </w:pPr>
          </w:p>
        </w:tc>
      </w:tr>
      <w:tr w:rsidR="00E5102B" w:rsidTr="00520216">
        <w:trPr>
          <w:trHeight w:val="1050"/>
        </w:trPr>
        <w:tc>
          <w:tcPr>
            <w:tcW w:w="5040" w:type="dxa"/>
            <w:gridSpan w:val="3"/>
            <w:vMerge w:val="restart"/>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4)  Waste generator/producer (name and address) and registration No/ Tax Identification No where applicable:</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Tel:                                                           Fax:</w:t>
            </w:r>
          </w:p>
          <w:p w:rsidR="00E5102B" w:rsidRDefault="00E5102B" w:rsidP="00520216">
            <w:pPr>
              <w:rPr>
                <w:sz w:val="16"/>
                <w:szCs w:val="19"/>
                <w:lang w:val="en-US"/>
              </w:rPr>
            </w:pPr>
            <w:r>
              <w:rPr>
                <w:sz w:val="16"/>
                <w:szCs w:val="19"/>
                <w:lang w:val="en-US"/>
              </w:rPr>
              <w:t>Contact person:                                        T.I. No:</w:t>
            </w:r>
          </w:p>
          <w:p w:rsidR="00E5102B" w:rsidRDefault="00E5102B" w:rsidP="00520216">
            <w:pPr>
              <w:rPr>
                <w:sz w:val="16"/>
                <w:szCs w:val="19"/>
                <w:lang w:val="en-US"/>
              </w:rPr>
            </w:pPr>
            <w:r>
              <w:rPr>
                <w:sz w:val="16"/>
                <w:szCs w:val="19"/>
                <w:lang w:val="en-US"/>
              </w:rPr>
              <w:t>Process and location of generation:*        Reg-No:</w:t>
            </w:r>
          </w:p>
          <w:p w:rsidR="00E5102B" w:rsidRDefault="00E5102B" w:rsidP="00520216">
            <w:pPr>
              <w:rPr>
                <w:sz w:val="16"/>
                <w:szCs w:val="19"/>
                <w:lang w:val="en-US"/>
              </w:rPr>
            </w:pPr>
            <w:r>
              <w:rPr>
                <w:sz w:val="16"/>
                <w:szCs w:val="19"/>
                <w:lang w:val="en-US"/>
              </w:rPr>
              <w:t xml:space="preserve">* (attach details if necessary) </w:t>
            </w:r>
          </w:p>
        </w:tc>
        <w:tc>
          <w:tcPr>
            <w:tcW w:w="5581" w:type="dxa"/>
            <w:gridSpan w:val="10"/>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10) Method of disposal/recovery operation </w:t>
            </w:r>
            <w:r>
              <w:rPr>
                <w:sz w:val="16"/>
                <w:szCs w:val="19"/>
                <w:vertAlign w:val="superscript"/>
                <w:lang w:val="en-US"/>
              </w:rPr>
              <w:t>(1)</w:t>
            </w:r>
          </w:p>
          <w:p w:rsidR="00E5102B" w:rsidRDefault="00E5102B" w:rsidP="00520216">
            <w:pPr>
              <w:rPr>
                <w:sz w:val="16"/>
                <w:szCs w:val="19"/>
                <w:lang w:val="en-US"/>
              </w:rPr>
            </w:pPr>
            <w:r>
              <w:rPr>
                <w:sz w:val="16"/>
                <w:szCs w:val="19"/>
                <w:lang w:val="en-US"/>
              </w:rPr>
              <w:t xml:space="preserve">    and technology employed:*</w:t>
            </w:r>
          </w:p>
          <w:p w:rsidR="00E5102B" w:rsidRDefault="00E5102B" w:rsidP="00520216">
            <w:pPr>
              <w:rPr>
                <w:sz w:val="16"/>
                <w:szCs w:val="19"/>
                <w:lang w:val="en-US"/>
              </w:rPr>
            </w:pPr>
            <w:r>
              <w:rPr>
                <w:sz w:val="16"/>
                <w:szCs w:val="19"/>
                <w:lang w:val="en-US"/>
              </w:rPr>
              <w:t>*(attach details if necessary)</w:t>
            </w:r>
          </w:p>
        </w:tc>
        <w:tc>
          <w:tcPr>
            <w:tcW w:w="144" w:type="dxa"/>
            <w:tcBorders>
              <w:top w:val="nil"/>
              <w:left w:val="nil"/>
              <w:bottom w:val="nil"/>
              <w:right w:val="nil"/>
            </w:tcBorders>
            <w:vAlign w:val="center"/>
          </w:tcPr>
          <w:p w:rsidR="00E5102B" w:rsidRDefault="00E5102B" w:rsidP="00520216">
            <w:pPr>
              <w:rPr>
                <w:sz w:val="20"/>
                <w:szCs w:val="20"/>
              </w:rPr>
            </w:pPr>
          </w:p>
        </w:tc>
      </w:tr>
      <w:tr w:rsidR="00E5102B" w:rsidTr="00520216">
        <w:trPr>
          <w:trHeight w:val="584"/>
        </w:trPr>
        <w:tc>
          <w:tcPr>
            <w:tcW w:w="0" w:type="auto"/>
            <w:gridSpan w:val="3"/>
            <w:vMerge/>
            <w:tcBorders>
              <w:top w:val="single" w:sz="4" w:space="0" w:color="auto"/>
              <w:left w:val="single" w:sz="4" w:space="0" w:color="auto"/>
              <w:bottom w:val="single" w:sz="4" w:space="0" w:color="auto"/>
              <w:right w:val="single" w:sz="4" w:space="0" w:color="auto"/>
            </w:tcBorders>
            <w:vAlign w:val="center"/>
          </w:tcPr>
          <w:p w:rsidR="00E5102B" w:rsidRDefault="00E5102B" w:rsidP="00520216">
            <w:pPr>
              <w:rPr>
                <w:sz w:val="16"/>
                <w:szCs w:val="19"/>
                <w:lang w:val="en-US"/>
              </w:rPr>
            </w:pPr>
          </w:p>
        </w:tc>
        <w:tc>
          <w:tcPr>
            <w:tcW w:w="1620"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11) Mode(s) of           </w:t>
            </w:r>
          </w:p>
          <w:p w:rsidR="00E5102B" w:rsidRDefault="00E5102B" w:rsidP="00520216">
            <w:pPr>
              <w:rPr>
                <w:sz w:val="16"/>
                <w:szCs w:val="19"/>
                <w:lang w:val="en-US"/>
              </w:rPr>
            </w:pPr>
            <w:r>
              <w:rPr>
                <w:sz w:val="16"/>
                <w:szCs w:val="19"/>
                <w:lang w:val="en-US"/>
              </w:rPr>
              <w:t xml:space="preserve">       transport </w:t>
            </w:r>
            <w:r>
              <w:rPr>
                <w:sz w:val="16"/>
                <w:szCs w:val="19"/>
                <w:vertAlign w:val="superscript"/>
                <w:lang w:val="en-US"/>
              </w:rPr>
              <w:t>(2)</w:t>
            </w:r>
          </w:p>
        </w:tc>
        <w:tc>
          <w:tcPr>
            <w:tcW w:w="126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12) Packaging</w:t>
            </w:r>
          </w:p>
          <w:p w:rsidR="00E5102B" w:rsidRDefault="00E5102B" w:rsidP="00520216">
            <w:pPr>
              <w:rPr>
                <w:sz w:val="16"/>
                <w:szCs w:val="19"/>
                <w:lang w:val="en-US"/>
              </w:rPr>
            </w:pPr>
            <w:r>
              <w:rPr>
                <w:sz w:val="16"/>
                <w:szCs w:val="19"/>
                <w:lang w:val="en-US"/>
              </w:rPr>
              <w:t xml:space="preserve">      types </w:t>
            </w:r>
            <w:r>
              <w:rPr>
                <w:sz w:val="16"/>
                <w:szCs w:val="19"/>
                <w:vertAlign w:val="superscript"/>
                <w:lang w:val="en-US"/>
              </w:rPr>
              <w:t>(3)</w:t>
            </w:r>
          </w:p>
        </w:tc>
        <w:tc>
          <w:tcPr>
            <w:tcW w:w="1440" w:type="dxa"/>
            <w:gridSpan w:val="2"/>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vertAlign w:val="superscript"/>
                <w:lang w:val="en-US"/>
              </w:rPr>
            </w:pPr>
            <w:r>
              <w:rPr>
                <w:sz w:val="16"/>
                <w:szCs w:val="19"/>
                <w:lang w:val="en-US"/>
              </w:rPr>
              <w:t>13) H number</w:t>
            </w:r>
            <w:r>
              <w:rPr>
                <w:sz w:val="16"/>
                <w:szCs w:val="19"/>
                <w:vertAlign w:val="superscript"/>
                <w:lang w:val="en-US"/>
              </w:rPr>
              <w:t>(4)</w:t>
            </w:r>
          </w:p>
        </w:tc>
        <w:tc>
          <w:tcPr>
            <w:tcW w:w="1261"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14) Y Number</w:t>
            </w:r>
          </w:p>
        </w:tc>
        <w:tc>
          <w:tcPr>
            <w:tcW w:w="144" w:type="dxa"/>
            <w:tcBorders>
              <w:top w:val="nil"/>
              <w:left w:val="nil"/>
              <w:bottom w:val="nil"/>
              <w:right w:val="nil"/>
            </w:tcBorders>
            <w:vAlign w:val="center"/>
          </w:tcPr>
          <w:p w:rsidR="00E5102B" w:rsidRDefault="00E5102B" w:rsidP="00520216">
            <w:pPr>
              <w:rPr>
                <w:sz w:val="20"/>
                <w:szCs w:val="20"/>
              </w:rPr>
            </w:pPr>
          </w:p>
        </w:tc>
      </w:tr>
      <w:tr w:rsidR="00E5102B" w:rsidTr="00520216">
        <w:tc>
          <w:tcPr>
            <w:tcW w:w="4320" w:type="dxa"/>
            <w:gridSpan w:val="2"/>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15) Name and chemical composition of the waste:</w:t>
            </w:r>
          </w:p>
          <w:p w:rsidR="00E5102B" w:rsidRDefault="00E5102B" w:rsidP="00520216">
            <w:pPr>
              <w:rPr>
                <w:sz w:val="16"/>
                <w:szCs w:val="19"/>
                <w:lang w:val="en-US"/>
              </w:rPr>
            </w:pPr>
          </w:p>
        </w:tc>
        <w:tc>
          <w:tcPr>
            <w:tcW w:w="2340" w:type="dxa"/>
            <w:gridSpan w:val="4"/>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16) Physical characteristics </w:t>
            </w:r>
            <w:r>
              <w:rPr>
                <w:sz w:val="16"/>
                <w:szCs w:val="19"/>
                <w:vertAlign w:val="superscript"/>
                <w:lang w:val="en-US"/>
              </w:rPr>
              <w:t>(5)</w:t>
            </w:r>
            <w:r>
              <w:rPr>
                <w:sz w:val="16"/>
                <w:szCs w:val="19"/>
                <w:lang w:val="en-US"/>
              </w:rPr>
              <w:t xml:space="preserve"> at 20  </w:t>
            </w:r>
            <w:smartTag w:uri="urn:schemas-microsoft-com:office:smarttags" w:element="metricconverter">
              <w:smartTagPr>
                <w:attr w:name="ProductID" w:val="0C"/>
              </w:smartTagPr>
              <w:r>
                <w:rPr>
                  <w:sz w:val="16"/>
                  <w:szCs w:val="19"/>
                  <w:vertAlign w:val="superscript"/>
                  <w:lang w:val="en-US"/>
                </w:rPr>
                <w:t>0</w:t>
              </w:r>
              <w:r>
                <w:rPr>
                  <w:sz w:val="16"/>
                  <w:szCs w:val="19"/>
                  <w:lang w:val="en-US"/>
                </w:rPr>
                <w:t>C</w:t>
              </w:r>
            </w:smartTag>
          </w:p>
        </w:tc>
        <w:tc>
          <w:tcPr>
            <w:tcW w:w="3961" w:type="dxa"/>
            <w:gridSpan w:val="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fr-FR"/>
              </w:rPr>
            </w:pPr>
            <w:r>
              <w:rPr>
                <w:sz w:val="16"/>
                <w:szCs w:val="19"/>
                <w:lang w:val="fr-FR"/>
              </w:rPr>
              <w:t xml:space="preserve">17)UN identification number:            UN class: </w:t>
            </w:r>
          </w:p>
          <w:p w:rsidR="00E5102B" w:rsidRDefault="00E5102B" w:rsidP="00520216">
            <w:pPr>
              <w:rPr>
                <w:sz w:val="16"/>
                <w:szCs w:val="19"/>
                <w:lang w:val="en-US"/>
              </w:rPr>
            </w:pPr>
            <w:r>
              <w:rPr>
                <w:sz w:val="16"/>
                <w:szCs w:val="19"/>
                <w:lang w:val="fr-FR"/>
              </w:rPr>
              <w:t xml:space="preserve">     </w:t>
            </w:r>
            <w:r>
              <w:rPr>
                <w:sz w:val="16"/>
                <w:szCs w:val="19"/>
                <w:lang w:val="en-US"/>
              </w:rPr>
              <w:t>and proper shipping name:</w:t>
            </w:r>
          </w:p>
          <w:p w:rsidR="00E5102B" w:rsidRDefault="00E5102B" w:rsidP="00520216">
            <w:pPr>
              <w:rPr>
                <w:sz w:val="16"/>
                <w:szCs w:val="19"/>
                <w:lang w:val="en-US"/>
              </w:rPr>
            </w:pPr>
          </w:p>
        </w:tc>
        <w:tc>
          <w:tcPr>
            <w:tcW w:w="144" w:type="dxa"/>
            <w:tcBorders>
              <w:top w:val="nil"/>
              <w:left w:val="nil"/>
              <w:bottom w:val="nil"/>
              <w:right w:val="nil"/>
            </w:tcBorders>
            <w:vAlign w:val="center"/>
          </w:tcPr>
          <w:p w:rsidR="00E5102B" w:rsidRDefault="00E5102B" w:rsidP="00520216">
            <w:r>
              <w:t> </w:t>
            </w:r>
          </w:p>
        </w:tc>
      </w:tr>
      <w:tr w:rsidR="00E5102B" w:rsidTr="00520216">
        <w:tc>
          <w:tcPr>
            <w:tcW w:w="6660"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18) Waste identification code</w:t>
            </w:r>
          </w:p>
          <w:p w:rsidR="00E5102B" w:rsidRDefault="00E5102B" w:rsidP="00520216">
            <w:pPr>
              <w:rPr>
                <w:sz w:val="16"/>
                <w:szCs w:val="19"/>
                <w:lang w:val="en-US"/>
              </w:rPr>
            </w:pPr>
            <w:r>
              <w:rPr>
                <w:sz w:val="16"/>
                <w:szCs w:val="19"/>
                <w:lang w:val="en-US"/>
              </w:rPr>
              <w:t xml:space="preserve"> -in country of export/dispatch:</w:t>
            </w:r>
          </w:p>
          <w:p w:rsidR="00E5102B" w:rsidRDefault="00E5102B" w:rsidP="00520216">
            <w:pPr>
              <w:rPr>
                <w:sz w:val="16"/>
                <w:szCs w:val="19"/>
                <w:lang w:val="en-US"/>
              </w:rPr>
            </w:pPr>
            <w:r>
              <w:rPr>
                <w:sz w:val="16"/>
                <w:szCs w:val="19"/>
                <w:lang w:val="en-US"/>
              </w:rPr>
              <w:t xml:space="preserve"> -in country of import/destination:</w:t>
            </w:r>
          </w:p>
          <w:p w:rsidR="00E5102B" w:rsidRDefault="00E5102B" w:rsidP="00520216">
            <w:pPr>
              <w:rPr>
                <w:sz w:val="16"/>
                <w:szCs w:val="19"/>
                <w:lang w:val="fr-FR"/>
              </w:rPr>
            </w:pPr>
            <w:r>
              <w:rPr>
                <w:sz w:val="16"/>
                <w:szCs w:val="19"/>
                <w:lang w:val="fr-FR"/>
              </w:rPr>
              <w:t>European Waste Catalogue (EWC):</w:t>
            </w:r>
          </w:p>
          <w:p w:rsidR="00E5102B" w:rsidRDefault="00E5102B" w:rsidP="00520216">
            <w:pPr>
              <w:rPr>
                <w:sz w:val="16"/>
                <w:szCs w:val="19"/>
                <w:lang w:val="fr-FR"/>
              </w:rPr>
            </w:pPr>
            <w:r>
              <w:rPr>
                <w:sz w:val="16"/>
                <w:szCs w:val="19"/>
                <w:lang w:val="fr-FR"/>
              </w:rPr>
              <w:t>International Waste Identification Code(IWIC):</w:t>
            </w:r>
          </w:p>
          <w:p w:rsidR="00E5102B" w:rsidRDefault="00E5102B" w:rsidP="00520216">
            <w:pPr>
              <w:rPr>
                <w:sz w:val="16"/>
                <w:szCs w:val="19"/>
                <w:lang w:val="en-US"/>
              </w:rPr>
            </w:pPr>
            <w:smartTag w:uri="urn:schemas-microsoft-com:office:smarttags" w:element="place">
              <w:smartTag w:uri="urn:schemas-microsoft-com:office:smarttags" w:element="City">
                <w:r>
                  <w:rPr>
                    <w:sz w:val="16"/>
                    <w:szCs w:val="19"/>
                    <w:lang w:val="en-US"/>
                  </w:rPr>
                  <w:t>Basel</w:t>
                </w:r>
              </w:smartTag>
            </w:smartTag>
            <w:r>
              <w:rPr>
                <w:sz w:val="16"/>
                <w:szCs w:val="19"/>
                <w:lang w:val="en-US"/>
              </w:rPr>
              <w:t xml:space="preserve"> Code:</w:t>
            </w:r>
          </w:p>
          <w:p w:rsidR="00E5102B" w:rsidRDefault="00E5102B" w:rsidP="00520216">
            <w:pPr>
              <w:rPr>
                <w:sz w:val="16"/>
                <w:szCs w:val="19"/>
                <w:lang w:val="en-US"/>
              </w:rPr>
            </w:pPr>
            <w:r>
              <w:rPr>
                <w:sz w:val="16"/>
                <w:szCs w:val="19"/>
                <w:lang w:val="en-US"/>
              </w:rPr>
              <w:t xml:space="preserve">OECD classification </w:t>
            </w:r>
            <w:r>
              <w:rPr>
                <w:sz w:val="16"/>
                <w:szCs w:val="19"/>
                <w:vertAlign w:val="superscript"/>
                <w:lang w:val="en-US"/>
              </w:rPr>
              <w:t xml:space="preserve">(1) </w:t>
            </w:r>
            <w:r>
              <w:rPr>
                <w:sz w:val="16"/>
                <w:szCs w:val="19"/>
                <w:lang w:val="en-US"/>
              </w:rPr>
              <w:t xml:space="preserve"> amber    red        green      and Number: </w:t>
            </w:r>
          </w:p>
          <w:p w:rsidR="00E5102B" w:rsidRDefault="00E5102B" w:rsidP="00520216">
            <w:pPr>
              <w:rPr>
                <w:sz w:val="16"/>
                <w:szCs w:val="19"/>
                <w:vertAlign w:val="superscript"/>
                <w:lang w:val="en-US"/>
              </w:rPr>
            </w:pPr>
            <w:r>
              <w:rPr>
                <w:sz w:val="16"/>
                <w:szCs w:val="19"/>
                <w:lang w:val="en-US"/>
              </w:rPr>
              <w:t>Other (specify)</w:t>
            </w:r>
            <w:r>
              <w:rPr>
                <w:sz w:val="16"/>
                <w:szCs w:val="19"/>
                <w:vertAlign w:val="superscript"/>
                <w:lang w:val="en-US"/>
              </w:rPr>
              <w:t>*</w:t>
            </w:r>
          </w:p>
          <w:p w:rsidR="00E5102B" w:rsidRDefault="00E5102B" w:rsidP="00520216">
            <w:pPr>
              <w:rPr>
                <w:sz w:val="16"/>
                <w:szCs w:val="19"/>
                <w:lang w:val="en-US"/>
              </w:rPr>
            </w:pPr>
            <w:r>
              <w:rPr>
                <w:sz w:val="16"/>
                <w:szCs w:val="19"/>
                <w:lang w:val="en-US"/>
              </w:rPr>
              <w:t>* (attach details)</w:t>
            </w:r>
          </w:p>
        </w:tc>
        <w:tc>
          <w:tcPr>
            <w:tcW w:w="3961" w:type="dxa"/>
            <w:gridSpan w:val="7"/>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19) Special loading requirements including emergency provisions in case of accidents:*</w:t>
            </w:r>
          </w:p>
          <w:p w:rsidR="00E5102B" w:rsidRDefault="00E5102B" w:rsidP="00520216">
            <w:pPr>
              <w:rPr>
                <w:sz w:val="16"/>
                <w:szCs w:val="19"/>
                <w:lang w:val="en-US"/>
              </w:rPr>
            </w:pPr>
            <w:r>
              <w:rPr>
                <w:sz w:val="16"/>
                <w:szCs w:val="19"/>
                <w:lang w:val="en-US"/>
              </w:rPr>
              <w:t>*(attach details if necessary)</w:t>
            </w:r>
          </w:p>
        </w:tc>
        <w:tc>
          <w:tcPr>
            <w:tcW w:w="144" w:type="dxa"/>
            <w:tcBorders>
              <w:top w:val="nil"/>
              <w:left w:val="nil"/>
              <w:bottom w:val="nil"/>
              <w:right w:val="nil"/>
            </w:tcBorders>
            <w:vAlign w:val="center"/>
          </w:tcPr>
          <w:p w:rsidR="00E5102B" w:rsidRDefault="00E5102B" w:rsidP="00520216">
            <w:r>
              <w:t> </w:t>
            </w:r>
          </w:p>
        </w:tc>
      </w:tr>
      <w:tr w:rsidR="00E5102B" w:rsidTr="00520216">
        <w:tc>
          <w:tcPr>
            <w:tcW w:w="10621" w:type="dxa"/>
            <w:gridSpan w:val="13"/>
            <w:tcBorders>
              <w:top w:val="single" w:sz="4" w:space="0" w:color="auto"/>
              <w:left w:val="single" w:sz="4" w:space="0" w:color="auto"/>
              <w:bottom w:val="nil"/>
              <w:right w:val="single" w:sz="4" w:space="0" w:color="auto"/>
            </w:tcBorders>
          </w:tcPr>
          <w:p w:rsidR="00E5102B" w:rsidRDefault="00E5102B" w:rsidP="00520216">
            <w:pPr>
              <w:rPr>
                <w:sz w:val="16"/>
                <w:szCs w:val="19"/>
                <w:lang w:val="en-US"/>
              </w:rPr>
            </w:pPr>
            <w:r>
              <w:rPr>
                <w:sz w:val="16"/>
                <w:szCs w:val="19"/>
                <w:lang w:val="en-US"/>
              </w:rPr>
              <w:t>20) Concerned countries, code numbers of competent authorities (where applicable), and specific points of entry and exit:</w:t>
            </w:r>
          </w:p>
        </w:tc>
        <w:tc>
          <w:tcPr>
            <w:tcW w:w="144" w:type="dxa"/>
            <w:tcBorders>
              <w:top w:val="nil"/>
              <w:left w:val="nil"/>
              <w:bottom w:val="nil"/>
              <w:right w:val="nil"/>
            </w:tcBorders>
            <w:vAlign w:val="center"/>
          </w:tcPr>
          <w:p w:rsidR="00E5102B" w:rsidRDefault="00E5102B" w:rsidP="00520216">
            <w:r>
              <w:t> </w:t>
            </w:r>
          </w:p>
        </w:tc>
      </w:tr>
      <w:tr w:rsidR="00E5102B" w:rsidTr="00520216">
        <w:tc>
          <w:tcPr>
            <w:tcW w:w="2160" w:type="dxa"/>
            <w:tcBorders>
              <w:top w:val="nil"/>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Country of export/dispatch</w:t>
            </w:r>
          </w:p>
        </w:tc>
        <w:tc>
          <w:tcPr>
            <w:tcW w:w="5760" w:type="dxa"/>
            <w:gridSpan w:val="9"/>
            <w:tcBorders>
              <w:top w:val="nil"/>
              <w:left w:val="single" w:sz="4" w:space="0" w:color="auto"/>
              <w:bottom w:val="single" w:sz="4" w:space="0" w:color="auto"/>
              <w:right w:val="single" w:sz="4" w:space="0" w:color="auto"/>
            </w:tcBorders>
          </w:tcPr>
          <w:p w:rsidR="00E5102B" w:rsidRDefault="00E5102B" w:rsidP="00520216">
            <w:pPr>
              <w:jc w:val="center"/>
              <w:rPr>
                <w:sz w:val="16"/>
                <w:szCs w:val="19"/>
                <w:lang w:val="en-US"/>
              </w:rPr>
            </w:pPr>
            <w:r>
              <w:rPr>
                <w:sz w:val="16"/>
                <w:szCs w:val="19"/>
                <w:lang w:val="en-US"/>
              </w:rPr>
              <w:t>Transit countries*</w:t>
            </w:r>
          </w:p>
          <w:p w:rsidR="00E5102B" w:rsidRDefault="00E5102B" w:rsidP="00520216">
            <w:pPr>
              <w:jc w:val="both"/>
              <w:rPr>
                <w:sz w:val="16"/>
                <w:szCs w:val="19"/>
                <w:lang w:val="en-US"/>
              </w:rPr>
            </w:pPr>
            <w:r>
              <w:rPr>
                <w:sz w:val="16"/>
                <w:szCs w:val="19"/>
                <w:lang w:val="en-US"/>
              </w:rPr>
              <w:t>(written consent(s) of Competent Authorities of Transit Country(ies) will be attached)</w:t>
            </w:r>
          </w:p>
        </w:tc>
        <w:tc>
          <w:tcPr>
            <w:tcW w:w="2701" w:type="dxa"/>
            <w:gridSpan w:val="3"/>
            <w:tcBorders>
              <w:top w:val="nil"/>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Country of import/destination</w:t>
            </w:r>
          </w:p>
        </w:tc>
        <w:tc>
          <w:tcPr>
            <w:tcW w:w="144" w:type="dxa"/>
            <w:tcBorders>
              <w:top w:val="nil"/>
              <w:left w:val="nil"/>
              <w:bottom w:val="nil"/>
              <w:right w:val="nil"/>
            </w:tcBorders>
            <w:vAlign w:val="center"/>
          </w:tcPr>
          <w:p w:rsidR="00E5102B" w:rsidRDefault="00E5102B" w:rsidP="00520216">
            <w:r>
              <w:t> </w:t>
            </w:r>
          </w:p>
        </w:tc>
      </w:tr>
      <w:tr w:rsidR="00E5102B" w:rsidTr="00520216">
        <w:tc>
          <w:tcPr>
            <w:tcW w:w="2160" w:type="dxa"/>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Point of exit:</w:t>
            </w:r>
          </w:p>
        </w:tc>
        <w:tc>
          <w:tcPr>
            <w:tcW w:w="2901"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Point of entry:</w:t>
            </w:r>
          </w:p>
          <w:p w:rsidR="00E5102B" w:rsidRDefault="00E5102B" w:rsidP="00520216">
            <w:pPr>
              <w:rPr>
                <w:sz w:val="16"/>
                <w:szCs w:val="19"/>
                <w:lang w:val="en-US"/>
              </w:rPr>
            </w:pPr>
            <w:r>
              <w:rPr>
                <w:sz w:val="16"/>
                <w:szCs w:val="19"/>
                <w:lang w:val="en-US"/>
              </w:rPr>
              <w:t>Point of exit:</w:t>
            </w:r>
          </w:p>
        </w:tc>
        <w:tc>
          <w:tcPr>
            <w:tcW w:w="2859" w:type="dxa"/>
            <w:gridSpan w:val="6"/>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Point of entry:</w:t>
            </w:r>
          </w:p>
          <w:p w:rsidR="00E5102B" w:rsidRDefault="00E5102B" w:rsidP="00520216">
            <w:pPr>
              <w:rPr>
                <w:sz w:val="16"/>
                <w:szCs w:val="19"/>
                <w:lang w:val="en-US"/>
              </w:rPr>
            </w:pPr>
            <w:r>
              <w:rPr>
                <w:sz w:val="16"/>
                <w:szCs w:val="19"/>
                <w:lang w:val="en-US"/>
              </w:rPr>
              <w:t>Point of exit:</w:t>
            </w:r>
          </w:p>
        </w:tc>
        <w:tc>
          <w:tcPr>
            <w:tcW w:w="2701" w:type="dxa"/>
            <w:gridSpan w:val="3"/>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p>
          <w:p w:rsidR="00E5102B" w:rsidRDefault="00E5102B" w:rsidP="00520216">
            <w:pPr>
              <w:rPr>
                <w:sz w:val="16"/>
                <w:szCs w:val="19"/>
                <w:lang w:val="en-US"/>
              </w:rPr>
            </w:pPr>
            <w:r>
              <w:rPr>
                <w:sz w:val="16"/>
                <w:szCs w:val="19"/>
                <w:lang w:val="en-US"/>
              </w:rPr>
              <w:t>Point of entry:</w:t>
            </w:r>
          </w:p>
        </w:tc>
        <w:tc>
          <w:tcPr>
            <w:tcW w:w="144" w:type="dxa"/>
            <w:tcBorders>
              <w:top w:val="nil"/>
              <w:left w:val="nil"/>
              <w:bottom w:val="nil"/>
              <w:right w:val="nil"/>
            </w:tcBorders>
            <w:vAlign w:val="center"/>
          </w:tcPr>
          <w:p w:rsidR="00E5102B" w:rsidRDefault="00E5102B" w:rsidP="00520216">
            <w:r>
              <w:t> </w:t>
            </w:r>
          </w:p>
        </w:tc>
      </w:tr>
      <w:tr w:rsidR="00E5102B" w:rsidTr="00520216">
        <w:tc>
          <w:tcPr>
            <w:tcW w:w="8640" w:type="dxa"/>
            <w:gridSpan w:val="11"/>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21) Notifier/exporter's declaration: I certify that the above information is complete and correct to the best of my knowledge. I also certify that legally-enforceable written contractual obligations have been entered into and that any applicable insurance or other financial guarantees are/or shall be in force covering the transfrontier movement.</w:t>
            </w:r>
          </w:p>
          <w:p w:rsidR="00E5102B" w:rsidRDefault="00E5102B" w:rsidP="00520216">
            <w:pPr>
              <w:rPr>
                <w:sz w:val="16"/>
                <w:szCs w:val="19"/>
                <w:lang w:val="en-US"/>
              </w:rPr>
            </w:pPr>
            <w:r>
              <w:rPr>
                <w:sz w:val="16"/>
                <w:szCs w:val="19"/>
                <w:lang w:val="en-US"/>
              </w:rPr>
              <w:t>Name:                                                                      Signature:</w:t>
            </w:r>
          </w:p>
          <w:p w:rsidR="00E5102B" w:rsidRDefault="00E5102B" w:rsidP="00520216">
            <w:pPr>
              <w:rPr>
                <w:sz w:val="16"/>
                <w:szCs w:val="19"/>
                <w:lang w:val="en-US"/>
              </w:rPr>
            </w:pPr>
            <w:r>
              <w:rPr>
                <w:sz w:val="16"/>
                <w:szCs w:val="19"/>
                <w:lang w:val="en-US"/>
              </w:rPr>
              <w:t>Date:</w:t>
            </w:r>
          </w:p>
        </w:tc>
        <w:tc>
          <w:tcPr>
            <w:tcW w:w="1981" w:type="dxa"/>
            <w:gridSpan w:val="2"/>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22) Number of annexes  </w:t>
            </w:r>
          </w:p>
          <w:p w:rsidR="00E5102B" w:rsidRDefault="00E5102B" w:rsidP="00520216">
            <w:pPr>
              <w:rPr>
                <w:sz w:val="16"/>
                <w:szCs w:val="19"/>
                <w:lang w:val="en-US"/>
              </w:rPr>
            </w:pPr>
            <w:r>
              <w:rPr>
                <w:sz w:val="16"/>
                <w:szCs w:val="19"/>
                <w:lang w:val="en-US"/>
              </w:rPr>
              <w:t xml:space="preserve">     attached:</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tc>
        <w:tc>
          <w:tcPr>
            <w:tcW w:w="144" w:type="dxa"/>
            <w:tcBorders>
              <w:top w:val="nil"/>
              <w:left w:val="nil"/>
              <w:bottom w:val="nil"/>
              <w:right w:val="nil"/>
            </w:tcBorders>
            <w:vAlign w:val="center"/>
          </w:tcPr>
          <w:p w:rsidR="00E5102B" w:rsidRDefault="00E5102B" w:rsidP="00520216">
            <w:r>
              <w:t> </w:t>
            </w:r>
          </w:p>
        </w:tc>
      </w:tr>
      <w:tr w:rsidR="00E5102B" w:rsidTr="00520216">
        <w:tc>
          <w:tcPr>
            <w:tcW w:w="10621" w:type="dxa"/>
            <w:gridSpan w:val="13"/>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6"/>
                <w:szCs w:val="19"/>
                <w:lang w:val="en-US"/>
              </w:rPr>
            </w:pPr>
            <w:r>
              <w:rPr>
                <w:sz w:val="16"/>
                <w:szCs w:val="19"/>
                <w:lang w:val="en-US"/>
              </w:rPr>
              <w:t>FOR USE BY COMPETENT AUTHORITIES</w:t>
            </w:r>
          </w:p>
        </w:tc>
        <w:tc>
          <w:tcPr>
            <w:tcW w:w="144" w:type="dxa"/>
            <w:tcBorders>
              <w:top w:val="nil"/>
              <w:left w:val="nil"/>
              <w:bottom w:val="nil"/>
              <w:right w:val="nil"/>
            </w:tcBorders>
            <w:vAlign w:val="center"/>
          </w:tcPr>
          <w:p w:rsidR="00E5102B" w:rsidRDefault="00E5102B" w:rsidP="00520216">
            <w:r>
              <w:t> </w:t>
            </w:r>
          </w:p>
        </w:tc>
      </w:tr>
      <w:tr w:rsidR="00E5102B" w:rsidTr="00520216">
        <w:tc>
          <w:tcPr>
            <w:tcW w:w="5220" w:type="dxa"/>
            <w:gridSpan w:val="5"/>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 xml:space="preserve">23) TO BE COMPLETED BY COMPETENT AUTHORITY OF </w:t>
            </w:r>
          </w:p>
          <w:p w:rsidR="00E5102B" w:rsidRDefault="00E5102B" w:rsidP="00520216">
            <w:pPr>
              <w:rPr>
                <w:sz w:val="16"/>
                <w:szCs w:val="19"/>
                <w:lang w:val="en-US"/>
              </w:rPr>
            </w:pPr>
            <w:r>
              <w:rPr>
                <w:sz w:val="16"/>
                <w:szCs w:val="19"/>
                <w:lang w:val="en-US"/>
              </w:rPr>
              <w:t>COUNTRY OF IMPORT:</w:t>
            </w:r>
          </w:p>
          <w:p w:rsidR="00E5102B" w:rsidRDefault="00E5102B" w:rsidP="00520216">
            <w:pPr>
              <w:rPr>
                <w:sz w:val="16"/>
                <w:szCs w:val="19"/>
                <w:lang w:val="en-US"/>
              </w:rPr>
            </w:pPr>
            <w:r>
              <w:rPr>
                <w:sz w:val="16"/>
                <w:szCs w:val="19"/>
                <w:lang w:val="en-US"/>
              </w:rPr>
              <w:t>Notification received                             Acknowledgment sent</w:t>
            </w:r>
          </w:p>
          <w:p w:rsidR="00E5102B" w:rsidRDefault="00E5102B" w:rsidP="00520216">
            <w:pPr>
              <w:rPr>
                <w:sz w:val="16"/>
                <w:szCs w:val="19"/>
                <w:lang w:val="en-US"/>
              </w:rPr>
            </w:pPr>
            <w:r>
              <w:rPr>
                <w:sz w:val="16"/>
                <w:szCs w:val="19"/>
                <w:lang w:val="en-US"/>
              </w:rPr>
              <w:t>On:                                                       on:</w:t>
            </w:r>
          </w:p>
          <w:p w:rsidR="00E5102B" w:rsidRDefault="00E5102B" w:rsidP="00520216">
            <w:pPr>
              <w:rPr>
                <w:sz w:val="16"/>
                <w:szCs w:val="19"/>
                <w:lang w:val="en-US"/>
              </w:rPr>
            </w:pPr>
            <w:r>
              <w:rPr>
                <w:sz w:val="16"/>
                <w:szCs w:val="19"/>
                <w:lang w:val="en-US"/>
              </w:rPr>
              <w:t>Name, address</w:t>
            </w:r>
          </w:p>
          <w:p w:rsidR="00E5102B" w:rsidRDefault="00E5102B" w:rsidP="00520216">
            <w:pPr>
              <w:rPr>
                <w:sz w:val="16"/>
                <w:szCs w:val="19"/>
                <w:lang w:val="en-US"/>
              </w:rPr>
            </w:pPr>
            <w:r>
              <w:rPr>
                <w:sz w:val="16"/>
                <w:szCs w:val="19"/>
                <w:lang w:val="en-US"/>
              </w:rPr>
              <w:t>Telephone, telefax of competent authority, stamp and/or signature</w:t>
            </w: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p w:rsidR="00E5102B" w:rsidRDefault="00E5102B" w:rsidP="00520216">
            <w:pPr>
              <w:rPr>
                <w:sz w:val="16"/>
                <w:szCs w:val="19"/>
                <w:lang w:val="en-US"/>
              </w:rPr>
            </w:pPr>
          </w:p>
        </w:tc>
        <w:tc>
          <w:tcPr>
            <w:tcW w:w="5401" w:type="dxa"/>
            <w:gridSpan w:val="8"/>
            <w:tcBorders>
              <w:top w:val="single" w:sz="4" w:space="0" w:color="auto"/>
              <w:left w:val="single" w:sz="4" w:space="0" w:color="auto"/>
              <w:bottom w:val="single" w:sz="4" w:space="0" w:color="auto"/>
              <w:right w:val="single" w:sz="4" w:space="0" w:color="auto"/>
            </w:tcBorders>
          </w:tcPr>
          <w:p w:rsidR="00E5102B" w:rsidRDefault="00E5102B" w:rsidP="00520216">
            <w:pPr>
              <w:rPr>
                <w:sz w:val="16"/>
                <w:szCs w:val="19"/>
                <w:lang w:val="en-US"/>
              </w:rPr>
            </w:pPr>
            <w:r>
              <w:rPr>
                <w:sz w:val="16"/>
                <w:szCs w:val="19"/>
                <w:lang w:val="en-US"/>
              </w:rPr>
              <w:t>24) CONSENT TO THE MOVEMENT PROVIDED BY COMPETENT AUTHORITY OF COUNTRY OF EXPORT:</w:t>
            </w:r>
          </w:p>
          <w:p w:rsidR="00E5102B" w:rsidRDefault="00E5102B" w:rsidP="00520216">
            <w:pPr>
              <w:rPr>
                <w:sz w:val="16"/>
                <w:szCs w:val="19"/>
                <w:lang w:val="en-US"/>
              </w:rPr>
            </w:pPr>
            <w:r>
              <w:rPr>
                <w:sz w:val="16"/>
                <w:szCs w:val="19"/>
                <w:lang w:val="en-US"/>
              </w:rPr>
              <w:t xml:space="preserve">Of </w:t>
            </w:r>
            <w:r>
              <w:rPr>
                <w:noProof/>
                <w:sz w:val="16"/>
                <w:szCs w:val="19"/>
                <w:lang w:val="en-US"/>
              </w:rPr>
              <w:t>(</w:t>
            </w:r>
            <w:r>
              <w:rPr>
                <w:sz w:val="16"/>
                <w:szCs w:val="19"/>
                <w:lang w:val="en-US"/>
              </w:rPr>
              <w:t>name of country)                                on:</w:t>
            </w:r>
          </w:p>
          <w:p w:rsidR="00E5102B" w:rsidRDefault="00E5102B" w:rsidP="00520216">
            <w:pPr>
              <w:rPr>
                <w:sz w:val="16"/>
                <w:szCs w:val="19"/>
                <w:lang w:val="en-US"/>
              </w:rPr>
            </w:pPr>
            <w:r>
              <w:rPr>
                <w:sz w:val="16"/>
                <w:szCs w:val="19"/>
                <w:lang w:val="en-US"/>
              </w:rPr>
              <w:t>Name, address</w:t>
            </w:r>
          </w:p>
          <w:p w:rsidR="00E5102B" w:rsidRDefault="00E5102B" w:rsidP="00520216">
            <w:pPr>
              <w:rPr>
                <w:sz w:val="16"/>
                <w:szCs w:val="19"/>
                <w:lang w:val="en-US"/>
              </w:rPr>
            </w:pPr>
            <w:r>
              <w:rPr>
                <w:sz w:val="16"/>
                <w:szCs w:val="19"/>
                <w:lang w:val="en-US"/>
              </w:rPr>
              <w:t>Telephone, telefax of competent authority, stamp and/or signature</w:t>
            </w:r>
          </w:p>
          <w:p w:rsidR="00E5102B" w:rsidRDefault="00E5102B" w:rsidP="00520216">
            <w:pPr>
              <w:rPr>
                <w:sz w:val="16"/>
                <w:szCs w:val="19"/>
                <w:lang w:val="en-US"/>
              </w:rPr>
            </w:pPr>
          </w:p>
          <w:p w:rsidR="00E5102B" w:rsidRDefault="00E5102B" w:rsidP="00520216">
            <w:pPr>
              <w:rPr>
                <w:sz w:val="16"/>
                <w:szCs w:val="19"/>
                <w:lang w:val="en-US"/>
              </w:rPr>
            </w:pPr>
          </w:p>
        </w:tc>
        <w:tc>
          <w:tcPr>
            <w:tcW w:w="144" w:type="dxa"/>
            <w:tcBorders>
              <w:top w:val="nil"/>
              <w:left w:val="nil"/>
              <w:bottom w:val="nil"/>
              <w:right w:val="nil"/>
            </w:tcBorders>
            <w:vAlign w:val="center"/>
          </w:tcPr>
          <w:p w:rsidR="00E5102B" w:rsidRDefault="00E5102B" w:rsidP="00520216">
            <w:r>
              <w:t> </w:t>
            </w:r>
          </w:p>
        </w:tc>
      </w:tr>
      <w:tr w:rsidR="00E5102B" w:rsidTr="00520216">
        <w:tc>
          <w:tcPr>
            <w:tcW w:w="2160" w:type="dxa"/>
            <w:tcBorders>
              <w:top w:val="nil"/>
              <w:left w:val="nil"/>
              <w:bottom w:val="nil"/>
              <w:right w:val="nil"/>
            </w:tcBorders>
            <w:vAlign w:val="center"/>
          </w:tcPr>
          <w:p w:rsidR="00E5102B" w:rsidRDefault="00E5102B" w:rsidP="00520216">
            <w:pPr>
              <w:rPr>
                <w:sz w:val="20"/>
                <w:szCs w:val="20"/>
              </w:rPr>
            </w:pPr>
          </w:p>
        </w:tc>
        <w:tc>
          <w:tcPr>
            <w:tcW w:w="2160" w:type="dxa"/>
            <w:tcBorders>
              <w:top w:val="nil"/>
              <w:left w:val="nil"/>
              <w:bottom w:val="nil"/>
              <w:right w:val="nil"/>
            </w:tcBorders>
            <w:vAlign w:val="center"/>
          </w:tcPr>
          <w:p w:rsidR="00E5102B" w:rsidRDefault="00E5102B" w:rsidP="00520216">
            <w:pPr>
              <w:rPr>
                <w:sz w:val="20"/>
                <w:szCs w:val="20"/>
              </w:rPr>
            </w:pPr>
          </w:p>
        </w:tc>
        <w:tc>
          <w:tcPr>
            <w:tcW w:w="72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65" w:type="dxa"/>
            <w:tcBorders>
              <w:top w:val="nil"/>
              <w:left w:val="nil"/>
              <w:bottom w:val="nil"/>
              <w:right w:val="nil"/>
            </w:tcBorders>
            <w:vAlign w:val="center"/>
          </w:tcPr>
          <w:p w:rsidR="00E5102B" w:rsidRDefault="00E5102B" w:rsidP="00520216">
            <w:pPr>
              <w:rPr>
                <w:sz w:val="20"/>
                <w:szCs w:val="20"/>
              </w:rPr>
            </w:pPr>
          </w:p>
        </w:tc>
        <w:tc>
          <w:tcPr>
            <w:tcW w:w="1440" w:type="dxa"/>
            <w:tcBorders>
              <w:top w:val="nil"/>
              <w:left w:val="nil"/>
              <w:bottom w:val="nil"/>
              <w:right w:val="nil"/>
            </w:tcBorders>
            <w:vAlign w:val="center"/>
          </w:tcPr>
          <w:p w:rsidR="00E5102B" w:rsidRDefault="00E5102B" w:rsidP="00520216">
            <w:pPr>
              <w:rPr>
                <w:sz w:val="20"/>
                <w:szCs w:val="20"/>
              </w:rPr>
            </w:pPr>
          </w:p>
        </w:tc>
        <w:tc>
          <w:tcPr>
            <w:tcW w:w="885"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pPr>
              <w:rPr>
                <w:sz w:val="20"/>
                <w:szCs w:val="20"/>
              </w:rPr>
            </w:pPr>
          </w:p>
        </w:tc>
        <w:tc>
          <w:tcPr>
            <w:tcW w:w="330" w:type="dxa"/>
            <w:tcBorders>
              <w:top w:val="nil"/>
              <w:left w:val="nil"/>
              <w:bottom w:val="nil"/>
              <w:right w:val="nil"/>
            </w:tcBorders>
            <w:vAlign w:val="center"/>
          </w:tcPr>
          <w:p w:rsidR="00E5102B" w:rsidRDefault="00E5102B" w:rsidP="00520216">
            <w:pPr>
              <w:rPr>
                <w:sz w:val="20"/>
                <w:szCs w:val="20"/>
              </w:rPr>
            </w:pPr>
          </w:p>
        </w:tc>
        <w:tc>
          <w:tcPr>
            <w:tcW w:w="720" w:type="dxa"/>
            <w:tcBorders>
              <w:top w:val="nil"/>
              <w:left w:val="nil"/>
              <w:bottom w:val="nil"/>
              <w:right w:val="nil"/>
            </w:tcBorders>
            <w:vAlign w:val="center"/>
          </w:tcPr>
          <w:p w:rsidR="00E5102B" w:rsidRDefault="00E5102B" w:rsidP="00520216">
            <w:pPr>
              <w:rPr>
                <w:sz w:val="20"/>
                <w:szCs w:val="20"/>
              </w:rPr>
            </w:pPr>
          </w:p>
        </w:tc>
        <w:tc>
          <w:tcPr>
            <w:tcW w:w="720" w:type="dxa"/>
            <w:tcBorders>
              <w:top w:val="nil"/>
              <w:left w:val="nil"/>
              <w:bottom w:val="nil"/>
              <w:right w:val="nil"/>
            </w:tcBorders>
            <w:vAlign w:val="center"/>
          </w:tcPr>
          <w:p w:rsidR="00E5102B" w:rsidRDefault="00E5102B" w:rsidP="00520216">
            <w:pPr>
              <w:rPr>
                <w:sz w:val="20"/>
                <w:szCs w:val="20"/>
              </w:rPr>
            </w:pPr>
          </w:p>
        </w:tc>
        <w:tc>
          <w:tcPr>
            <w:tcW w:w="1260" w:type="dxa"/>
            <w:tcBorders>
              <w:top w:val="nil"/>
              <w:left w:val="nil"/>
              <w:bottom w:val="nil"/>
              <w:right w:val="nil"/>
            </w:tcBorders>
            <w:vAlign w:val="center"/>
          </w:tcPr>
          <w:p w:rsidR="00E5102B" w:rsidRDefault="00E5102B" w:rsidP="00520216">
            <w:pPr>
              <w:rPr>
                <w:sz w:val="20"/>
                <w:szCs w:val="20"/>
              </w:rPr>
            </w:pPr>
          </w:p>
        </w:tc>
        <w:tc>
          <w:tcPr>
            <w:tcW w:w="144" w:type="dxa"/>
            <w:tcBorders>
              <w:top w:val="nil"/>
              <w:left w:val="nil"/>
              <w:bottom w:val="nil"/>
              <w:right w:val="nil"/>
            </w:tcBorders>
            <w:vAlign w:val="center"/>
          </w:tcPr>
          <w:p w:rsidR="00E5102B" w:rsidRDefault="00E5102B" w:rsidP="00520216">
            <w:r>
              <w:t> </w:t>
            </w:r>
          </w:p>
        </w:tc>
      </w:tr>
    </w:tbl>
    <w:p w:rsidR="00E5102B" w:rsidRDefault="00E5102B" w:rsidP="00E5102B">
      <w:pPr>
        <w:rPr>
          <w:sz w:val="16"/>
          <w:szCs w:val="19"/>
          <w:lang w:val="en-US"/>
        </w:rPr>
      </w:pPr>
      <w:r>
        <w:rPr>
          <w:sz w:val="16"/>
          <w:szCs w:val="19"/>
          <w:lang w:val="en-US"/>
        </w:rPr>
        <w:t xml:space="preserve">(6)Enter X in appropriate box(es)  </w:t>
      </w:r>
    </w:p>
    <w:p w:rsidR="00E5102B" w:rsidRDefault="00E5102B" w:rsidP="00E5102B">
      <w:pPr>
        <w:rPr>
          <w:sz w:val="16"/>
          <w:szCs w:val="19"/>
          <w:lang w:val="en-US"/>
        </w:rPr>
      </w:pPr>
      <w:r>
        <w:rPr>
          <w:sz w:val="16"/>
          <w:szCs w:val="19"/>
          <w:lang w:val="en-US"/>
        </w:rPr>
        <w:t>(1),(2),(3),(4),(5) See list of abbreviations</w:t>
      </w:r>
    </w:p>
    <w:p w:rsidR="00E5102B" w:rsidRDefault="00E5102B" w:rsidP="00E5102B">
      <w:pPr>
        <w:rPr>
          <w:bCs/>
          <w:sz w:val="16"/>
          <w:szCs w:val="19"/>
          <w:lang w:val="en-US"/>
        </w:rPr>
      </w:pPr>
    </w:p>
    <w:p w:rsidR="00E5102B" w:rsidRDefault="00E5102B" w:rsidP="00E5102B">
      <w:pPr>
        <w:rPr>
          <w:bCs/>
          <w:sz w:val="16"/>
          <w:szCs w:val="19"/>
          <w:lang w:val="en-US"/>
        </w:rPr>
      </w:pPr>
      <w:r>
        <w:rPr>
          <w:bCs/>
          <w:sz w:val="16"/>
          <w:szCs w:val="19"/>
          <w:lang w:val="en-US"/>
        </w:rPr>
        <w:t>LIST OF ABBREVIATIONS USED IN THE NOTIFICATION FORM</w:t>
      </w:r>
    </w:p>
    <w:p w:rsidR="00E5102B" w:rsidRDefault="00E5102B" w:rsidP="00E5102B">
      <w:pPr>
        <w:rPr>
          <w:b/>
          <w:bCs/>
          <w:sz w:val="16"/>
          <w:szCs w:val="19"/>
          <w:lang w:val="en-US"/>
        </w:rPr>
      </w:pPr>
      <w:r>
        <w:rPr>
          <w:b/>
          <w:bCs/>
          <w:sz w:val="16"/>
          <w:szCs w:val="19"/>
          <w:lang w:val="en-US"/>
        </w:rPr>
        <w:t>1) DISPOSAL / RECOVERY OPERATIONS</w:t>
      </w:r>
    </w:p>
    <w:tbl>
      <w:tblPr>
        <w:tblW w:w="10317"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7"/>
        <w:gridCol w:w="5130"/>
        <w:gridCol w:w="684"/>
        <w:gridCol w:w="3876"/>
      </w:tblGrid>
      <w:tr w:rsidR="00E5102B" w:rsidTr="00520216">
        <w:trPr>
          <w:cantSplit/>
        </w:trPr>
        <w:tc>
          <w:tcPr>
            <w:tcW w:w="627" w:type="dxa"/>
            <w:tcBorders>
              <w:top w:val="single" w:sz="4" w:space="0" w:color="auto"/>
              <w:left w:val="single" w:sz="4" w:space="0" w:color="auto"/>
              <w:bottom w:val="single" w:sz="4" w:space="0" w:color="auto"/>
              <w:right w:val="single" w:sz="4" w:space="0" w:color="auto"/>
            </w:tcBorders>
          </w:tcPr>
          <w:p w:rsidR="00E5102B" w:rsidRDefault="00E5102B" w:rsidP="00520216">
            <w:pPr>
              <w:rPr>
                <w:bCs/>
                <w:sz w:val="16"/>
                <w:szCs w:val="19"/>
                <w:lang w:val="en-US"/>
              </w:rPr>
            </w:pPr>
            <w:r>
              <w:rPr>
                <w:bCs/>
                <w:sz w:val="16"/>
                <w:szCs w:val="19"/>
                <w:lang w:val="en-US"/>
              </w:rPr>
              <w:lastRenderedPageBreak/>
              <w:t>D1</w:t>
            </w:r>
          </w:p>
          <w:p w:rsidR="00E5102B" w:rsidRDefault="00E5102B" w:rsidP="00520216">
            <w:pPr>
              <w:rPr>
                <w:bCs/>
                <w:sz w:val="16"/>
                <w:szCs w:val="19"/>
                <w:lang w:val="en-US"/>
              </w:rPr>
            </w:pPr>
            <w:r>
              <w:rPr>
                <w:bCs/>
                <w:sz w:val="16"/>
                <w:szCs w:val="19"/>
                <w:lang w:val="en-US"/>
              </w:rPr>
              <w:t>D2</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D3</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D4</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D5</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D6</w:t>
            </w:r>
          </w:p>
          <w:p w:rsidR="00E5102B" w:rsidRDefault="00E5102B" w:rsidP="00520216">
            <w:pPr>
              <w:rPr>
                <w:bCs/>
                <w:sz w:val="16"/>
                <w:szCs w:val="19"/>
                <w:lang w:val="en-US"/>
              </w:rPr>
            </w:pPr>
            <w:r>
              <w:rPr>
                <w:bCs/>
                <w:sz w:val="16"/>
                <w:szCs w:val="19"/>
                <w:lang w:val="en-US"/>
              </w:rPr>
              <w:t>D7</w:t>
            </w:r>
          </w:p>
          <w:p w:rsidR="00E5102B" w:rsidRDefault="00E5102B" w:rsidP="00520216">
            <w:pPr>
              <w:rPr>
                <w:bCs/>
                <w:sz w:val="16"/>
                <w:szCs w:val="19"/>
                <w:lang w:val="en-US"/>
              </w:rPr>
            </w:pPr>
            <w:r>
              <w:rPr>
                <w:bCs/>
                <w:sz w:val="16"/>
                <w:szCs w:val="19"/>
                <w:lang w:val="en-US"/>
              </w:rPr>
              <w:t>D8</w:t>
            </w:r>
          </w:p>
          <w:p w:rsidR="00E5102B" w:rsidRDefault="00E5102B" w:rsidP="00520216">
            <w:pPr>
              <w:rPr>
                <w:bCs/>
                <w:sz w:val="16"/>
                <w:szCs w:val="19"/>
                <w:lang w:val="en-US"/>
              </w:rPr>
            </w:pP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D9</w:t>
            </w:r>
          </w:p>
          <w:p w:rsidR="00E5102B" w:rsidRDefault="00E5102B" w:rsidP="00520216">
            <w:pPr>
              <w:rPr>
                <w:bCs/>
                <w:sz w:val="16"/>
                <w:szCs w:val="19"/>
                <w:lang w:val="en-US"/>
              </w:rPr>
            </w:pPr>
          </w:p>
          <w:p w:rsidR="00E5102B" w:rsidRDefault="00E5102B" w:rsidP="00520216">
            <w:pPr>
              <w:rPr>
                <w:bCs/>
                <w:sz w:val="16"/>
                <w:szCs w:val="19"/>
                <w:lang w:val="en-US"/>
              </w:rPr>
            </w:pP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D10</w:t>
            </w:r>
          </w:p>
          <w:p w:rsidR="00E5102B" w:rsidRDefault="00E5102B" w:rsidP="00520216">
            <w:pPr>
              <w:rPr>
                <w:bCs/>
                <w:sz w:val="16"/>
                <w:szCs w:val="19"/>
                <w:lang w:val="en-US"/>
              </w:rPr>
            </w:pPr>
            <w:r>
              <w:rPr>
                <w:bCs/>
                <w:sz w:val="16"/>
                <w:szCs w:val="19"/>
                <w:lang w:val="en-US"/>
              </w:rPr>
              <w:t>D11</w:t>
            </w:r>
          </w:p>
          <w:p w:rsidR="00E5102B" w:rsidRDefault="00E5102B" w:rsidP="00520216">
            <w:pPr>
              <w:rPr>
                <w:bCs/>
                <w:sz w:val="16"/>
                <w:szCs w:val="19"/>
                <w:lang w:val="en-US"/>
              </w:rPr>
            </w:pPr>
            <w:r>
              <w:rPr>
                <w:bCs/>
                <w:sz w:val="16"/>
                <w:szCs w:val="19"/>
                <w:lang w:val="en-US"/>
              </w:rPr>
              <w:t>D12</w:t>
            </w:r>
          </w:p>
          <w:p w:rsidR="00E5102B" w:rsidRDefault="00E5102B" w:rsidP="00520216">
            <w:pPr>
              <w:rPr>
                <w:bCs/>
                <w:sz w:val="16"/>
                <w:szCs w:val="19"/>
                <w:lang w:val="en-US"/>
              </w:rPr>
            </w:pPr>
            <w:r>
              <w:rPr>
                <w:bCs/>
                <w:sz w:val="16"/>
                <w:szCs w:val="19"/>
                <w:lang w:val="en-US"/>
              </w:rPr>
              <w:t>D13</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D14</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D15</w:t>
            </w:r>
          </w:p>
        </w:tc>
        <w:tc>
          <w:tcPr>
            <w:tcW w:w="5130" w:type="dxa"/>
            <w:tcBorders>
              <w:top w:val="single" w:sz="4" w:space="0" w:color="auto"/>
              <w:left w:val="single" w:sz="4" w:space="0" w:color="auto"/>
              <w:bottom w:val="single" w:sz="4" w:space="0" w:color="auto"/>
              <w:right w:val="single" w:sz="4" w:space="0" w:color="auto"/>
            </w:tcBorders>
          </w:tcPr>
          <w:p w:rsidR="00E5102B" w:rsidRDefault="00E5102B" w:rsidP="00520216">
            <w:pPr>
              <w:rPr>
                <w:bCs/>
                <w:sz w:val="16"/>
                <w:szCs w:val="19"/>
                <w:lang w:val="en-US"/>
              </w:rPr>
            </w:pPr>
            <w:r>
              <w:rPr>
                <w:bCs/>
                <w:sz w:val="16"/>
                <w:szCs w:val="19"/>
                <w:lang w:val="en-US"/>
              </w:rPr>
              <w:t>Deposit into or onto land,(e.g.landfill,etc.)</w:t>
            </w:r>
          </w:p>
          <w:p w:rsidR="00E5102B" w:rsidRDefault="00E5102B" w:rsidP="00520216">
            <w:pPr>
              <w:rPr>
                <w:bCs/>
                <w:sz w:val="16"/>
                <w:szCs w:val="19"/>
                <w:lang w:val="en-US"/>
              </w:rPr>
            </w:pPr>
            <w:r>
              <w:rPr>
                <w:bCs/>
                <w:sz w:val="16"/>
                <w:szCs w:val="19"/>
                <w:lang w:val="en-US"/>
              </w:rPr>
              <w:t>Land treatment, (e.g. biodegradation of liquid or sludgy discards in soils, etc.)</w:t>
            </w:r>
          </w:p>
          <w:p w:rsidR="00E5102B" w:rsidRDefault="00E5102B" w:rsidP="00520216">
            <w:pPr>
              <w:rPr>
                <w:bCs/>
                <w:sz w:val="16"/>
                <w:szCs w:val="19"/>
                <w:lang w:val="en-US"/>
              </w:rPr>
            </w:pPr>
            <w:r>
              <w:rPr>
                <w:bCs/>
                <w:sz w:val="16"/>
                <w:szCs w:val="19"/>
                <w:lang w:val="en-US"/>
              </w:rPr>
              <w:t>Deep injection , (e.g. injection of pumpable discards into wells, salt domes or naturally occurring repositories, etc.)</w:t>
            </w:r>
          </w:p>
          <w:p w:rsidR="00E5102B" w:rsidRDefault="00E5102B" w:rsidP="00520216">
            <w:pPr>
              <w:pStyle w:val="BodyText2"/>
              <w:rPr>
                <w:bCs/>
                <w:sz w:val="16"/>
                <w:szCs w:val="19"/>
                <w:lang w:val="en-US"/>
              </w:rPr>
            </w:pPr>
            <w:r>
              <w:rPr>
                <w:bCs/>
                <w:sz w:val="16"/>
                <w:szCs w:val="19"/>
                <w:lang w:val="en-US"/>
              </w:rPr>
              <w:t>Surface impoundment, (e.g. placement of liquid or sludgy discards into pits, ponds or lagoons, etc.)</w:t>
            </w:r>
          </w:p>
          <w:p w:rsidR="00E5102B" w:rsidRDefault="00E5102B" w:rsidP="00520216">
            <w:pPr>
              <w:rPr>
                <w:bCs/>
                <w:sz w:val="16"/>
                <w:szCs w:val="19"/>
                <w:lang w:val="en-US"/>
              </w:rPr>
            </w:pPr>
            <w:r>
              <w:rPr>
                <w:bCs/>
                <w:sz w:val="16"/>
                <w:szCs w:val="19"/>
                <w:lang w:val="en-US"/>
              </w:rPr>
              <w:t>Specially engineered landfill,( e.g. placement into lined discrete cells which are capped and isolated from one another and the environment etc.)</w:t>
            </w:r>
          </w:p>
          <w:p w:rsidR="00E5102B" w:rsidRDefault="00E5102B" w:rsidP="00520216">
            <w:pPr>
              <w:rPr>
                <w:bCs/>
                <w:sz w:val="16"/>
                <w:szCs w:val="19"/>
                <w:lang w:val="en-US"/>
              </w:rPr>
            </w:pPr>
            <w:r>
              <w:rPr>
                <w:bCs/>
                <w:sz w:val="16"/>
                <w:szCs w:val="19"/>
                <w:lang w:val="en-US"/>
              </w:rPr>
              <w:t>Release into a water body except seas/oceans</w:t>
            </w:r>
          </w:p>
          <w:p w:rsidR="00E5102B" w:rsidRDefault="00E5102B" w:rsidP="00520216">
            <w:pPr>
              <w:rPr>
                <w:bCs/>
                <w:sz w:val="16"/>
                <w:szCs w:val="19"/>
                <w:lang w:val="en-US"/>
              </w:rPr>
            </w:pPr>
            <w:r>
              <w:rPr>
                <w:bCs/>
                <w:sz w:val="16"/>
                <w:szCs w:val="19"/>
                <w:lang w:val="en-US"/>
              </w:rPr>
              <w:t>Release into seas/oceans including sea-bed insertion</w:t>
            </w:r>
          </w:p>
          <w:p w:rsidR="00E5102B" w:rsidRDefault="00E5102B" w:rsidP="00520216">
            <w:pPr>
              <w:rPr>
                <w:bCs/>
                <w:sz w:val="16"/>
                <w:szCs w:val="19"/>
                <w:lang w:val="en-US"/>
              </w:rPr>
            </w:pPr>
            <w:r>
              <w:rPr>
                <w:bCs/>
                <w:sz w:val="16"/>
                <w:szCs w:val="19"/>
                <w:lang w:val="en-US"/>
              </w:rPr>
              <w:t>Biological treatment not specified elsewhere in this list which results in final compounds or mixtures which are discarded by means of any of the operations numbered D1 to D12</w:t>
            </w:r>
          </w:p>
          <w:p w:rsidR="00E5102B" w:rsidRDefault="00E5102B" w:rsidP="00520216">
            <w:pPr>
              <w:rPr>
                <w:bCs/>
                <w:sz w:val="16"/>
                <w:szCs w:val="19"/>
                <w:lang w:val="en-US"/>
              </w:rPr>
            </w:pPr>
            <w:r>
              <w:rPr>
                <w:bCs/>
                <w:sz w:val="16"/>
                <w:szCs w:val="19"/>
                <w:lang w:val="en-US"/>
              </w:rPr>
              <w:t>Physico-chemical treatment not specified elsewhere in this list which results in final compounds or mixtures which are discarded by means of any of the operations numbered D1 to D12 (e.g. evaporation, drying, calcinations, neutralization. Precipitation, etc.)</w:t>
            </w:r>
          </w:p>
          <w:p w:rsidR="00E5102B" w:rsidRDefault="00E5102B" w:rsidP="00520216">
            <w:pPr>
              <w:rPr>
                <w:bCs/>
                <w:sz w:val="16"/>
                <w:szCs w:val="19"/>
                <w:lang w:val="en-US"/>
              </w:rPr>
            </w:pPr>
            <w:r>
              <w:rPr>
                <w:bCs/>
                <w:sz w:val="16"/>
                <w:szCs w:val="19"/>
                <w:lang w:val="en-US"/>
              </w:rPr>
              <w:t>Incineration on land</w:t>
            </w:r>
          </w:p>
          <w:p w:rsidR="00E5102B" w:rsidRDefault="00E5102B" w:rsidP="00520216">
            <w:pPr>
              <w:rPr>
                <w:bCs/>
                <w:sz w:val="16"/>
                <w:szCs w:val="19"/>
                <w:lang w:val="en-US"/>
              </w:rPr>
            </w:pPr>
            <w:r>
              <w:rPr>
                <w:bCs/>
                <w:sz w:val="16"/>
                <w:szCs w:val="19"/>
                <w:lang w:val="en-US"/>
              </w:rPr>
              <w:t>Incineration at sea</w:t>
            </w:r>
          </w:p>
          <w:p w:rsidR="00E5102B" w:rsidRDefault="00E5102B" w:rsidP="00520216">
            <w:pPr>
              <w:rPr>
                <w:bCs/>
                <w:sz w:val="16"/>
                <w:szCs w:val="19"/>
                <w:lang w:val="en-US"/>
              </w:rPr>
            </w:pPr>
            <w:r>
              <w:rPr>
                <w:bCs/>
                <w:sz w:val="16"/>
                <w:szCs w:val="19"/>
                <w:lang w:val="en-US"/>
              </w:rPr>
              <w:t>Permanent storage,(e.g. emplacement of containers in mine, etc.)</w:t>
            </w:r>
          </w:p>
          <w:p w:rsidR="00E5102B" w:rsidRDefault="00E5102B" w:rsidP="00520216">
            <w:pPr>
              <w:rPr>
                <w:bCs/>
                <w:sz w:val="16"/>
                <w:szCs w:val="19"/>
                <w:lang w:val="en-US"/>
              </w:rPr>
            </w:pPr>
            <w:r>
              <w:rPr>
                <w:bCs/>
                <w:sz w:val="16"/>
                <w:szCs w:val="19"/>
                <w:lang w:val="en-US"/>
              </w:rPr>
              <w:t>Blending or mixing prior to submission to any of the operations numbered D1 to D12</w:t>
            </w:r>
          </w:p>
          <w:p w:rsidR="00E5102B" w:rsidRDefault="00E5102B" w:rsidP="00520216">
            <w:pPr>
              <w:rPr>
                <w:bCs/>
                <w:sz w:val="16"/>
                <w:szCs w:val="19"/>
                <w:lang w:val="en-US"/>
              </w:rPr>
            </w:pPr>
            <w:r>
              <w:rPr>
                <w:bCs/>
                <w:sz w:val="16"/>
                <w:szCs w:val="19"/>
                <w:lang w:val="en-US"/>
              </w:rPr>
              <w:t>Repackaging prior to  submission to any of the operations numbered D1 to D13</w:t>
            </w:r>
          </w:p>
          <w:p w:rsidR="00E5102B" w:rsidRDefault="00E5102B" w:rsidP="00520216">
            <w:pPr>
              <w:rPr>
                <w:bCs/>
                <w:sz w:val="16"/>
                <w:szCs w:val="19"/>
                <w:lang w:val="en-US"/>
              </w:rPr>
            </w:pPr>
            <w:r>
              <w:rPr>
                <w:bCs/>
                <w:sz w:val="16"/>
                <w:szCs w:val="19"/>
                <w:lang w:val="en-US"/>
              </w:rPr>
              <w:t>Storage pending any of the operations numbered D1 to D14 (excluding temporary storage pending collection, on site where it is produced)</w:t>
            </w:r>
          </w:p>
        </w:tc>
        <w:tc>
          <w:tcPr>
            <w:tcW w:w="684" w:type="dxa"/>
            <w:tcBorders>
              <w:top w:val="single" w:sz="4" w:space="0" w:color="auto"/>
              <w:left w:val="single" w:sz="4" w:space="0" w:color="auto"/>
              <w:bottom w:val="single" w:sz="4" w:space="0" w:color="auto"/>
              <w:right w:val="single" w:sz="4" w:space="0" w:color="auto"/>
            </w:tcBorders>
          </w:tcPr>
          <w:p w:rsidR="00E5102B" w:rsidRDefault="00E5102B" w:rsidP="00520216">
            <w:pPr>
              <w:rPr>
                <w:bCs/>
                <w:sz w:val="16"/>
                <w:szCs w:val="19"/>
                <w:lang w:val="en-US"/>
              </w:rPr>
            </w:pPr>
            <w:r>
              <w:rPr>
                <w:bCs/>
                <w:sz w:val="16"/>
                <w:szCs w:val="19"/>
                <w:lang w:val="en-US"/>
              </w:rPr>
              <w:t>R1</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R2</w:t>
            </w:r>
          </w:p>
          <w:p w:rsidR="00E5102B" w:rsidRDefault="00E5102B" w:rsidP="00520216">
            <w:pPr>
              <w:rPr>
                <w:bCs/>
                <w:sz w:val="16"/>
                <w:szCs w:val="19"/>
                <w:lang w:val="en-US"/>
              </w:rPr>
            </w:pPr>
            <w:r>
              <w:rPr>
                <w:bCs/>
                <w:sz w:val="16"/>
                <w:szCs w:val="19"/>
                <w:lang w:val="en-US"/>
              </w:rPr>
              <w:t>R3</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R4</w:t>
            </w:r>
          </w:p>
          <w:p w:rsidR="00E5102B" w:rsidRDefault="00E5102B" w:rsidP="00520216">
            <w:pPr>
              <w:rPr>
                <w:bCs/>
                <w:sz w:val="16"/>
                <w:szCs w:val="19"/>
                <w:lang w:val="en-US"/>
              </w:rPr>
            </w:pPr>
            <w:r>
              <w:rPr>
                <w:bCs/>
                <w:sz w:val="16"/>
                <w:szCs w:val="19"/>
                <w:lang w:val="en-US"/>
              </w:rPr>
              <w:t>R5</w:t>
            </w:r>
          </w:p>
          <w:p w:rsidR="00E5102B" w:rsidRDefault="00E5102B" w:rsidP="00520216">
            <w:pPr>
              <w:rPr>
                <w:bCs/>
                <w:sz w:val="16"/>
                <w:szCs w:val="19"/>
                <w:lang w:val="en-US"/>
              </w:rPr>
            </w:pPr>
            <w:r>
              <w:rPr>
                <w:bCs/>
                <w:sz w:val="16"/>
                <w:szCs w:val="19"/>
                <w:lang w:val="en-US"/>
              </w:rPr>
              <w:t>R6</w:t>
            </w:r>
          </w:p>
          <w:p w:rsidR="00E5102B" w:rsidRDefault="00E5102B" w:rsidP="00520216">
            <w:pPr>
              <w:rPr>
                <w:bCs/>
                <w:sz w:val="16"/>
                <w:szCs w:val="19"/>
                <w:lang w:val="en-US"/>
              </w:rPr>
            </w:pPr>
            <w:r>
              <w:rPr>
                <w:bCs/>
                <w:sz w:val="16"/>
                <w:szCs w:val="19"/>
                <w:lang w:val="en-US"/>
              </w:rPr>
              <w:t>R7</w:t>
            </w:r>
          </w:p>
          <w:p w:rsidR="00E5102B" w:rsidRDefault="00E5102B" w:rsidP="00520216">
            <w:pPr>
              <w:rPr>
                <w:bCs/>
                <w:sz w:val="16"/>
                <w:szCs w:val="19"/>
                <w:lang w:val="en-US"/>
              </w:rPr>
            </w:pPr>
            <w:r>
              <w:rPr>
                <w:bCs/>
                <w:sz w:val="16"/>
                <w:szCs w:val="19"/>
                <w:lang w:val="en-US"/>
              </w:rPr>
              <w:t>R8</w:t>
            </w:r>
          </w:p>
          <w:p w:rsidR="00E5102B" w:rsidRDefault="00E5102B" w:rsidP="00520216">
            <w:pPr>
              <w:rPr>
                <w:bCs/>
                <w:sz w:val="16"/>
                <w:szCs w:val="19"/>
                <w:lang w:val="en-US"/>
              </w:rPr>
            </w:pPr>
            <w:r>
              <w:rPr>
                <w:bCs/>
                <w:sz w:val="16"/>
                <w:szCs w:val="19"/>
                <w:lang w:val="en-US"/>
              </w:rPr>
              <w:t>R9</w:t>
            </w:r>
          </w:p>
          <w:p w:rsidR="00E5102B" w:rsidRDefault="00E5102B" w:rsidP="00520216">
            <w:pPr>
              <w:rPr>
                <w:bCs/>
                <w:sz w:val="16"/>
                <w:szCs w:val="19"/>
                <w:lang w:val="en-US"/>
              </w:rPr>
            </w:pPr>
            <w:r>
              <w:rPr>
                <w:bCs/>
                <w:sz w:val="16"/>
                <w:szCs w:val="19"/>
                <w:lang w:val="en-US"/>
              </w:rPr>
              <w:t>R10</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R11</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R12</w:t>
            </w:r>
          </w:p>
          <w:p w:rsidR="00E5102B" w:rsidRDefault="00E5102B" w:rsidP="00520216">
            <w:pPr>
              <w:rPr>
                <w:bCs/>
                <w:sz w:val="16"/>
                <w:szCs w:val="19"/>
                <w:lang w:val="en-US"/>
              </w:rPr>
            </w:pPr>
          </w:p>
          <w:p w:rsidR="00E5102B" w:rsidRDefault="00E5102B" w:rsidP="00520216">
            <w:pPr>
              <w:rPr>
                <w:bCs/>
                <w:sz w:val="16"/>
                <w:szCs w:val="19"/>
                <w:lang w:val="en-US"/>
              </w:rPr>
            </w:pPr>
            <w:r>
              <w:rPr>
                <w:bCs/>
                <w:sz w:val="16"/>
                <w:szCs w:val="19"/>
                <w:lang w:val="en-US"/>
              </w:rPr>
              <w:t>R13</w:t>
            </w:r>
          </w:p>
        </w:tc>
        <w:tc>
          <w:tcPr>
            <w:tcW w:w="3876" w:type="dxa"/>
            <w:tcBorders>
              <w:top w:val="single" w:sz="4" w:space="0" w:color="auto"/>
              <w:left w:val="single" w:sz="4" w:space="0" w:color="auto"/>
              <w:bottom w:val="single" w:sz="4" w:space="0" w:color="auto"/>
              <w:right w:val="single" w:sz="4" w:space="0" w:color="auto"/>
            </w:tcBorders>
          </w:tcPr>
          <w:p w:rsidR="00E5102B" w:rsidRDefault="00E5102B" w:rsidP="00520216">
            <w:pPr>
              <w:rPr>
                <w:bCs/>
                <w:sz w:val="16"/>
                <w:szCs w:val="19"/>
                <w:lang w:val="en-US"/>
              </w:rPr>
            </w:pPr>
            <w:r>
              <w:rPr>
                <w:bCs/>
                <w:sz w:val="16"/>
                <w:szCs w:val="19"/>
                <w:lang w:val="en-US"/>
              </w:rPr>
              <w:t>Use as fuel (other than in direct incineration)  or other means to generate energy</w:t>
            </w:r>
          </w:p>
          <w:p w:rsidR="00E5102B" w:rsidRDefault="00E5102B" w:rsidP="00520216">
            <w:pPr>
              <w:rPr>
                <w:bCs/>
                <w:sz w:val="16"/>
                <w:szCs w:val="19"/>
                <w:lang w:val="en-US"/>
              </w:rPr>
            </w:pPr>
            <w:r>
              <w:rPr>
                <w:bCs/>
                <w:sz w:val="16"/>
                <w:szCs w:val="19"/>
                <w:lang w:val="en-US"/>
              </w:rPr>
              <w:t>Solvent reclamation/regeneration</w:t>
            </w:r>
          </w:p>
          <w:p w:rsidR="00E5102B" w:rsidRDefault="00E5102B" w:rsidP="00520216">
            <w:pPr>
              <w:pStyle w:val="BodyText"/>
              <w:rPr>
                <w:bCs/>
                <w:sz w:val="16"/>
                <w:szCs w:val="19"/>
                <w:lang w:val="en-US"/>
              </w:rPr>
            </w:pPr>
            <w:r>
              <w:rPr>
                <w:bCs/>
                <w:sz w:val="16"/>
                <w:szCs w:val="19"/>
                <w:lang w:val="en-US"/>
              </w:rPr>
              <w:t>Recycling/reclamation of organic substances which are not used as solvents</w:t>
            </w:r>
          </w:p>
          <w:p w:rsidR="00E5102B" w:rsidRDefault="00E5102B" w:rsidP="00520216">
            <w:pPr>
              <w:rPr>
                <w:bCs/>
                <w:sz w:val="16"/>
                <w:szCs w:val="19"/>
                <w:lang w:val="en-US"/>
              </w:rPr>
            </w:pPr>
            <w:r>
              <w:rPr>
                <w:bCs/>
                <w:sz w:val="16"/>
                <w:szCs w:val="19"/>
                <w:lang w:val="en-US"/>
              </w:rPr>
              <w:t>Recycling/reclamation of metals and metal compounds</w:t>
            </w:r>
          </w:p>
          <w:p w:rsidR="00E5102B" w:rsidRDefault="00E5102B" w:rsidP="00520216">
            <w:pPr>
              <w:rPr>
                <w:bCs/>
                <w:sz w:val="16"/>
                <w:szCs w:val="19"/>
                <w:lang w:val="en-US"/>
              </w:rPr>
            </w:pPr>
            <w:r>
              <w:rPr>
                <w:bCs/>
                <w:sz w:val="16"/>
                <w:szCs w:val="19"/>
                <w:lang w:val="en-US"/>
              </w:rPr>
              <w:t>Recycling/reclamation of other inorganic materials</w:t>
            </w:r>
          </w:p>
          <w:p w:rsidR="00E5102B" w:rsidRDefault="00E5102B" w:rsidP="00520216">
            <w:pPr>
              <w:rPr>
                <w:bCs/>
                <w:sz w:val="16"/>
                <w:szCs w:val="19"/>
                <w:lang w:val="en-US"/>
              </w:rPr>
            </w:pPr>
            <w:r>
              <w:rPr>
                <w:bCs/>
                <w:sz w:val="16"/>
                <w:szCs w:val="19"/>
                <w:lang w:val="en-US"/>
              </w:rPr>
              <w:t>Regeneration of acids or bases</w:t>
            </w:r>
          </w:p>
          <w:p w:rsidR="00E5102B" w:rsidRDefault="00E5102B" w:rsidP="00520216">
            <w:pPr>
              <w:rPr>
                <w:bCs/>
                <w:sz w:val="16"/>
                <w:szCs w:val="19"/>
                <w:lang w:val="en-US"/>
              </w:rPr>
            </w:pPr>
            <w:r>
              <w:rPr>
                <w:bCs/>
                <w:sz w:val="16"/>
                <w:szCs w:val="19"/>
                <w:lang w:val="en-US"/>
              </w:rPr>
              <w:t>Recovery of components used for pollution abatement</w:t>
            </w:r>
          </w:p>
          <w:p w:rsidR="00E5102B" w:rsidRDefault="00E5102B" w:rsidP="00520216">
            <w:pPr>
              <w:rPr>
                <w:bCs/>
                <w:sz w:val="16"/>
                <w:szCs w:val="19"/>
                <w:lang w:val="en-US"/>
              </w:rPr>
            </w:pPr>
            <w:r>
              <w:rPr>
                <w:bCs/>
                <w:sz w:val="16"/>
                <w:szCs w:val="19"/>
                <w:lang w:val="en-US"/>
              </w:rPr>
              <w:t>Recovery of components from catalysts</w:t>
            </w:r>
          </w:p>
          <w:p w:rsidR="00E5102B" w:rsidRDefault="00E5102B" w:rsidP="00520216">
            <w:pPr>
              <w:rPr>
                <w:bCs/>
                <w:sz w:val="16"/>
                <w:szCs w:val="19"/>
                <w:lang w:val="en-US"/>
              </w:rPr>
            </w:pPr>
            <w:r>
              <w:rPr>
                <w:bCs/>
                <w:sz w:val="16"/>
                <w:szCs w:val="19"/>
                <w:lang w:val="en-US"/>
              </w:rPr>
              <w:t>Used oil re-refining or other reuses of oil</w:t>
            </w:r>
          </w:p>
          <w:p w:rsidR="00E5102B" w:rsidRDefault="00E5102B" w:rsidP="00520216">
            <w:pPr>
              <w:rPr>
                <w:bCs/>
                <w:sz w:val="16"/>
                <w:szCs w:val="19"/>
                <w:lang w:val="en-US"/>
              </w:rPr>
            </w:pPr>
            <w:r>
              <w:rPr>
                <w:bCs/>
                <w:sz w:val="16"/>
                <w:szCs w:val="19"/>
                <w:lang w:val="en-US"/>
              </w:rPr>
              <w:t>Land treatment resulting in benefit to agriculture or ecological improvement</w:t>
            </w:r>
          </w:p>
          <w:p w:rsidR="00E5102B" w:rsidRDefault="00E5102B" w:rsidP="00520216">
            <w:pPr>
              <w:rPr>
                <w:bCs/>
                <w:sz w:val="16"/>
                <w:szCs w:val="19"/>
                <w:lang w:val="en-US"/>
              </w:rPr>
            </w:pPr>
            <w:r>
              <w:rPr>
                <w:bCs/>
                <w:sz w:val="16"/>
                <w:szCs w:val="19"/>
                <w:lang w:val="en-US"/>
              </w:rPr>
              <w:t>Uses of wastes obtained from any of the operations numbered R1 to R10</w:t>
            </w:r>
          </w:p>
          <w:p w:rsidR="00E5102B" w:rsidRDefault="00E5102B" w:rsidP="00520216">
            <w:pPr>
              <w:rPr>
                <w:bCs/>
                <w:sz w:val="16"/>
                <w:szCs w:val="19"/>
                <w:lang w:val="en-US"/>
              </w:rPr>
            </w:pPr>
            <w:r>
              <w:rPr>
                <w:bCs/>
                <w:sz w:val="16"/>
                <w:szCs w:val="19"/>
                <w:lang w:val="en-US"/>
              </w:rPr>
              <w:t>Exchange of wastes for submission to any operations numbered R1 to R11</w:t>
            </w:r>
          </w:p>
          <w:p w:rsidR="00E5102B" w:rsidRDefault="00E5102B" w:rsidP="00520216">
            <w:pPr>
              <w:rPr>
                <w:bCs/>
                <w:sz w:val="16"/>
                <w:szCs w:val="19"/>
                <w:lang w:val="en-US"/>
              </w:rPr>
            </w:pPr>
            <w:r>
              <w:rPr>
                <w:bCs/>
                <w:sz w:val="16"/>
                <w:szCs w:val="19"/>
                <w:lang w:val="en-US"/>
              </w:rPr>
              <w:t>Storage of wastes pending any of the operations numbered R1 to R12 (excluding temporary storage, pending collection, on site where it is produced)</w:t>
            </w:r>
          </w:p>
          <w:p w:rsidR="00E5102B" w:rsidRDefault="00E5102B" w:rsidP="00520216">
            <w:pPr>
              <w:rPr>
                <w:bCs/>
                <w:sz w:val="16"/>
                <w:szCs w:val="19"/>
                <w:lang w:val="en-US"/>
              </w:rPr>
            </w:pPr>
          </w:p>
          <w:p w:rsidR="00E5102B" w:rsidRDefault="00E5102B" w:rsidP="00520216">
            <w:pPr>
              <w:rPr>
                <w:bCs/>
                <w:sz w:val="16"/>
                <w:szCs w:val="19"/>
                <w:lang w:val="en-US"/>
              </w:rPr>
            </w:pPr>
          </w:p>
        </w:tc>
      </w:tr>
    </w:tbl>
    <w:p w:rsidR="00E5102B" w:rsidRDefault="00E5102B" w:rsidP="00E5102B">
      <w:pPr>
        <w:pStyle w:val="Header"/>
        <w:tabs>
          <w:tab w:val="left" w:pos="709"/>
        </w:tabs>
        <w:ind w:left="1497" w:hanging="1497"/>
        <w:rPr>
          <w:b/>
          <w:bCs/>
          <w:sz w:val="16"/>
          <w:szCs w:val="19"/>
          <w:lang w:eastAsia="tr-TR"/>
        </w:rPr>
      </w:pPr>
      <w:r>
        <w:rPr>
          <w:b/>
          <w:bCs/>
          <w:sz w:val="16"/>
          <w:szCs w:val="19"/>
          <w:lang w:eastAsia="tr-TR"/>
        </w:rPr>
        <w:t xml:space="preserve">2) MODE(S) OF  </w:t>
      </w:r>
      <w:r>
        <w:rPr>
          <w:b/>
          <w:bCs/>
          <w:sz w:val="16"/>
          <w:szCs w:val="19"/>
        </w:rPr>
        <w:t>TRANSPORT</w:t>
      </w:r>
      <w:r>
        <w:rPr>
          <w:b/>
          <w:bCs/>
          <w:sz w:val="16"/>
          <w:szCs w:val="19"/>
          <w:lang w:eastAsia="tr-TR"/>
        </w:rPr>
        <w:tab/>
      </w:r>
      <w:r>
        <w:rPr>
          <w:b/>
          <w:bCs/>
          <w:sz w:val="16"/>
          <w:szCs w:val="19"/>
          <w:lang w:eastAsia="tr-TR"/>
        </w:rPr>
        <w:tab/>
      </w:r>
    </w:p>
    <w:p w:rsidR="00E5102B" w:rsidRDefault="00E5102B" w:rsidP="00E5102B">
      <w:pPr>
        <w:pStyle w:val="Header"/>
        <w:tabs>
          <w:tab w:val="left" w:pos="709"/>
        </w:tabs>
        <w:rPr>
          <w:bCs/>
          <w:sz w:val="16"/>
          <w:szCs w:val="19"/>
        </w:rPr>
      </w:pPr>
      <w:r>
        <w:rPr>
          <w:b/>
          <w:bCs/>
          <w:sz w:val="16"/>
          <w:szCs w:val="19"/>
        </w:rPr>
        <w:tab/>
      </w:r>
      <w:r>
        <w:rPr>
          <w:b/>
          <w:bCs/>
          <w:sz w:val="16"/>
          <w:szCs w:val="19"/>
        </w:rPr>
        <w:tab/>
      </w:r>
      <w:r>
        <w:rPr>
          <w:bCs/>
          <w:sz w:val="16"/>
          <w:szCs w:val="19"/>
        </w:rPr>
        <w:t>R= Road</w:t>
      </w:r>
      <w:r>
        <w:rPr>
          <w:bCs/>
          <w:sz w:val="16"/>
          <w:szCs w:val="19"/>
        </w:rPr>
        <w:tab/>
      </w:r>
    </w:p>
    <w:p w:rsidR="00E5102B" w:rsidRDefault="00E5102B" w:rsidP="00E5102B">
      <w:pPr>
        <w:pStyle w:val="Header"/>
        <w:tabs>
          <w:tab w:val="left" w:pos="709"/>
        </w:tabs>
        <w:rPr>
          <w:bCs/>
          <w:sz w:val="16"/>
          <w:szCs w:val="19"/>
          <w:lang w:eastAsia="tr-TR"/>
        </w:rPr>
      </w:pPr>
      <w:r>
        <w:rPr>
          <w:bCs/>
          <w:sz w:val="16"/>
          <w:szCs w:val="19"/>
        </w:rPr>
        <w:tab/>
      </w:r>
      <w:r>
        <w:rPr>
          <w:bCs/>
          <w:sz w:val="16"/>
          <w:szCs w:val="19"/>
        </w:rPr>
        <w:tab/>
        <w:t>S= Sea</w:t>
      </w:r>
      <w:r>
        <w:rPr>
          <w:bCs/>
          <w:sz w:val="16"/>
          <w:szCs w:val="19"/>
        </w:rPr>
        <w:tab/>
      </w:r>
      <w:r>
        <w:rPr>
          <w:bCs/>
          <w:sz w:val="16"/>
          <w:szCs w:val="19"/>
        </w:rPr>
        <w:tab/>
      </w:r>
      <w:r>
        <w:rPr>
          <w:bCs/>
          <w:sz w:val="16"/>
          <w:szCs w:val="19"/>
        </w:rPr>
        <w:tab/>
      </w:r>
      <w:r>
        <w:rPr>
          <w:bCs/>
          <w:sz w:val="16"/>
          <w:szCs w:val="19"/>
        </w:rPr>
        <w:tab/>
      </w:r>
      <w:r>
        <w:rPr>
          <w:bCs/>
          <w:sz w:val="16"/>
          <w:szCs w:val="19"/>
        </w:rPr>
        <w:tab/>
      </w:r>
    </w:p>
    <w:p w:rsidR="00E5102B" w:rsidRDefault="00E5102B" w:rsidP="00E5102B">
      <w:pPr>
        <w:pStyle w:val="Header"/>
        <w:tabs>
          <w:tab w:val="left" w:pos="709"/>
        </w:tabs>
        <w:rPr>
          <w:bCs/>
          <w:sz w:val="16"/>
          <w:szCs w:val="19"/>
        </w:rPr>
      </w:pPr>
      <w:r>
        <w:rPr>
          <w:bCs/>
          <w:sz w:val="16"/>
          <w:szCs w:val="19"/>
        </w:rPr>
        <w:tab/>
      </w:r>
      <w:r>
        <w:rPr>
          <w:bCs/>
          <w:sz w:val="16"/>
          <w:szCs w:val="19"/>
        </w:rPr>
        <w:tab/>
        <w:t>T= Train/rail</w:t>
      </w:r>
    </w:p>
    <w:p w:rsidR="00E5102B" w:rsidRDefault="00E5102B" w:rsidP="00E5102B">
      <w:pPr>
        <w:pStyle w:val="Header"/>
        <w:tabs>
          <w:tab w:val="left" w:pos="709"/>
        </w:tabs>
        <w:rPr>
          <w:bCs/>
          <w:sz w:val="16"/>
          <w:szCs w:val="19"/>
        </w:rPr>
      </w:pPr>
      <w:r>
        <w:rPr>
          <w:bCs/>
          <w:sz w:val="16"/>
          <w:szCs w:val="19"/>
        </w:rPr>
        <w:t xml:space="preserve"> </w:t>
      </w:r>
      <w:r>
        <w:rPr>
          <w:bCs/>
          <w:sz w:val="16"/>
          <w:szCs w:val="19"/>
        </w:rPr>
        <w:tab/>
      </w:r>
      <w:r>
        <w:rPr>
          <w:bCs/>
          <w:sz w:val="16"/>
          <w:szCs w:val="19"/>
        </w:rPr>
        <w:tab/>
        <w:t>A= Air</w:t>
      </w:r>
      <w:r>
        <w:rPr>
          <w:bCs/>
          <w:sz w:val="16"/>
          <w:szCs w:val="19"/>
        </w:rPr>
        <w:tab/>
      </w:r>
      <w:r>
        <w:rPr>
          <w:bCs/>
          <w:sz w:val="16"/>
          <w:szCs w:val="19"/>
        </w:rPr>
        <w:tab/>
      </w:r>
    </w:p>
    <w:p w:rsidR="00E5102B" w:rsidRDefault="00E5102B" w:rsidP="00E5102B">
      <w:pPr>
        <w:pStyle w:val="Header"/>
        <w:tabs>
          <w:tab w:val="left" w:pos="709"/>
        </w:tabs>
        <w:rPr>
          <w:b/>
          <w:bCs/>
          <w:sz w:val="16"/>
          <w:szCs w:val="19"/>
          <w:lang w:eastAsia="tr-TR"/>
        </w:rPr>
      </w:pPr>
      <w:r>
        <w:rPr>
          <w:bCs/>
          <w:sz w:val="16"/>
          <w:szCs w:val="19"/>
        </w:rPr>
        <w:tab/>
      </w:r>
      <w:r>
        <w:rPr>
          <w:bCs/>
          <w:sz w:val="16"/>
          <w:szCs w:val="19"/>
        </w:rPr>
        <w:tab/>
        <w:t>W= Inland Waterways</w:t>
      </w:r>
      <w:r>
        <w:rPr>
          <w:b/>
          <w:bCs/>
          <w:sz w:val="16"/>
          <w:szCs w:val="19"/>
        </w:rPr>
        <w:tab/>
      </w:r>
      <w:r>
        <w:rPr>
          <w:b/>
          <w:bCs/>
          <w:sz w:val="16"/>
          <w:szCs w:val="19"/>
        </w:rPr>
        <w:tab/>
      </w:r>
      <w:r>
        <w:rPr>
          <w:b/>
          <w:bCs/>
          <w:sz w:val="16"/>
          <w:szCs w:val="19"/>
        </w:rPr>
        <w:tab/>
      </w:r>
    </w:p>
    <w:p w:rsidR="00E5102B" w:rsidRDefault="00E5102B" w:rsidP="00E5102B">
      <w:pPr>
        <w:pStyle w:val="Header"/>
        <w:ind w:firstLine="798"/>
        <w:rPr>
          <w:b/>
          <w:sz w:val="16"/>
        </w:rPr>
      </w:pPr>
      <w:r>
        <w:rPr>
          <w:b/>
          <w:sz w:val="16"/>
          <w:lang w:eastAsia="tr-TR"/>
        </w:rPr>
        <w:t>3) TYPE OF PACKAGES</w:t>
      </w:r>
      <w:r>
        <w:rPr>
          <w:b/>
          <w:sz w:val="16"/>
        </w:rPr>
        <w:t xml:space="preserve"> AND  CONTAINERS</w:t>
      </w:r>
    </w:p>
    <w:p w:rsidR="00E5102B" w:rsidRDefault="00E5102B" w:rsidP="00E5102B">
      <w:pPr>
        <w:numPr>
          <w:ilvl w:val="0"/>
          <w:numId w:val="18"/>
        </w:numPr>
        <w:rPr>
          <w:bCs/>
          <w:sz w:val="16"/>
          <w:szCs w:val="19"/>
          <w:lang w:val="en-US"/>
        </w:rPr>
      </w:pPr>
      <w:r>
        <w:rPr>
          <w:bCs/>
          <w:sz w:val="16"/>
          <w:szCs w:val="19"/>
          <w:lang w:val="en-US"/>
        </w:rPr>
        <w:t>Drum</w:t>
      </w:r>
    </w:p>
    <w:p w:rsidR="00E5102B" w:rsidRDefault="00E5102B" w:rsidP="00E5102B">
      <w:pPr>
        <w:numPr>
          <w:ilvl w:val="0"/>
          <w:numId w:val="18"/>
        </w:numPr>
        <w:rPr>
          <w:bCs/>
          <w:sz w:val="16"/>
          <w:szCs w:val="19"/>
          <w:lang w:val="en-US"/>
        </w:rPr>
      </w:pPr>
      <w:r>
        <w:rPr>
          <w:bCs/>
          <w:sz w:val="16"/>
          <w:szCs w:val="19"/>
          <w:lang w:val="en-US"/>
        </w:rPr>
        <w:t>Wooden barrel</w:t>
      </w:r>
    </w:p>
    <w:p w:rsidR="00E5102B" w:rsidRDefault="00E5102B" w:rsidP="00E5102B">
      <w:pPr>
        <w:numPr>
          <w:ilvl w:val="0"/>
          <w:numId w:val="18"/>
        </w:numPr>
        <w:rPr>
          <w:bCs/>
          <w:sz w:val="16"/>
          <w:szCs w:val="19"/>
          <w:lang w:val="en-US"/>
        </w:rPr>
      </w:pPr>
      <w:r>
        <w:rPr>
          <w:bCs/>
          <w:sz w:val="16"/>
          <w:szCs w:val="19"/>
          <w:lang w:val="en-US"/>
        </w:rPr>
        <w:t>Jerrican</w:t>
      </w:r>
      <w:r>
        <w:rPr>
          <w:bCs/>
          <w:sz w:val="16"/>
          <w:szCs w:val="19"/>
          <w:lang w:val="en-US"/>
        </w:rPr>
        <w:tab/>
      </w:r>
    </w:p>
    <w:p w:rsidR="00E5102B" w:rsidRDefault="00E5102B" w:rsidP="00E5102B">
      <w:pPr>
        <w:numPr>
          <w:ilvl w:val="0"/>
          <w:numId w:val="18"/>
        </w:numPr>
        <w:rPr>
          <w:bCs/>
          <w:sz w:val="16"/>
          <w:szCs w:val="19"/>
          <w:lang w:val="en-US"/>
        </w:rPr>
      </w:pPr>
      <w:r>
        <w:rPr>
          <w:bCs/>
          <w:sz w:val="16"/>
          <w:szCs w:val="19"/>
          <w:lang w:val="en-US"/>
        </w:rPr>
        <w:t>Box</w:t>
      </w:r>
    </w:p>
    <w:p w:rsidR="00E5102B" w:rsidRDefault="00E5102B" w:rsidP="00E5102B">
      <w:pPr>
        <w:pStyle w:val="Header"/>
        <w:numPr>
          <w:ilvl w:val="0"/>
          <w:numId w:val="18"/>
        </w:numPr>
        <w:tabs>
          <w:tab w:val="clear" w:pos="4536"/>
          <w:tab w:val="center" w:pos="4819"/>
        </w:tabs>
        <w:autoSpaceDE w:val="0"/>
        <w:autoSpaceDN w:val="0"/>
        <w:spacing w:after="0" w:line="240" w:lineRule="auto"/>
        <w:rPr>
          <w:bCs/>
          <w:sz w:val="16"/>
          <w:szCs w:val="19"/>
        </w:rPr>
      </w:pPr>
      <w:r>
        <w:rPr>
          <w:bCs/>
          <w:sz w:val="16"/>
          <w:szCs w:val="19"/>
        </w:rPr>
        <w:t xml:space="preserve">Bag  </w:t>
      </w:r>
    </w:p>
    <w:p w:rsidR="00E5102B" w:rsidRDefault="00E5102B" w:rsidP="00E5102B">
      <w:pPr>
        <w:pStyle w:val="Header"/>
        <w:numPr>
          <w:ilvl w:val="0"/>
          <w:numId w:val="18"/>
        </w:numPr>
        <w:tabs>
          <w:tab w:val="clear" w:pos="4536"/>
          <w:tab w:val="center" w:pos="4819"/>
        </w:tabs>
        <w:autoSpaceDE w:val="0"/>
        <w:autoSpaceDN w:val="0"/>
        <w:spacing w:after="0" w:line="240" w:lineRule="auto"/>
        <w:rPr>
          <w:bCs/>
          <w:sz w:val="16"/>
          <w:szCs w:val="19"/>
        </w:rPr>
      </w:pPr>
      <w:r>
        <w:rPr>
          <w:bCs/>
          <w:sz w:val="16"/>
          <w:szCs w:val="19"/>
        </w:rPr>
        <w:t>Composite packaging</w:t>
      </w:r>
    </w:p>
    <w:p w:rsidR="00E5102B" w:rsidRDefault="00E5102B" w:rsidP="00E5102B">
      <w:pPr>
        <w:pStyle w:val="Header"/>
        <w:numPr>
          <w:ilvl w:val="0"/>
          <w:numId w:val="18"/>
        </w:numPr>
        <w:tabs>
          <w:tab w:val="clear" w:pos="4536"/>
          <w:tab w:val="center" w:pos="4819"/>
        </w:tabs>
        <w:autoSpaceDE w:val="0"/>
        <w:autoSpaceDN w:val="0"/>
        <w:spacing w:after="0" w:line="240" w:lineRule="auto"/>
        <w:rPr>
          <w:bCs/>
          <w:sz w:val="16"/>
          <w:szCs w:val="19"/>
        </w:rPr>
      </w:pPr>
      <w:r>
        <w:rPr>
          <w:bCs/>
          <w:sz w:val="16"/>
          <w:szCs w:val="19"/>
        </w:rPr>
        <w:t xml:space="preserve">Pressure receptacle    </w:t>
      </w:r>
    </w:p>
    <w:p w:rsidR="00E5102B" w:rsidRDefault="00E5102B" w:rsidP="00E5102B">
      <w:pPr>
        <w:pStyle w:val="Header"/>
        <w:numPr>
          <w:ilvl w:val="0"/>
          <w:numId w:val="18"/>
        </w:numPr>
        <w:tabs>
          <w:tab w:val="clear" w:pos="4536"/>
          <w:tab w:val="center" w:pos="4819"/>
        </w:tabs>
        <w:autoSpaceDE w:val="0"/>
        <w:autoSpaceDN w:val="0"/>
        <w:spacing w:after="0" w:line="240" w:lineRule="auto"/>
        <w:rPr>
          <w:bCs/>
          <w:sz w:val="16"/>
          <w:szCs w:val="19"/>
        </w:rPr>
      </w:pPr>
      <w:r>
        <w:rPr>
          <w:bCs/>
          <w:sz w:val="16"/>
          <w:szCs w:val="19"/>
        </w:rPr>
        <w:t>Bulk</w:t>
      </w:r>
      <w:r>
        <w:rPr>
          <w:bCs/>
          <w:sz w:val="16"/>
          <w:szCs w:val="19"/>
        </w:rPr>
        <w:tab/>
      </w:r>
    </w:p>
    <w:p w:rsidR="00E5102B" w:rsidRDefault="00E5102B" w:rsidP="00E5102B">
      <w:pPr>
        <w:numPr>
          <w:ilvl w:val="0"/>
          <w:numId w:val="18"/>
        </w:numPr>
        <w:rPr>
          <w:bCs/>
          <w:sz w:val="16"/>
          <w:szCs w:val="19"/>
          <w:lang w:val="en-US"/>
        </w:rPr>
      </w:pPr>
      <w:r>
        <w:rPr>
          <w:bCs/>
          <w:sz w:val="16"/>
          <w:szCs w:val="19"/>
          <w:lang w:val="en-US"/>
        </w:rPr>
        <w:t>Other (specify)</w:t>
      </w:r>
    </w:p>
    <w:p w:rsidR="00E5102B" w:rsidRDefault="00E5102B" w:rsidP="00E5102B">
      <w:pPr>
        <w:pStyle w:val="BodyTextIndent"/>
        <w:rPr>
          <w:b/>
          <w:bCs/>
          <w:sz w:val="16"/>
          <w:szCs w:val="19"/>
        </w:rPr>
      </w:pPr>
      <w:r>
        <w:rPr>
          <w:b/>
          <w:bCs/>
          <w:sz w:val="16"/>
          <w:szCs w:val="19"/>
        </w:rPr>
        <w:t>4) H NUMBERS (Hazardous Properties)</w:t>
      </w:r>
      <w:r>
        <w:rPr>
          <w:b/>
          <w:bCs/>
          <w:sz w:val="16"/>
          <w:szCs w:val="19"/>
        </w:rPr>
        <w:tab/>
      </w:r>
      <w:r>
        <w:rPr>
          <w:b/>
          <w:bCs/>
          <w:sz w:val="16"/>
          <w:szCs w:val="19"/>
        </w:rPr>
        <w:tab/>
      </w:r>
      <w:r>
        <w:rPr>
          <w:b/>
          <w:bCs/>
          <w:sz w:val="16"/>
          <w:szCs w:val="19"/>
        </w:rPr>
        <w:tab/>
      </w:r>
      <w:r>
        <w:rPr>
          <w:b/>
          <w:bCs/>
          <w:sz w:val="16"/>
          <w:szCs w:val="19"/>
        </w:rPr>
        <w:tab/>
      </w:r>
      <w:r>
        <w:rPr>
          <w:b/>
          <w:bCs/>
          <w:sz w:val="16"/>
          <w:szCs w:val="19"/>
        </w:rPr>
        <w:tab/>
      </w:r>
    </w:p>
    <w:p w:rsidR="00E5102B" w:rsidRDefault="00E5102B" w:rsidP="00E5102B">
      <w:pPr>
        <w:pStyle w:val="BodyTextIndent"/>
        <w:rPr>
          <w:bCs/>
          <w:sz w:val="16"/>
          <w:szCs w:val="19"/>
        </w:rPr>
      </w:pPr>
      <w:r>
        <w:rPr>
          <w:bCs/>
          <w:sz w:val="16"/>
          <w:szCs w:val="19"/>
        </w:rPr>
        <w:t>H1       Explosive</w:t>
      </w:r>
      <w:r>
        <w:rPr>
          <w:bCs/>
          <w:sz w:val="16"/>
          <w:szCs w:val="19"/>
        </w:rPr>
        <w:tab/>
        <w:t xml:space="preserve">     </w:t>
      </w:r>
    </w:p>
    <w:p w:rsidR="00E5102B" w:rsidRDefault="00E5102B" w:rsidP="00E5102B">
      <w:pPr>
        <w:pStyle w:val="BodyTextIndent"/>
        <w:rPr>
          <w:bCs/>
          <w:sz w:val="16"/>
          <w:szCs w:val="19"/>
        </w:rPr>
      </w:pPr>
      <w:r>
        <w:rPr>
          <w:bCs/>
          <w:sz w:val="16"/>
          <w:szCs w:val="19"/>
        </w:rPr>
        <w:t>H2       Oxidizing</w:t>
      </w:r>
      <w:r>
        <w:rPr>
          <w:bCs/>
          <w:sz w:val="16"/>
          <w:szCs w:val="19"/>
        </w:rPr>
        <w:tab/>
        <w:t xml:space="preserve">    </w:t>
      </w:r>
    </w:p>
    <w:p w:rsidR="00E5102B" w:rsidRDefault="00E5102B" w:rsidP="00E5102B">
      <w:pPr>
        <w:pStyle w:val="BodyTextIndent"/>
        <w:rPr>
          <w:bCs/>
          <w:sz w:val="16"/>
          <w:szCs w:val="19"/>
        </w:rPr>
      </w:pPr>
      <w:r>
        <w:rPr>
          <w:bCs/>
          <w:sz w:val="16"/>
          <w:szCs w:val="19"/>
        </w:rPr>
        <w:t>H3-A   Highly Flammable</w:t>
      </w:r>
    </w:p>
    <w:p w:rsidR="00E5102B" w:rsidRDefault="00E5102B" w:rsidP="00E5102B">
      <w:pPr>
        <w:pStyle w:val="BodyTextIndent"/>
        <w:rPr>
          <w:bCs/>
          <w:sz w:val="16"/>
          <w:szCs w:val="19"/>
        </w:rPr>
      </w:pPr>
      <w:r>
        <w:rPr>
          <w:bCs/>
          <w:sz w:val="16"/>
          <w:szCs w:val="19"/>
        </w:rPr>
        <w:t xml:space="preserve">H3-B   Flammable    </w:t>
      </w:r>
    </w:p>
    <w:p w:rsidR="00E5102B" w:rsidRDefault="00E5102B" w:rsidP="00E5102B">
      <w:pPr>
        <w:pStyle w:val="BodyTextIndent"/>
        <w:rPr>
          <w:bCs/>
          <w:sz w:val="16"/>
          <w:szCs w:val="19"/>
        </w:rPr>
      </w:pPr>
      <w:r>
        <w:rPr>
          <w:bCs/>
          <w:sz w:val="16"/>
          <w:szCs w:val="19"/>
        </w:rPr>
        <w:t xml:space="preserve">H4       Irritant                    </w:t>
      </w:r>
    </w:p>
    <w:p w:rsidR="00E5102B" w:rsidRDefault="00E5102B" w:rsidP="00E5102B">
      <w:pPr>
        <w:pStyle w:val="BodyTextIndent"/>
        <w:rPr>
          <w:sz w:val="19"/>
          <w:szCs w:val="19"/>
        </w:rPr>
      </w:pPr>
      <w:r>
        <w:rPr>
          <w:bCs/>
          <w:sz w:val="16"/>
          <w:szCs w:val="19"/>
        </w:rPr>
        <w:t>H5       Harmful</w:t>
      </w:r>
    </w:p>
    <w:p w:rsidR="00E5102B" w:rsidRDefault="00E5102B" w:rsidP="00E5102B">
      <w:pPr>
        <w:rPr>
          <w:bCs/>
          <w:sz w:val="16"/>
          <w:szCs w:val="19"/>
          <w:lang w:val="en-US"/>
        </w:rPr>
      </w:pPr>
      <w:r>
        <w:rPr>
          <w:bCs/>
          <w:sz w:val="16"/>
          <w:szCs w:val="19"/>
          <w:lang w:val="en-US"/>
        </w:rPr>
        <w:tab/>
      </w:r>
      <w:r>
        <w:rPr>
          <w:bCs/>
          <w:sz w:val="16"/>
          <w:szCs w:val="19"/>
          <w:lang w:val="en-US"/>
        </w:rPr>
        <w:tab/>
        <w:t xml:space="preserve">H6       Toxic           </w:t>
      </w:r>
    </w:p>
    <w:p w:rsidR="00E5102B" w:rsidRDefault="00E5102B" w:rsidP="00E5102B">
      <w:pPr>
        <w:rPr>
          <w:bCs/>
          <w:sz w:val="16"/>
          <w:szCs w:val="19"/>
          <w:lang w:val="en-US"/>
        </w:rPr>
      </w:pPr>
      <w:r>
        <w:rPr>
          <w:bCs/>
          <w:sz w:val="16"/>
          <w:szCs w:val="19"/>
          <w:lang w:val="en-US"/>
        </w:rPr>
        <w:t xml:space="preserve"> </w:t>
      </w:r>
      <w:r>
        <w:rPr>
          <w:bCs/>
          <w:sz w:val="16"/>
          <w:szCs w:val="19"/>
          <w:lang w:val="en-US"/>
        </w:rPr>
        <w:tab/>
      </w:r>
      <w:r>
        <w:rPr>
          <w:bCs/>
          <w:sz w:val="16"/>
          <w:szCs w:val="19"/>
          <w:lang w:val="en-US"/>
        </w:rPr>
        <w:tab/>
        <w:t xml:space="preserve">H7      Carcinogenic </w:t>
      </w:r>
      <w:r>
        <w:rPr>
          <w:bCs/>
          <w:sz w:val="16"/>
          <w:szCs w:val="19"/>
          <w:lang w:val="en-US"/>
        </w:rPr>
        <w:tab/>
        <w:t xml:space="preserve">    </w:t>
      </w:r>
    </w:p>
    <w:p w:rsidR="00E5102B" w:rsidRDefault="00E5102B" w:rsidP="00E5102B">
      <w:pPr>
        <w:rPr>
          <w:bCs/>
          <w:sz w:val="16"/>
          <w:szCs w:val="19"/>
          <w:lang w:val="en-US"/>
        </w:rPr>
      </w:pPr>
      <w:r>
        <w:rPr>
          <w:bCs/>
          <w:sz w:val="16"/>
          <w:szCs w:val="19"/>
          <w:lang w:val="en-US"/>
        </w:rPr>
        <w:tab/>
      </w:r>
      <w:r>
        <w:rPr>
          <w:bCs/>
          <w:sz w:val="16"/>
          <w:szCs w:val="19"/>
          <w:lang w:val="en-US"/>
        </w:rPr>
        <w:tab/>
        <w:t>H8       Corrosive</w:t>
      </w:r>
    </w:p>
    <w:p w:rsidR="00E5102B" w:rsidRDefault="00E5102B" w:rsidP="00E5102B">
      <w:pPr>
        <w:rPr>
          <w:bCs/>
          <w:sz w:val="16"/>
          <w:szCs w:val="19"/>
          <w:lang w:val="en-US"/>
        </w:rPr>
      </w:pPr>
      <w:r>
        <w:rPr>
          <w:bCs/>
          <w:sz w:val="16"/>
          <w:szCs w:val="19"/>
          <w:lang w:val="en-US"/>
        </w:rPr>
        <w:t xml:space="preserve"> </w:t>
      </w:r>
      <w:r>
        <w:rPr>
          <w:bCs/>
          <w:sz w:val="16"/>
          <w:szCs w:val="19"/>
          <w:lang w:val="en-US"/>
        </w:rPr>
        <w:tab/>
      </w:r>
      <w:r>
        <w:rPr>
          <w:bCs/>
          <w:sz w:val="16"/>
          <w:szCs w:val="19"/>
          <w:lang w:val="en-US"/>
        </w:rPr>
        <w:tab/>
        <w:t xml:space="preserve">H9       Infectious </w:t>
      </w:r>
      <w:r>
        <w:rPr>
          <w:bCs/>
          <w:sz w:val="16"/>
          <w:szCs w:val="19"/>
          <w:lang w:val="en-US"/>
        </w:rPr>
        <w:tab/>
        <w:t xml:space="preserve">      </w:t>
      </w:r>
    </w:p>
    <w:p w:rsidR="00E5102B" w:rsidRDefault="00E5102B" w:rsidP="00E5102B">
      <w:pPr>
        <w:rPr>
          <w:bCs/>
          <w:sz w:val="16"/>
          <w:szCs w:val="19"/>
          <w:lang w:val="en-US"/>
        </w:rPr>
      </w:pPr>
      <w:r>
        <w:rPr>
          <w:bCs/>
          <w:sz w:val="16"/>
          <w:szCs w:val="19"/>
          <w:lang w:val="en-US"/>
        </w:rPr>
        <w:t xml:space="preserve"> </w:t>
      </w:r>
      <w:r>
        <w:rPr>
          <w:bCs/>
          <w:sz w:val="16"/>
          <w:szCs w:val="19"/>
          <w:lang w:val="en-US"/>
        </w:rPr>
        <w:tab/>
      </w:r>
      <w:r>
        <w:rPr>
          <w:bCs/>
          <w:sz w:val="16"/>
          <w:szCs w:val="19"/>
          <w:lang w:val="en-US"/>
        </w:rPr>
        <w:tab/>
        <w:t xml:space="preserve">H10     Teratogenic          </w:t>
      </w:r>
    </w:p>
    <w:p w:rsidR="00E5102B" w:rsidRDefault="00E5102B" w:rsidP="00E5102B">
      <w:pPr>
        <w:rPr>
          <w:bCs/>
          <w:sz w:val="16"/>
          <w:szCs w:val="19"/>
          <w:lang w:val="en-US"/>
        </w:rPr>
      </w:pPr>
      <w:r>
        <w:rPr>
          <w:bCs/>
          <w:sz w:val="16"/>
          <w:szCs w:val="19"/>
          <w:lang w:val="en-US"/>
        </w:rPr>
        <w:tab/>
      </w:r>
      <w:r>
        <w:rPr>
          <w:bCs/>
          <w:sz w:val="16"/>
          <w:szCs w:val="19"/>
          <w:lang w:val="en-US"/>
        </w:rPr>
        <w:tab/>
        <w:t>H11     Mutagenic</w:t>
      </w:r>
    </w:p>
    <w:p w:rsidR="00E5102B" w:rsidRDefault="00E5102B" w:rsidP="00E5102B">
      <w:pPr>
        <w:pStyle w:val="BodyTextIndent"/>
        <w:rPr>
          <w:bCs/>
          <w:sz w:val="16"/>
          <w:szCs w:val="19"/>
        </w:rPr>
      </w:pPr>
      <w:r>
        <w:rPr>
          <w:bCs/>
          <w:sz w:val="16"/>
          <w:szCs w:val="19"/>
        </w:rPr>
        <w:t>H12     Substances and preparations which release toxic or very toxic gases in contact with water, air or an acid.</w:t>
      </w:r>
    </w:p>
    <w:p w:rsidR="00E5102B" w:rsidRDefault="00E5102B" w:rsidP="00E5102B">
      <w:pPr>
        <w:pStyle w:val="BodyTextIndent"/>
        <w:rPr>
          <w:bCs/>
          <w:sz w:val="16"/>
          <w:szCs w:val="19"/>
        </w:rPr>
      </w:pPr>
      <w:r>
        <w:rPr>
          <w:bCs/>
          <w:sz w:val="16"/>
          <w:szCs w:val="19"/>
        </w:rPr>
        <w:lastRenderedPageBreak/>
        <w:t>H13    Substances and preparations capable by  any means, after disposal, of yielding another substance, e.g: a leachate, which possesses any of the characteristics listed above</w:t>
      </w:r>
    </w:p>
    <w:p w:rsidR="00E5102B" w:rsidRDefault="00E5102B" w:rsidP="00E5102B">
      <w:pPr>
        <w:pStyle w:val="BodyTextIndent"/>
        <w:rPr>
          <w:bCs/>
          <w:sz w:val="16"/>
          <w:szCs w:val="19"/>
        </w:rPr>
      </w:pPr>
      <w:r>
        <w:rPr>
          <w:bCs/>
          <w:sz w:val="16"/>
          <w:szCs w:val="19"/>
        </w:rPr>
        <w:t>H14     Ecotoxic</w:t>
      </w:r>
    </w:p>
    <w:p w:rsidR="00E5102B" w:rsidRDefault="00E5102B" w:rsidP="00E5102B">
      <w:pPr>
        <w:rPr>
          <w:b/>
          <w:bCs/>
          <w:sz w:val="16"/>
          <w:szCs w:val="19"/>
          <w:lang w:val="en-US"/>
        </w:rPr>
      </w:pPr>
      <w:r>
        <w:rPr>
          <w:b/>
          <w:bCs/>
          <w:sz w:val="16"/>
          <w:szCs w:val="19"/>
          <w:lang w:val="en-US"/>
        </w:rPr>
        <w:t>5) CONSISTENCY AT 20ºC</w:t>
      </w:r>
      <w:r>
        <w:rPr>
          <w:b/>
          <w:bCs/>
          <w:sz w:val="16"/>
          <w:szCs w:val="19"/>
          <w:lang w:val="en-US"/>
        </w:rPr>
        <w:tab/>
      </w:r>
      <w:r>
        <w:rPr>
          <w:b/>
          <w:bCs/>
          <w:sz w:val="16"/>
          <w:szCs w:val="19"/>
          <w:lang w:val="en-US"/>
        </w:rPr>
        <w:tab/>
      </w:r>
      <w:r>
        <w:rPr>
          <w:b/>
          <w:bCs/>
          <w:sz w:val="16"/>
          <w:szCs w:val="19"/>
          <w:lang w:val="en-US"/>
        </w:rPr>
        <w:tab/>
      </w:r>
    </w:p>
    <w:p w:rsidR="00E5102B" w:rsidRDefault="00E5102B" w:rsidP="00E5102B">
      <w:pPr>
        <w:numPr>
          <w:ilvl w:val="0"/>
          <w:numId w:val="19"/>
        </w:numPr>
        <w:rPr>
          <w:bCs/>
          <w:sz w:val="16"/>
          <w:szCs w:val="19"/>
          <w:lang w:val="en-US"/>
        </w:rPr>
      </w:pPr>
      <w:r>
        <w:rPr>
          <w:bCs/>
          <w:sz w:val="16"/>
          <w:szCs w:val="19"/>
          <w:lang w:val="en-US"/>
        </w:rPr>
        <w:t>Powdery/Powder</w:t>
      </w:r>
      <w:r>
        <w:rPr>
          <w:bCs/>
          <w:sz w:val="16"/>
          <w:szCs w:val="19"/>
          <w:lang w:val="en-US"/>
        </w:rPr>
        <w:tab/>
      </w:r>
    </w:p>
    <w:p w:rsidR="00E5102B" w:rsidRDefault="00E5102B" w:rsidP="00E5102B">
      <w:pPr>
        <w:numPr>
          <w:ilvl w:val="0"/>
          <w:numId w:val="19"/>
        </w:numPr>
        <w:rPr>
          <w:bCs/>
          <w:sz w:val="16"/>
          <w:szCs w:val="19"/>
          <w:lang w:val="en-US"/>
        </w:rPr>
      </w:pPr>
      <w:r>
        <w:rPr>
          <w:bCs/>
          <w:sz w:val="16"/>
          <w:szCs w:val="19"/>
          <w:lang w:val="en-US"/>
        </w:rPr>
        <w:t>Solid</w:t>
      </w:r>
    </w:p>
    <w:p w:rsidR="00E5102B" w:rsidRDefault="00E5102B" w:rsidP="00E5102B">
      <w:pPr>
        <w:numPr>
          <w:ilvl w:val="0"/>
          <w:numId w:val="19"/>
        </w:numPr>
        <w:rPr>
          <w:bCs/>
          <w:sz w:val="16"/>
          <w:szCs w:val="19"/>
          <w:lang w:val="en-US"/>
        </w:rPr>
      </w:pPr>
      <w:r>
        <w:rPr>
          <w:bCs/>
          <w:sz w:val="16"/>
          <w:szCs w:val="19"/>
          <w:lang w:val="en-US"/>
        </w:rPr>
        <w:t>Viscous/paste</w:t>
      </w:r>
    </w:p>
    <w:p w:rsidR="00E5102B" w:rsidRDefault="00E5102B" w:rsidP="00E5102B">
      <w:pPr>
        <w:numPr>
          <w:ilvl w:val="0"/>
          <w:numId w:val="19"/>
        </w:numPr>
        <w:rPr>
          <w:bCs/>
          <w:sz w:val="16"/>
          <w:szCs w:val="19"/>
          <w:lang w:val="en-US"/>
        </w:rPr>
      </w:pPr>
      <w:r>
        <w:rPr>
          <w:bCs/>
          <w:sz w:val="16"/>
          <w:szCs w:val="19"/>
          <w:lang w:val="en-US"/>
        </w:rPr>
        <w:t>Sludgy</w:t>
      </w:r>
      <w:r>
        <w:rPr>
          <w:bCs/>
          <w:sz w:val="16"/>
          <w:szCs w:val="19"/>
          <w:lang w:val="en-US"/>
        </w:rPr>
        <w:tab/>
      </w:r>
    </w:p>
    <w:p w:rsidR="00E5102B" w:rsidRDefault="00E5102B" w:rsidP="00E5102B">
      <w:pPr>
        <w:numPr>
          <w:ilvl w:val="0"/>
          <w:numId w:val="19"/>
        </w:numPr>
        <w:rPr>
          <w:bCs/>
          <w:sz w:val="16"/>
          <w:szCs w:val="19"/>
          <w:lang w:val="en-US"/>
        </w:rPr>
      </w:pPr>
      <w:r>
        <w:rPr>
          <w:bCs/>
          <w:sz w:val="16"/>
          <w:szCs w:val="19"/>
          <w:lang w:val="en-US"/>
        </w:rPr>
        <w:t>Liquid</w:t>
      </w:r>
      <w:r>
        <w:rPr>
          <w:bCs/>
          <w:sz w:val="16"/>
          <w:szCs w:val="19"/>
          <w:lang w:val="en-US"/>
        </w:rPr>
        <w:tab/>
      </w:r>
      <w:r>
        <w:rPr>
          <w:bCs/>
          <w:sz w:val="16"/>
          <w:szCs w:val="19"/>
          <w:lang w:val="en-US"/>
        </w:rPr>
        <w:tab/>
      </w:r>
    </w:p>
    <w:p w:rsidR="00E5102B" w:rsidRDefault="00E5102B" w:rsidP="00E5102B">
      <w:pPr>
        <w:numPr>
          <w:ilvl w:val="0"/>
          <w:numId w:val="19"/>
        </w:numPr>
        <w:rPr>
          <w:bCs/>
          <w:sz w:val="16"/>
          <w:szCs w:val="19"/>
          <w:lang w:val="en-US"/>
        </w:rPr>
      </w:pPr>
      <w:r>
        <w:rPr>
          <w:bCs/>
          <w:sz w:val="16"/>
          <w:szCs w:val="19"/>
          <w:lang w:val="en-US"/>
        </w:rPr>
        <w:t>Gaseous</w:t>
      </w:r>
      <w:r>
        <w:rPr>
          <w:bCs/>
          <w:sz w:val="16"/>
          <w:szCs w:val="19"/>
          <w:lang w:val="en-US"/>
        </w:rPr>
        <w:tab/>
      </w:r>
      <w:r>
        <w:rPr>
          <w:bCs/>
          <w:sz w:val="16"/>
          <w:szCs w:val="19"/>
          <w:lang w:val="en-US"/>
        </w:rPr>
        <w:tab/>
      </w:r>
    </w:p>
    <w:p w:rsidR="00E5102B" w:rsidRDefault="00E5102B" w:rsidP="00E5102B">
      <w:pPr>
        <w:numPr>
          <w:ilvl w:val="0"/>
          <w:numId w:val="19"/>
        </w:numPr>
        <w:rPr>
          <w:b/>
          <w:bCs/>
          <w:sz w:val="16"/>
          <w:szCs w:val="19"/>
          <w:lang w:val="en-US"/>
        </w:rPr>
      </w:pPr>
      <w:r>
        <w:rPr>
          <w:bCs/>
          <w:sz w:val="16"/>
          <w:szCs w:val="19"/>
          <w:lang w:val="en-US"/>
        </w:rPr>
        <w:t>Other(specify)</w:t>
      </w:r>
      <w:r>
        <w:rPr>
          <w:b/>
          <w:bCs/>
          <w:sz w:val="16"/>
          <w:szCs w:val="19"/>
          <w:lang w:val="en-US"/>
        </w:rPr>
        <w:tab/>
      </w:r>
    </w:p>
    <w:p w:rsidR="00E5102B" w:rsidRDefault="00E5102B" w:rsidP="00E5102B">
      <w:pPr>
        <w:pStyle w:val="BodyTextIndent"/>
        <w:rPr>
          <w:sz w:val="19"/>
          <w:szCs w:val="19"/>
        </w:rPr>
      </w:pPr>
      <w:r>
        <w:rPr>
          <w:bCs/>
          <w:sz w:val="16"/>
          <w:szCs w:val="19"/>
        </w:rPr>
        <w:tab/>
      </w:r>
    </w:p>
    <w:p w:rsidR="00E5102B" w:rsidRDefault="00E5102B" w:rsidP="00E5102B">
      <w:pPr>
        <w:pStyle w:val="contentbaslik"/>
        <w:tabs>
          <w:tab w:val="left" w:pos="170"/>
        </w:tabs>
        <w:spacing w:before="0" w:beforeAutospacing="0" w:after="0" w:afterAutospacing="0"/>
        <w:rPr>
          <w:sz w:val="19"/>
          <w:szCs w:val="19"/>
          <w:lang w:val="tr-TR"/>
        </w:rPr>
      </w:pPr>
      <w:r>
        <w:t xml:space="preserve"> </w:t>
      </w:r>
      <w:r>
        <w:tab/>
      </w:r>
      <w:r>
        <w:tab/>
      </w:r>
      <w:r>
        <w:tab/>
      </w:r>
      <w:r>
        <w:tab/>
      </w:r>
      <w:r>
        <w:tab/>
      </w:r>
      <w:r>
        <w:tab/>
      </w:r>
      <w:r>
        <w:tab/>
      </w:r>
      <w:r>
        <w:tab/>
      </w:r>
      <w:r>
        <w:tab/>
      </w:r>
      <w:r>
        <w:tab/>
      </w:r>
      <w:r>
        <w:tab/>
      </w:r>
      <w:r>
        <w:tab/>
      </w:r>
      <w:r>
        <w:rPr>
          <w:b/>
          <w:bCs/>
          <w:sz w:val="19"/>
          <w:szCs w:val="19"/>
          <w:lang w:val="tr-TR"/>
        </w:rPr>
        <w:t>EK-</w:t>
      </w:r>
      <w:smartTag w:uri="urn:schemas-microsoft-com:office:smarttags" w:element="metricconverter">
        <w:smartTagPr>
          <w:attr w:name="ProductID" w:val="11 A"/>
        </w:smartTagPr>
        <w:r>
          <w:rPr>
            <w:b/>
            <w:bCs/>
            <w:sz w:val="19"/>
            <w:szCs w:val="19"/>
            <w:lang w:val="tr-TR"/>
          </w:rPr>
          <w:t>11 A</w:t>
        </w:r>
      </w:smartTag>
    </w:p>
    <w:p w:rsidR="00E5102B" w:rsidRDefault="00E5102B" w:rsidP="00E5102B">
      <w:pPr>
        <w:pStyle w:val="contentbaslik"/>
        <w:tabs>
          <w:tab w:val="left" w:pos="170"/>
        </w:tabs>
        <w:spacing w:before="0" w:beforeAutospacing="0" w:after="0" w:afterAutospacing="0"/>
        <w:jc w:val="center"/>
        <w:rPr>
          <w:sz w:val="19"/>
          <w:szCs w:val="19"/>
          <w:lang w:val="tr-TR"/>
        </w:rPr>
      </w:pPr>
      <w:r>
        <w:rPr>
          <w:b/>
          <w:bCs/>
          <w:sz w:val="19"/>
          <w:szCs w:val="19"/>
          <w:lang w:val="tr-TR"/>
        </w:rPr>
        <w:t>ATIKLARIN DÜZENLİ DEPO TESİSLERİNE DEPOLANABİLME KRİTERLERİ</w:t>
      </w:r>
    </w:p>
    <w:p w:rsidR="00E5102B" w:rsidRDefault="00E5102B" w:rsidP="00E5102B">
      <w:pPr>
        <w:tabs>
          <w:tab w:val="left" w:pos="170"/>
        </w:tabs>
        <w:jc w:val="both"/>
        <w:rPr>
          <w:sz w:val="19"/>
          <w:szCs w:val="19"/>
        </w:rPr>
      </w:pPr>
      <w:r>
        <w:rPr>
          <w:sz w:val="19"/>
          <w:szCs w:val="19"/>
        </w:rPr>
        <w:t> </w:t>
      </w:r>
    </w:p>
    <w:tbl>
      <w:tblPr>
        <w:tblW w:w="8308"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68"/>
        <w:gridCol w:w="1980"/>
        <w:gridCol w:w="1800"/>
        <w:gridCol w:w="2160"/>
        <w:gridCol w:w="1800"/>
      </w:tblGrid>
      <w:tr w:rsidR="00E5102B" w:rsidTr="00520216">
        <w:trPr>
          <w:trHeight w:val="34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jc w:val="both"/>
              <w:rPr>
                <w:sz w:val="19"/>
                <w:szCs w:val="19"/>
              </w:rPr>
            </w:pP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jc w:val="both"/>
              <w:rPr>
                <w:sz w:val="19"/>
                <w:szCs w:val="19"/>
              </w:rPr>
            </w:pPr>
            <w:r>
              <w:rPr>
                <w:sz w:val="19"/>
                <w:szCs w:val="19"/>
              </w:rPr>
              <w:t> </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bCs/>
                <w:sz w:val="19"/>
                <w:szCs w:val="19"/>
              </w:rPr>
            </w:pPr>
            <w:r>
              <w:rPr>
                <w:b/>
                <w:bCs/>
                <w:sz w:val="19"/>
                <w:szCs w:val="19"/>
              </w:rPr>
              <w:t>İnert Atık olarak</w:t>
            </w:r>
          </w:p>
          <w:p w:rsidR="00E5102B" w:rsidRDefault="00E5102B" w:rsidP="00520216">
            <w:pPr>
              <w:jc w:val="center"/>
              <w:rPr>
                <w:b/>
                <w:bCs/>
                <w:sz w:val="19"/>
                <w:szCs w:val="19"/>
              </w:rPr>
            </w:pPr>
            <w:r>
              <w:rPr>
                <w:b/>
                <w:bCs/>
                <w:sz w:val="19"/>
                <w:szCs w:val="19"/>
              </w:rPr>
              <w:t>muamele görecek atıklar</w:t>
            </w:r>
          </w:p>
          <w:p w:rsidR="00E5102B" w:rsidRDefault="00E5102B" w:rsidP="00520216">
            <w:pPr>
              <w:jc w:val="center"/>
              <w:rPr>
                <w:sz w:val="19"/>
                <w:szCs w:val="19"/>
              </w:rPr>
            </w:pPr>
            <w:r>
              <w:rPr>
                <w:b/>
                <w:bCs/>
                <w:sz w:val="19"/>
                <w:szCs w:val="19"/>
              </w:rPr>
              <w:t xml:space="preserve">(mg/lt) </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jc w:val="both"/>
              <w:rPr>
                <w:b/>
                <w:bCs/>
                <w:sz w:val="19"/>
                <w:szCs w:val="19"/>
              </w:rPr>
            </w:pPr>
            <w:r>
              <w:rPr>
                <w:sz w:val="19"/>
                <w:szCs w:val="19"/>
              </w:rPr>
              <w:t> </w:t>
            </w:r>
            <w:r>
              <w:rPr>
                <w:b/>
                <w:bCs/>
                <w:sz w:val="19"/>
                <w:szCs w:val="19"/>
              </w:rPr>
              <w:t xml:space="preserve">Tehlikesiz Atık olarak </w:t>
            </w:r>
          </w:p>
          <w:p w:rsidR="00E5102B" w:rsidRDefault="00E5102B" w:rsidP="00520216">
            <w:pPr>
              <w:jc w:val="center"/>
              <w:rPr>
                <w:b/>
                <w:bCs/>
                <w:sz w:val="19"/>
                <w:szCs w:val="19"/>
              </w:rPr>
            </w:pPr>
            <w:r>
              <w:rPr>
                <w:b/>
                <w:bCs/>
                <w:sz w:val="19"/>
                <w:szCs w:val="19"/>
              </w:rPr>
              <w:t>muamele görecek atıklar</w:t>
            </w:r>
          </w:p>
          <w:p w:rsidR="00E5102B" w:rsidRDefault="00E5102B" w:rsidP="00520216">
            <w:pPr>
              <w:jc w:val="center"/>
              <w:rPr>
                <w:sz w:val="19"/>
                <w:szCs w:val="19"/>
              </w:rPr>
            </w:pPr>
            <w:r>
              <w:rPr>
                <w:b/>
                <w:bCs/>
                <w:sz w:val="19"/>
                <w:szCs w:val="19"/>
              </w:rPr>
              <w:t>(mg/lt)</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jc w:val="center"/>
              <w:rPr>
                <w:b/>
                <w:bCs/>
                <w:sz w:val="19"/>
                <w:szCs w:val="19"/>
              </w:rPr>
            </w:pPr>
            <w:r>
              <w:rPr>
                <w:b/>
                <w:bCs/>
                <w:sz w:val="19"/>
                <w:szCs w:val="19"/>
              </w:rPr>
              <w:t>Tehlikeli Atık olarak muamele görecek atıklar</w:t>
            </w:r>
          </w:p>
          <w:p w:rsidR="00E5102B" w:rsidRDefault="00E5102B" w:rsidP="00520216">
            <w:pPr>
              <w:jc w:val="center"/>
              <w:rPr>
                <w:sz w:val="19"/>
                <w:szCs w:val="19"/>
              </w:rPr>
            </w:pPr>
            <w:r>
              <w:rPr>
                <w:b/>
                <w:bCs/>
                <w:sz w:val="19"/>
                <w:szCs w:val="19"/>
              </w:rPr>
              <w:t>(mg/lt)</w:t>
            </w:r>
          </w:p>
        </w:tc>
      </w:tr>
      <w:tr w:rsidR="00E5102B" w:rsidTr="00520216">
        <w:trPr>
          <w:trHeight w:val="34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1</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rPr>
                <w:b/>
                <w:sz w:val="19"/>
                <w:szCs w:val="19"/>
              </w:rPr>
            </w:pPr>
            <w:r>
              <w:rPr>
                <w:b/>
                <w:sz w:val="19"/>
                <w:szCs w:val="19"/>
              </w:rPr>
              <w:t>Eluat Kriterleri</w:t>
            </w:r>
          </w:p>
          <w:p w:rsidR="00E5102B" w:rsidRDefault="00E5102B" w:rsidP="00520216">
            <w:pPr>
              <w:rPr>
                <w:b/>
                <w:sz w:val="19"/>
                <w:szCs w:val="19"/>
                <w:vertAlign w:val="superscript"/>
              </w:rPr>
            </w:pPr>
            <w:r>
              <w:rPr>
                <w:b/>
                <w:sz w:val="19"/>
                <w:szCs w:val="19"/>
              </w:rPr>
              <w:t xml:space="preserve"> L/S = 10 lt/kg </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bCs/>
                <w:sz w:val="19"/>
                <w:szCs w:val="19"/>
              </w:rPr>
            </w:pP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jc w:val="center"/>
              <w:rPr>
                <w:sz w:val="19"/>
                <w:szCs w:val="19"/>
              </w:rPr>
            </w:pP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jc w:val="center"/>
              <w:rPr>
                <w:b/>
                <w:bCs/>
                <w:sz w:val="19"/>
                <w:szCs w:val="19"/>
              </w:rPr>
            </w:pP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1.01</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As (Arsenik)</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0.05</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0,05–0,2</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0,2–2,5</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1.02</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Ba (Baryum)</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  2</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2–10</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&lt; 10–30</w:t>
            </w:r>
          </w:p>
        </w:tc>
      </w:tr>
      <w:tr w:rsidR="00E5102B" w:rsidTr="00520216">
        <w:trPr>
          <w:trHeight w:val="143"/>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43" w:lineRule="atLeast"/>
              <w:jc w:val="center"/>
              <w:rPr>
                <w:b/>
                <w:sz w:val="19"/>
                <w:szCs w:val="19"/>
              </w:rPr>
            </w:pPr>
            <w:r>
              <w:rPr>
                <w:b/>
                <w:sz w:val="19"/>
                <w:szCs w:val="19"/>
              </w:rPr>
              <w:t>1.03</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43" w:lineRule="atLeast"/>
              <w:rPr>
                <w:sz w:val="19"/>
                <w:szCs w:val="19"/>
              </w:rPr>
            </w:pPr>
            <w:r>
              <w:rPr>
                <w:sz w:val="19"/>
                <w:szCs w:val="19"/>
              </w:rPr>
              <w:t>Cd (Kadmiyum)</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43" w:lineRule="atLeast"/>
              <w:jc w:val="center"/>
              <w:rPr>
                <w:sz w:val="19"/>
                <w:szCs w:val="19"/>
              </w:rPr>
            </w:pPr>
            <w:r>
              <w:rPr>
                <w:sz w:val="19"/>
                <w:szCs w:val="19"/>
              </w:rPr>
              <w:t>≤ 0,004</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43" w:lineRule="atLeast"/>
              <w:jc w:val="center"/>
              <w:rPr>
                <w:sz w:val="19"/>
                <w:szCs w:val="19"/>
              </w:rPr>
            </w:pPr>
            <w:r>
              <w:rPr>
                <w:sz w:val="19"/>
                <w:szCs w:val="19"/>
              </w:rPr>
              <w:t>0,004 – 0,1</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43" w:lineRule="atLeast"/>
              <w:jc w:val="center"/>
              <w:rPr>
                <w:sz w:val="19"/>
                <w:szCs w:val="19"/>
              </w:rPr>
            </w:pPr>
            <w:r>
              <w:rPr>
                <w:sz w:val="19"/>
                <w:szCs w:val="19"/>
              </w:rPr>
              <w:t>&lt; 0,1–0,5</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1.04</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Cr toplam (Krom Toplam)</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0,05</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0,05–1</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1 – 7</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1.05</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Cu (Bakır)</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0,2</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0,2 – 5</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5 – 10</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1.06</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Hg (Civa)</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0,001</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0,001– 0,02</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0,02– 0,2</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1.07</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Mo (molibden)</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0,05</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0,05 - 1</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1 – 3</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1.08</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Ni (Nikel)</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0,04</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0,04 – 1</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1 – 4</w:t>
            </w:r>
          </w:p>
        </w:tc>
      </w:tr>
      <w:tr w:rsidR="00E5102B" w:rsidTr="00520216">
        <w:trPr>
          <w:trHeight w:val="21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1.09</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rPr>
                <w:sz w:val="19"/>
                <w:szCs w:val="19"/>
              </w:rPr>
            </w:pPr>
            <w:r>
              <w:rPr>
                <w:sz w:val="19"/>
                <w:szCs w:val="19"/>
              </w:rPr>
              <w:t>Pb(Kurşun)</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0,05</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0,05 – 1</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1 – 5</w:t>
            </w:r>
          </w:p>
        </w:tc>
      </w:tr>
      <w:tr w:rsidR="00E5102B" w:rsidTr="00520216">
        <w:trPr>
          <w:trHeight w:val="166"/>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66" w:lineRule="atLeast"/>
              <w:jc w:val="center"/>
              <w:rPr>
                <w:b/>
                <w:sz w:val="19"/>
                <w:szCs w:val="19"/>
              </w:rPr>
            </w:pPr>
            <w:r>
              <w:rPr>
                <w:b/>
                <w:sz w:val="19"/>
                <w:szCs w:val="19"/>
              </w:rPr>
              <w:t>1.10</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66" w:lineRule="atLeast"/>
              <w:rPr>
                <w:sz w:val="19"/>
                <w:szCs w:val="19"/>
              </w:rPr>
            </w:pPr>
            <w:r>
              <w:rPr>
                <w:sz w:val="19"/>
                <w:szCs w:val="19"/>
              </w:rPr>
              <w:t>Sb (Antimon)</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66" w:lineRule="atLeast"/>
              <w:jc w:val="center"/>
              <w:rPr>
                <w:sz w:val="19"/>
                <w:szCs w:val="19"/>
              </w:rPr>
            </w:pPr>
            <w:r>
              <w:rPr>
                <w:sz w:val="19"/>
                <w:szCs w:val="19"/>
              </w:rPr>
              <w:t>≤ 0,006</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66" w:lineRule="atLeast"/>
              <w:jc w:val="center"/>
              <w:rPr>
                <w:sz w:val="19"/>
                <w:szCs w:val="19"/>
              </w:rPr>
            </w:pPr>
            <w:r>
              <w:rPr>
                <w:sz w:val="19"/>
                <w:szCs w:val="19"/>
              </w:rPr>
              <w:t>0,006 -0,07</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66" w:lineRule="atLeast"/>
              <w:jc w:val="center"/>
              <w:rPr>
                <w:sz w:val="19"/>
                <w:szCs w:val="19"/>
              </w:rPr>
            </w:pPr>
            <w:r>
              <w:rPr>
                <w:sz w:val="19"/>
                <w:szCs w:val="19"/>
              </w:rPr>
              <w:t>&lt; 0,07 -0,5</w:t>
            </w:r>
          </w:p>
        </w:tc>
      </w:tr>
      <w:tr w:rsidR="00E5102B" w:rsidTr="00520216">
        <w:trPr>
          <w:trHeight w:val="25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1.11</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rPr>
                <w:sz w:val="19"/>
                <w:szCs w:val="19"/>
              </w:rPr>
            </w:pPr>
            <w:r>
              <w:rPr>
                <w:sz w:val="19"/>
                <w:szCs w:val="19"/>
              </w:rPr>
              <w:t>Se(Selenyum)</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 0,01</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jc w:val="center"/>
              <w:rPr>
                <w:sz w:val="19"/>
                <w:szCs w:val="19"/>
              </w:rPr>
            </w:pPr>
            <w:r>
              <w:rPr>
                <w:sz w:val="19"/>
                <w:szCs w:val="19"/>
              </w:rPr>
              <w:t>0,01 – 0,05</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jc w:val="center"/>
              <w:rPr>
                <w:sz w:val="19"/>
                <w:szCs w:val="19"/>
              </w:rPr>
            </w:pPr>
            <w:r>
              <w:rPr>
                <w:sz w:val="19"/>
                <w:szCs w:val="19"/>
              </w:rPr>
              <w:t>&lt; 0,05 – 0,7</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1.12</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Zn (Çinko)</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0,4</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0,4 -5</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5 -20</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1.13</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Klorür</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80</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80 - 1500</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1500 – 2500</w:t>
            </w:r>
          </w:p>
        </w:tc>
      </w:tr>
      <w:tr w:rsidR="00E5102B" w:rsidTr="00520216">
        <w:trPr>
          <w:trHeight w:val="18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1.14</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Florür</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 1</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1 -15</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80" w:lineRule="atLeast"/>
              <w:jc w:val="center"/>
              <w:rPr>
                <w:sz w:val="19"/>
                <w:szCs w:val="19"/>
              </w:rPr>
            </w:pPr>
            <w:r>
              <w:rPr>
                <w:sz w:val="19"/>
                <w:szCs w:val="19"/>
              </w:rPr>
              <w:t>&lt; 15 -50</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1.15</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Sülfat</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vertAlign w:val="superscript"/>
              </w:rPr>
            </w:pPr>
            <w:r>
              <w:rPr>
                <w:sz w:val="19"/>
                <w:szCs w:val="19"/>
              </w:rPr>
              <w:t>≤ 100</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100 – 2000</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&lt; 2000- 5000</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1.16</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vertAlign w:val="superscript"/>
              </w:rPr>
            </w:pPr>
            <w:r>
              <w:rPr>
                <w:sz w:val="19"/>
                <w:szCs w:val="19"/>
              </w:rPr>
              <w:t>DOC (Çözünmüş Organik karbon)</w:t>
            </w:r>
            <w:r>
              <w:rPr>
                <w:sz w:val="19"/>
                <w:szCs w:val="19"/>
                <w:vertAlign w:val="superscript"/>
              </w:rPr>
              <w:t>(1)</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 50</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50-80</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&lt;80-100</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1.17</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vertAlign w:val="superscript"/>
              </w:rPr>
            </w:pPr>
            <w:r>
              <w:rPr>
                <w:sz w:val="19"/>
                <w:szCs w:val="19"/>
              </w:rPr>
              <w:t>TDS ( Toplam çözünen katı)</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≤400</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400-6000</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&lt;6000-10000</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1.18</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Fenol İndeksi</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 0,1</w:t>
            </w:r>
          </w:p>
        </w:tc>
        <w:tc>
          <w:tcPr>
            <w:tcW w:w="2160" w:type="dxa"/>
            <w:tcBorders>
              <w:top w:val="single" w:sz="4" w:space="0" w:color="auto"/>
              <w:left w:val="single" w:sz="4" w:space="0" w:color="auto"/>
              <w:bottom w:val="single" w:sz="4" w:space="0" w:color="auto"/>
              <w:right w:val="single" w:sz="4" w:space="0" w:color="auto"/>
            </w:tcBorders>
            <w:shd w:val="clear" w:color="auto" w:fill="B3B3B3"/>
            <w:tcMar>
              <w:top w:w="0" w:type="dxa"/>
              <w:left w:w="108" w:type="dxa"/>
              <w:bottom w:w="0" w:type="dxa"/>
              <w:right w:w="108" w:type="dxa"/>
            </w:tcMar>
          </w:tcPr>
          <w:p w:rsidR="00E5102B" w:rsidRDefault="00E5102B" w:rsidP="00520216">
            <w:pPr>
              <w:spacing w:line="195" w:lineRule="atLeast"/>
              <w:jc w:val="center"/>
              <w:rPr>
                <w:sz w:val="19"/>
                <w:szCs w:val="19"/>
                <w:highlight w:val="darkGray"/>
              </w:rPr>
            </w:pPr>
          </w:p>
        </w:tc>
        <w:tc>
          <w:tcPr>
            <w:tcW w:w="1800" w:type="dxa"/>
            <w:tcBorders>
              <w:top w:val="single" w:sz="4" w:space="0" w:color="auto"/>
              <w:left w:val="single" w:sz="4" w:space="0" w:color="auto"/>
              <w:bottom w:val="single" w:sz="4" w:space="0" w:color="auto"/>
              <w:right w:val="single" w:sz="4" w:space="0" w:color="auto"/>
            </w:tcBorders>
            <w:shd w:val="clear" w:color="auto" w:fill="B3B3B3"/>
            <w:tcMar>
              <w:top w:w="0" w:type="dxa"/>
              <w:left w:w="108" w:type="dxa"/>
              <w:bottom w:w="0" w:type="dxa"/>
              <w:right w:w="108" w:type="dxa"/>
            </w:tcMar>
          </w:tcPr>
          <w:p w:rsidR="00E5102B" w:rsidRDefault="00E5102B" w:rsidP="00520216">
            <w:pPr>
              <w:spacing w:line="195" w:lineRule="atLeast"/>
              <w:jc w:val="center"/>
              <w:rPr>
                <w:sz w:val="19"/>
                <w:szCs w:val="19"/>
                <w:highlight w:val="darkGray"/>
              </w:rPr>
            </w:pP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b/>
                <w:sz w:val="19"/>
                <w:szCs w:val="19"/>
              </w:rPr>
            </w:pPr>
            <w:r>
              <w:rPr>
                <w:b/>
                <w:sz w:val="19"/>
                <w:szCs w:val="19"/>
              </w:rPr>
              <w:t>Orijinal atıkta bakılacak kriterler</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p>
          <w:p w:rsidR="00E5102B" w:rsidRDefault="00E5102B" w:rsidP="00520216">
            <w:pPr>
              <w:spacing w:line="195" w:lineRule="atLeast"/>
              <w:jc w:val="center"/>
              <w:rPr>
                <w:b/>
                <w:sz w:val="19"/>
                <w:szCs w:val="19"/>
              </w:rPr>
            </w:pPr>
            <w:r>
              <w:rPr>
                <w:b/>
                <w:sz w:val="19"/>
                <w:szCs w:val="19"/>
              </w:rPr>
              <w:t>(mg/kg)</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b/>
                <w:sz w:val="19"/>
                <w:szCs w:val="19"/>
              </w:rPr>
            </w:pPr>
          </w:p>
          <w:p w:rsidR="00E5102B" w:rsidRDefault="00E5102B" w:rsidP="00520216">
            <w:pPr>
              <w:spacing w:line="195" w:lineRule="atLeast"/>
              <w:jc w:val="center"/>
              <w:rPr>
                <w:b/>
                <w:sz w:val="19"/>
                <w:szCs w:val="19"/>
              </w:rPr>
            </w:pPr>
            <w:r>
              <w:rPr>
                <w:b/>
                <w:sz w:val="19"/>
                <w:szCs w:val="19"/>
              </w:rPr>
              <w:t>(mg/kg)</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b/>
                <w:sz w:val="19"/>
                <w:szCs w:val="19"/>
              </w:rPr>
            </w:pPr>
          </w:p>
          <w:p w:rsidR="00E5102B" w:rsidRDefault="00E5102B" w:rsidP="00520216">
            <w:pPr>
              <w:spacing w:line="195" w:lineRule="atLeast"/>
              <w:jc w:val="center"/>
              <w:rPr>
                <w:b/>
                <w:sz w:val="19"/>
                <w:szCs w:val="19"/>
              </w:rPr>
            </w:pPr>
            <w:r>
              <w:rPr>
                <w:b/>
                <w:sz w:val="19"/>
                <w:szCs w:val="19"/>
              </w:rPr>
              <w:t>(mg/kg)</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2.1</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TOC(toplam organik karbon)</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≤30000 (%3)</w:t>
            </w:r>
          </w:p>
        </w:tc>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rPr>
                <w:sz w:val="19"/>
                <w:szCs w:val="19"/>
                <w:vertAlign w:val="superscript"/>
              </w:rPr>
            </w:pPr>
            <w:r>
              <w:rPr>
                <w:sz w:val="19"/>
                <w:szCs w:val="19"/>
              </w:rPr>
              <w:t xml:space="preserve">50000 (% 5)- pH ≥ 6 </w:t>
            </w:r>
            <w:r>
              <w:rPr>
                <w:sz w:val="19"/>
                <w:szCs w:val="19"/>
                <w:vertAlign w:val="superscript"/>
              </w:rPr>
              <w:t>(2)</w:t>
            </w: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60000 ( %6)</w:t>
            </w: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2.2</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BTEX(benzen, toluen, etilbenzen ve xylenes)</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6</w:t>
            </w:r>
          </w:p>
        </w:tc>
        <w:tc>
          <w:tcPr>
            <w:tcW w:w="2160" w:type="dxa"/>
            <w:tcBorders>
              <w:top w:val="single" w:sz="4" w:space="0" w:color="auto"/>
              <w:left w:val="single" w:sz="4" w:space="0" w:color="auto"/>
              <w:bottom w:val="single" w:sz="4" w:space="0" w:color="auto"/>
              <w:right w:val="single" w:sz="4" w:space="0" w:color="auto"/>
            </w:tcBorders>
            <w:shd w:val="clear" w:color="auto" w:fill="999999"/>
            <w:tcMar>
              <w:top w:w="0" w:type="dxa"/>
              <w:left w:w="108" w:type="dxa"/>
              <w:bottom w:w="0" w:type="dxa"/>
              <w:right w:w="108" w:type="dxa"/>
            </w:tcMar>
          </w:tcPr>
          <w:p w:rsidR="00E5102B" w:rsidRDefault="00E5102B" w:rsidP="00520216">
            <w:pPr>
              <w:spacing w:line="195" w:lineRule="atLeast"/>
              <w:jc w:val="center"/>
              <w:rPr>
                <w:sz w:val="19"/>
                <w:szCs w:val="19"/>
              </w:rPr>
            </w:pPr>
          </w:p>
        </w:tc>
        <w:tc>
          <w:tcPr>
            <w:tcW w:w="1800" w:type="dxa"/>
            <w:tcBorders>
              <w:top w:val="single" w:sz="4" w:space="0" w:color="auto"/>
              <w:left w:val="single" w:sz="4" w:space="0" w:color="auto"/>
              <w:bottom w:val="single" w:sz="4" w:space="0" w:color="auto"/>
              <w:right w:val="single" w:sz="4" w:space="0" w:color="auto"/>
            </w:tcBorders>
            <w:shd w:val="clear" w:color="auto" w:fill="999999"/>
            <w:tcMar>
              <w:top w:w="0" w:type="dxa"/>
              <w:left w:w="108" w:type="dxa"/>
              <w:bottom w:w="0" w:type="dxa"/>
              <w:right w:w="108" w:type="dxa"/>
            </w:tcMar>
          </w:tcPr>
          <w:p w:rsidR="00E5102B" w:rsidRDefault="00E5102B" w:rsidP="00520216">
            <w:pPr>
              <w:spacing w:line="195" w:lineRule="atLeast"/>
              <w:jc w:val="center"/>
              <w:rPr>
                <w:sz w:val="19"/>
                <w:szCs w:val="19"/>
              </w:rPr>
            </w:pPr>
          </w:p>
        </w:tc>
      </w:tr>
      <w:tr w:rsidR="00E5102B" w:rsidTr="00520216">
        <w:trPr>
          <w:trHeight w:val="24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2.3</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PCBs</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1</w:t>
            </w:r>
          </w:p>
        </w:tc>
        <w:tc>
          <w:tcPr>
            <w:tcW w:w="2160" w:type="dxa"/>
            <w:tcBorders>
              <w:top w:val="single" w:sz="4" w:space="0" w:color="auto"/>
              <w:left w:val="single" w:sz="4" w:space="0" w:color="auto"/>
              <w:bottom w:val="single" w:sz="4" w:space="0" w:color="auto"/>
              <w:right w:val="single" w:sz="4" w:space="0" w:color="auto"/>
            </w:tcBorders>
            <w:shd w:val="clear" w:color="auto" w:fill="999999"/>
            <w:tcMar>
              <w:top w:w="0" w:type="dxa"/>
              <w:left w:w="108" w:type="dxa"/>
              <w:bottom w:w="0" w:type="dxa"/>
              <w:right w:w="108" w:type="dxa"/>
            </w:tcMar>
          </w:tcPr>
          <w:p w:rsidR="00E5102B" w:rsidRDefault="00E5102B" w:rsidP="00520216">
            <w:pPr>
              <w:jc w:val="center"/>
              <w:rPr>
                <w:sz w:val="19"/>
                <w:szCs w:val="19"/>
              </w:rPr>
            </w:pPr>
          </w:p>
        </w:tc>
        <w:tc>
          <w:tcPr>
            <w:tcW w:w="1800" w:type="dxa"/>
            <w:tcBorders>
              <w:top w:val="single" w:sz="4" w:space="0" w:color="auto"/>
              <w:left w:val="single" w:sz="4" w:space="0" w:color="auto"/>
              <w:bottom w:val="single" w:sz="4" w:space="0" w:color="auto"/>
              <w:right w:val="single" w:sz="4" w:space="0" w:color="auto"/>
            </w:tcBorders>
            <w:shd w:val="clear" w:color="auto" w:fill="999999"/>
            <w:tcMar>
              <w:top w:w="0" w:type="dxa"/>
              <w:left w:w="108" w:type="dxa"/>
              <w:bottom w:w="0" w:type="dxa"/>
              <w:right w:w="108" w:type="dxa"/>
            </w:tcMar>
          </w:tcPr>
          <w:p w:rsidR="00E5102B" w:rsidRDefault="00E5102B" w:rsidP="00520216">
            <w:pPr>
              <w:jc w:val="center"/>
              <w:rPr>
                <w:sz w:val="19"/>
                <w:szCs w:val="19"/>
              </w:rPr>
            </w:pPr>
          </w:p>
        </w:tc>
      </w:tr>
      <w:tr w:rsidR="00E5102B" w:rsidTr="00520216">
        <w:trPr>
          <w:trHeight w:val="240"/>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2.4</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 xml:space="preserve">Mineral yağ </w:t>
            </w:r>
          </w:p>
        </w:tc>
        <w:tc>
          <w:tcPr>
            <w:tcW w:w="18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500</w:t>
            </w:r>
          </w:p>
        </w:tc>
        <w:tc>
          <w:tcPr>
            <w:tcW w:w="2160" w:type="dxa"/>
            <w:tcBorders>
              <w:top w:val="single" w:sz="4" w:space="0" w:color="auto"/>
              <w:left w:val="single" w:sz="4" w:space="0" w:color="auto"/>
              <w:bottom w:val="single" w:sz="4" w:space="0" w:color="auto"/>
              <w:right w:val="single" w:sz="4" w:space="0" w:color="auto"/>
            </w:tcBorders>
            <w:shd w:val="clear" w:color="auto" w:fill="999999"/>
            <w:tcMar>
              <w:top w:w="0" w:type="dxa"/>
              <w:left w:w="108" w:type="dxa"/>
              <w:bottom w:w="0" w:type="dxa"/>
              <w:right w:w="108" w:type="dxa"/>
            </w:tcMar>
          </w:tcPr>
          <w:p w:rsidR="00E5102B" w:rsidRDefault="00E5102B" w:rsidP="00520216">
            <w:pPr>
              <w:jc w:val="center"/>
              <w:rPr>
                <w:sz w:val="19"/>
                <w:szCs w:val="19"/>
              </w:rPr>
            </w:pPr>
          </w:p>
        </w:tc>
        <w:tc>
          <w:tcPr>
            <w:tcW w:w="1800" w:type="dxa"/>
            <w:tcBorders>
              <w:top w:val="single" w:sz="4" w:space="0" w:color="auto"/>
              <w:left w:val="single" w:sz="4" w:space="0" w:color="auto"/>
              <w:bottom w:val="single" w:sz="4" w:space="0" w:color="auto"/>
              <w:right w:val="single" w:sz="4" w:space="0" w:color="auto"/>
            </w:tcBorders>
            <w:shd w:val="clear" w:color="auto" w:fill="999999"/>
            <w:tcMar>
              <w:top w:w="0" w:type="dxa"/>
              <w:left w:w="108" w:type="dxa"/>
              <w:bottom w:w="0" w:type="dxa"/>
              <w:right w:w="108" w:type="dxa"/>
            </w:tcMar>
          </w:tcPr>
          <w:p w:rsidR="00E5102B" w:rsidRDefault="00E5102B" w:rsidP="00520216">
            <w:pPr>
              <w:jc w:val="center"/>
              <w:rPr>
                <w:sz w:val="19"/>
                <w:szCs w:val="19"/>
              </w:rPr>
            </w:pPr>
          </w:p>
        </w:tc>
      </w:tr>
      <w:tr w:rsidR="00E5102B" w:rsidTr="00520216">
        <w:trPr>
          <w:trHeight w:val="195"/>
        </w:trPr>
        <w:tc>
          <w:tcPr>
            <w:tcW w:w="56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2.5</w:t>
            </w:r>
          </w:p>
        </w:tc>
        <w:tc>
          <w:tcPr>
            <w:tcW w:w="19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LOI ( Kızdırma Kaybı)</w:t>
            </w:r>
          </w:p>
        </w:tc>
        <w:tc>
          <w:tcPr>
            <w:tcW w:w="1800" w:type="dxa"/>
            <w:tcBorders>
              <w:top w:val="single" w:sz="4" w:space="0" w:color="auto"/>
              <w:left w:val="single" w:sz="4" w:space="0" w:color="auto"/>
              <w:bottom w:val="single" w:sz="4" w:space="0" w:color="auto"/>
              <w:right w:val="single" w:sz="4" w:space="0" w:color="auto"/>
            </w:tcBorders>
            <w:shd w:val="clear" w:color="auto" w:fill="A0A0A0"/>
          </w:tcPr>
          <w:p w:rsidR="00E5102B" w:rsidRDefault="00E5102B" w:rsidP="00520216">
            <w:pPr>
              <w:spacing w:line="195" w:lineRule="atLeast"/>
              <w:jc w:val="center"/>
              <w:rPr>
                <w:sz w:val="19"/>
                <w:szCs w:val="19"/>
              </w:rPr>
            </w:pPr>
          </w:p>
        </w:tc>
        <w:tc>
          <w:tcPr>
            <w:tcW w:w="2160" w:type="dxa"/>
            <w:tcBorders>
              <w:top w:val="single" w:sz="4" w:space="0" w:color="auto"/>
              <w:left w:val="single" w:sz="4" w:space="0" w:color="auto"/>
              <w:bottom w:val="single" w:sz="4" w:space="0" w:color="auto"/>
              <w:right w:val="single" w:sz="4" w:space="0" w:color="auto"/>
            </w:tcBorders>
            <w:shd w:val="clear" w:color="auto" w:fill="A0A0A0"/>
            <w:tcMar>
              <w:top w:w="0" w:type="dxa"/>
              <w:left w:w="108" w:type="dxa"/>
              <w:bottom w:w="0" w:type="dxa"/>
              <w:right w:w="108" w:type="dxa"/>
            </w:tcMar>
          </w:tcPr>
          <w:p w:rsidR="00E5102B" w:rsidRDefault="00E5102B" w:rsidP="00520216">
            <w:pPr>
              <w:spacing w:line="195" w:lineRule="atLeast"/>
              <w:jc w:val="center"/>
              <w:rPr>
                <w:sz w:val="19"/>
                <w:szCs w:val="19"/>
              </w:rPr>
            </w:pPr>
          </w:p>
        </w:tc>
        <w:tc>
          <w:tcPr>
            <w:tcW w:w="18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5102B" w:rsidRDefault="00E5102B" w:rsidP="00520216">
            <w:pPr>
              <w:spacing w:line="195" w:lineRule="atLeast"/>
              <w:jc w:val="center"/>
              <w:rPr>
                <w:sz w:val="19"/>
                <w:szCs w:val="19"/>
              </w:rPr>
            </w:pPr>
            <w:r>
              <w:rPr>
                <w:sz w:val="19"/>
                <w:szCs w:val="19"/>
              </w:rPr>
              <w:t>10000 (%10)</w:t>
            </w:r>
          </w:p>
        </w:tc>
      </w:tr>
    </w:tbl>
    <w:p w:rsidR="00E5102B" w:rsidRDefault="00E5102B" w:rsidP="00E5102B">
      <w:pPr>
        <w:tabs>
          <w:tab w:val="left" w:pos="170"/>
        </w:tabs>
        <w:jc w:val="both"/>
        <w:rPr>
          <w:sz w:val="19"/>
          <w:szCs w:val="19"/>
        </w:rPr>
      </w:pPr>
      <w:r>
        <w:rPr>
          <w:sz w:val="19"/>
          <w:szCs w:val="19"/>
        </w:rPr>
        <w:t>(1) DOC limit değeri atığın kendi pH değerinde sağlanamıyorsa, pH 7,5 – 8,0 değerinde test tekrarlanmalı ve limit değerin aşılmadığı tespit edilmelidir.</w:t>
      </w:r>
    </w:p>
    <w:p w:rsidR="00E5102B" w:rsidRDefault="00E5102B" w:rsidP="00E5102B">
      <w:pPr>
        <w:tabs>
          <w:tab w:val="left" w:pos="170"/>
        </w:tabs>
        <w:jc w:val="both"/>
        <w:rPr>
          <w:sz w:val="19"/>
          <w:szCs w:val="19"/>
        </w:rPr>
      </w:pPr>
      <w:r>
        <w:rPr>
          <w:sz w:val="19"/>
          <w:szCs w:val="19"/>
        </w:rPr>
        <w:t>(2) Tehlikesiz  jips bazlı atıkların  evsel atık düzenli depolama sahalarında çözünebilen atıkların kabul edilmediği ayrı bir hücrede depolanması gerekir. Jips bazlı atıklarla birlikte depolanacak atıkların bu limitleri sağlaması gerekir.</w:t>
      </w:r>
    </w:p>
    <w:p w:rsidR="00E5102B" w:rsidRDefault="00E5102B" w:rsidP="00E5102B">
      <w:pPr>
        <w:tabs>
          <w:tab w:val="left" w:pos="170"/>
        </w:tabs>
        <w:jc w:val="both"/>
        <w:rPr>
          <w:sz w:val="19"/>
          <w:szCs w:val="19"/>
        </w:rPr>
      </w:pPr>
    </w:p>
    <w:p w:rsidR="00E5102B" w:rsidRDefault="00E5102B" w:rsidP="00E5102B">
      <w:pPr>
        <w:tabs>
          <w:tab w:val="left" w:pos="170"/>
        </w:tabs>
        <w:jc w:val="both"/>
        <w:rPr>
          <w:b/>
          <w:sz w:val="19"/>
          <w:szCs w:val="19"/>
        </w:rPr>
      </w:pPr>
      <w:r>
        <w:rPr>
          <w:b/>
          <w:sz w:val="19"/>
          <w:szCs w:val="19"/>
        </w:rPr>
        <w:t>Analiz Yöntemi</w:t>
      </w:r>
    </w:p>
    <w:p w:rsidR="00E5102B" w:rsidRDefault="00E5102B" w:rsidP="00E5102B">
      <w:pPr>
        <w:tabs>
          <w:tab w:val="left" w:pos="170"/>
        </w:tabs>
        <w:jc w:val="both"/>
        <w:rPr>
          <w:sz w:val="19"/>
          <w:szCs w:val="19"/>
        </w:rPr>
      </w:pPr>
      <w:r>
        <w:rPr>
          <w:b/>
          <w:sz w:val="19"/>
          <w:szCs w:val="19"/>
        </w:rPr>
        <w:t>TS EN 12457 nin  4. bölümü ( TS EN 12457-4) :</w:t>
      </w:r>
      <w:r>
        <w:rPr>
          <w:sz w:val="19"/>
          <w:szCs w:val="19"/>
        </w:rPr>
        <w:t xml:space="preserve">Atıkların  nitelendirilmesi- Katıdan özütleme analizi - granül halindeki atıklar ve çamurların özütlenmesi için uygunluk deneyi- bölüm 4: Sıvı katı oranı 10 lt/ kg olan ve  partikül boyutu </w:t>
      </w:r>
      <w:smartTag w:uri="urn:schemas-microsoft-com:office:smarttags" w:element="metricconverter">
        <w:smartTagPr>
          <w:attr w:name="style" w:val="BACKGROUND-POSITION: left bottom; BACKGROUND-IMAGE: url(res://ietag.dll/#34/#1001); BACKGROUND-REPEAT: repeat-x"/>
          <w:attr w:name="tabIndex" w:val="0"/>
          <w:attr w:name="ProductID" w:val="10 mm"/>
        </w:smartTagPr>
        <w:r>
          <w:rPr>
            <w:sz w:val="19"/>
            <w:szCs w:val="19"/>
          </w:rPr>
          <w:t>10 mm</w:t>
        </w:r>
      </w:smartTag>
      <w:r>
        <w:rPr>
          <w:sz w:val="19"/>
          <w:szCs w:val="19"/>
        </w:rPr>
        <w:t>. den küçük, yüksek katı madde muhtevalı malzemeler için tek aşamalı parti deneyi</w:t>
      </w:r>
    </w:p>
    <w:p w:rsidR="00E5102B" w:rsidRDefault="00E5102B" w:rsidP="00E5102B">
      <w:pPr>
        <w:tabs>
          <w:tab w:val="left" w:pos="170"/>
        </w:tabs>
        <w:rPr>
          <w:b/>
          <w:bCs/>
          <w:sz w:val="19"/>
          <w:szCs w:val="19"/>
        </w:rPr>
      </w:pPr>
    </w:p>
    <w:p w:rsidR="00E5102B" w:rsidRDefault="00E5102B" w:rsidP="00E5102B">
      <w:pPr>
        <w:tabs>
          <w:tab w:val="left" w:pos="170"/>
        </w:tabs>
        <w:rPr>
          <w:sz w:val="19"/>
          <w:szCs w:val="19"/>
        </w:rPr>
      </w:pPr>
      <w:r>
        <w:rPr>
          <w:b/>
          <w:bCs/>
          <w:sz w:val="19"/>
          <w:szCs w:val="19"/>
        </w:rPr>
        <w:t>Analiz sonuçlarının yorumlanması</w:t>
      </w:r>
    </w:p>
    <w:p w:rsidR="00E5102B" w:rsidRDefault="00E5102B" w:rsidP="00E5102B">
      <w:pPr>
        <w:tabs>
          <w:tab w:val="left" w:pos="170"/>
        </w:tabs>
        <w:ind w:firstLine="540"/>
        <w:jc w:val="both"/>
        <w:rPr>
          <w:sz w:val="19"/>
          <w:szCs w:val="19"/>
        </w:rPr>
      </w:pPr>
      <w:r>
        <w:rPr>
          <w:sz w:val="19"/>
          <w:szCs w:val="19"/>
        </w:rPr>
        <w:lastRenderedPageBreak/>
        <w:t>Eluat konsantrasyonu tehlikeli atık için belirlenen  değerler arasında olan atıklar, tehlikeli atık düzenli depolama sahasında depolanırlar. Ancak, tehlikeli atık için belirlenen üst sınırdan daha yüksek eluat konsantrasyonu olan atıklar tehlikeli atık depolama sahasında depolanmadan önce ön işleme tabi tutulmalı ve üst sınır altına çekilmelidir. Bunun mümkün olmadığı takdirde, bu atıklar tehlikeli atık  depolama alanında ayrı olarak (tek tür) depolanmalıdır.</w:t>
      </w:r>
    </w:p>
    <w:p w:rsidR="00E5102B" w:rsidRDefault="00E5102B" w:rsidP="00E5102B">
      <w:pPr>
        <w:tabs>
          <w:tab w:val="left" w:pos="170"/>
        </w:tabs>
        <w:ind w:firstLine="540"/>
        <w:jc w:val="both"/>
        <w:rPr>
          <w:sz w:val="19"/>
          <w:szCs w:val="19"/>
        </w:rPr>
      </w:pPr>
      <w:r>
        <w:rPr>
          <w:sz w:val="19"/>
          <w:szCs w:val="19"/>
        </w:rPr>
        <w:t>Eluat konsantrasyonu tehlikesiz atıklar için belirlenen  değerler arasında olan atıklar, tehlikesiz atık olarak sınıflandırılacaktır. Bu atıklar evsel atık düzenli depo tesislerinde ayrı olarak ( tek tür) depolanır.</w:t>
      </w:r>
    </w:p>
    <w:p w:rsidR="00E5102B" w:rsidRDefault="00E5102B" w:rsidP="00E5102B">
      <w:pPr>
        <w:tabs>
          <w:tab w:val="left" w:pos="170"/>
        </w:tabs>
        <w:ind w:firstLine="540"/>
        <w:jc w:val="both"/>
        <w:rPr>
          <w:sz w:val="19"/>
          <w:szCs w:val="19"/>
        </w:rPr>
      </w:pPr>
      <w:r>
        <w:rPr>
          <w:sz w:val="19"/>
          <w:szCs w:val="19"/>
        </w:rPr>
        <w:t>Eluat konsantrasyonları inert atıklar için belirlenen değerin altında kalan atıklar, inert olarak sınıflandırılırlar. Bu atıklar evsel atık düzenli depo tesislerinde veya permeabilitenin k ≤10</w:t>
      </w:r>
      <w:r>
        <w:rPr>
          <w:sz w:val="19"/>
          <w:szCs w:val="19"/>
          <w:vertAlign w:val="superscript"/>
        </w:rPr>
        <w:t xml:space="preserve">-7 </w:t>
      </w:r>
      <w:r>
        <w:rPr>
          <w:sz w:val="19"/>
          <w:szCs w:val="19"/>
        </w:rPr>
        <w:t xml:space="preserve">ve  en az </w:t>
      </w:r>
      <w:smartTag w:uri="urn:schemas-microsoft-com:office:smarttags" w:element="metricconverter">
        <w:smartTagPr>
          <w:attr w:name="ProductID" w:val="1 metre"/>
        </w:smartTagPr>
        <w:r>
          <w:rPr>
            <w:sz w:val="19"/>
            <w:szCs w:val="19"/>
          </w:rPr>
          <w:t>1 metre</w:t>
        </w:r>
      </w:smartTag>
      <w:r>
        <w:rPr>
          <w:sz w:val="19"/>
          <w:szCs w:val="19"/>
        </w:rPr>
        <w:t xml:space="preserve"> kil’e eşdeğer geçirimliliğin sağlandığının  ve yer altı su seviyesine maksimum </w:t>
      </w:r>
      <w:smartTag w:uri="urn:schemas-microsoft-com:office:smarttags" w:element="metricconverter">
        <w:smartTagPr>
          <w:attr w:name="ProductID" w:val="1 metre"/>
        </w:smartTagPr>
        <w:r>
          <w:rPr>
            <w:sz w:val="19"/>
            <w:szCs w:val="19"/>
          </w:rPr>
          <w:t>1 metre</w:t>
        </w:r>
      </w:smartTag>
      <w:r>
        <w:rPr>
          <w:sz w:val="19"/>
          <w:szCs w:val="19"/>
        </w:rPr>
        <w:t xml:space="preserve"> olduğunun Bakanlığa belgelendiği alanlarda Bakanlığın uygun görüşü  alınarak depolanır.</w:t>
      </w:r>
    </w:p>
    <w:p w:rsidR="00E5102B" w:rsidRDefault="00E5102B" w:rsidP="00E5102B">
      <w:pPr>
        <w:tabs>
          <w:tab w:val="left" w:pos="170"/>
        </w:tabs>
      </w:pPr>
      <w:r>
        <w:t>.</w:t>
      </w:r>
    </w:p>
    <w:p w:rsidR="00E5102B" w:rsidRDefault="00E5102B" w:rsidP="00E5102B">
      <w:pPr>
        <w:tabs>
          <w:tab w:val="left" w:pos="170"/>
        </w:tabs>
      </w:pPr>
      <w:r>
        <w:tab/>
      </w:r>
      <w:r>
        <w:tab/>
      </w:r>
      <w:r>
        <w:tab/>
      </w:r>
      <w:r>
        <w:tab/>
      </w:r>
      <w:r>
        <w:tab/>
      </w:r>
      <w:r>
        <w:tab/>
      </w:r>
      <w:r>
        <w:tab/>
      </w:r>
      <w:r>
        <w:tab/>
      </w:r>
      <w:r>
        <w:tab/>
      </w:r>
      <w:r>
        <w:tab/>
      </w:r>
      <w:r>
        <w:tab/>
      </w:r>
      <w:r>
        <w:rPr>
          <w:b/>
        </w:rPr>
        <w:t>Ek-11 B</w:t>
      </w:r>
    </w:p>
    <w:p w:rsidR="00E5102B" w:rsidRDefault="00E5102B" w:rsidP="00E5102B">
      <w:pPr>
        <w:pStyle w:val="BodyText"/>
        <w:tabs>
          <w:tab w:val="left" w:pos="170"/>
        </w:tabs>
        <w:rPr>
          <w:sz w:val="19"/>
          <w:szCs w:val="19"/>
        </w:rPr>
      </w:pPr>
    </w:p>
    <w:p w:rsidR="00E5102B" w:rsidRDefault="00E5102B" w:rsidP="00E5102B">
      <w:pPr>
        <w:pStyle w:val="BodyText"/>
        <w:tabs>
          <w:tab w:val="left" w:pos="170"/>
        </w:tabs>
        <w:rPr>
          <w:sz w:val="19"/>
          <w:szCs w:val="19"/>
        </w:rPr>
      </w:pPr>
    </w:p>
    <w:p w:rsidR="00E5102B" w:rsidRDefault="00E5102B" w:rsidP="00E5102B">
      <w:pPr>
        <w:pStyle w:val="BodyText"/>
        <w:tabs>
          <w:tab w:val="left" w:pos="170"/>
        </w:tabs>
        <w:rPr>
          <w:sz w:val="19"/>
          <w:szCs w:val="19"/>
        </w:rPr>
      </w:pPr>
    </w:p>
    <w:p w:rsidR="00E5102B" w:rsidRDefault="00E5102B" w:rsidP="00E5102B">
      <w:pPr>
        <w:pStyle w:val="BodyText"/>
        <w:tabs>
          <w:tab w:val="left" w:pos="170"/>
        </w:tabs>
        <w:rPr>
          <w:sz w:val="19"/>
          <w:szCs w:val="19"/>
        </w:rPr>
      </w:pPr>
      <w:r>
        <w:rPr>
          <w:sz w:val="19"/>
          <w:szCs w:val="19"/>
        </w:rPr>
        <w:t>Aşağıdaki İSO; DIN; EN ve TS yöntemleri referans olarak önerilmektedir. Ancak denenmiş referans malzemeleri bazında çalışan ve aynı özelliklere sahip olan yöntemler onaylandıktan sonra kullanılabilecektir.</w:t>
      </w:r>
    </w:p>
    <w:p w:rsidR="00E5102B" w:rsidRDefault="00E5102B" w:rsidP="00E5102B">
      <w:pPr>
        <w:tabs>
          <w:tab w:val="left" w:pos="170"/>
        </w:tabs>
        <w:jc w:val="both"/>
        <w:rPr>
          <w:sz w:val="19"/>
          <w:szCs w:val="19"/>
        </w:rPr>
      </w:pPr>
    </w:p>
    <w:tbl>
      <w:tblPr>
        <w:tblW w:w="8308"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928"/>
        <w:gridCol w:w="2880"/>
        <w:gridCol w:w="4500"/>
      </w:tblGrid>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1.01</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As (Arsenik)</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6595-1982 ; DIN 38405-E6-81veya ENV 12506</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1.02</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Ba (Baryum)</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ENV 12506</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1.03</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Cd (Kadmiyum)</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ISO 8288-1985; DIN 38041-C5-84 veya 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1.04</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Cr toplam (Krom Toplam)</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1.05</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Cu (Bakır)</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8288-1985 ; DIN 38406-E21-80 veya 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1.06</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Hg (Civa)</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566-1/3-88; DIN 38406-E21-80 veya TS EN 13370</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1.07</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Mo (molibden)</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1.08</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Ni (Nikel)</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8288-1985, DIN 38406-E21-80 veya ENV 12506</w:t>
            </w:r>
          </w:p>
        </w:tc>
      </w:tr>
      <w:tr w:rsidR="00E5102B" w:rsidTr="00520216">
        <w:trPr>
          <w:trHeight w:val="21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1.09</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rPr>
                <w:sz w:val="19"/>
                <w:szCs w:val="19"/>
              </w:rPr>
            </w:pPr>
            <w:r>
              <w:rPr>
                <w:sz w:val="19"/>
                <w:szCs w:val="19"/>
              </w:rPr>
              <w:t>Pb(Kurşun)</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8288-1985; DIN 38406-E6-81 veya  ENV 12506</w:t>
            </w:r>
          </w:p>
        </w:tc>
      </w:tr>
      <w:tr w:rsidR="00E5102B" w:rsidTr="00520216">
        <w:trPr>
          <w:trHeight w:val="166"/>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66" w:lineRule="atLeast"/>
              <w:jc w:val="center"/>
              <w:rPr>
                <w:b/>
                <w:sz w:val="19"/>
                <w:szCs w:val="19"/>
              </w:rPr>
            </w:pPr>
            <w:r>
              <w:rPr>
                <w:b/>
                <w:sz w:val="19"/>
                <w:szCs w:val="19"/>
              </w:rPr>
              <w:t>1.10</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66" w:lineRule="atLeast"/>
              <w:rPr>
                <w:sz w:val="19"/>
                <w:szCs w:val="19"/>
              </w:rPr>
            </w:pPr>
            <w:r>
              <w:rPr>
                <w:sz w:val="19"/>
                <w:szCs w:val="19"/>
              </w:rPr>
              <w:t>Sb (Antimon)</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66" w:lineRule="atLeast"/>
              <w:jc w:val="center"/>
              <w:rPr>
                <w:sz w:val="19"/>
                <w:szCs w:val="19"/>
              </w:rPr>
            </w:pPr>
            <w:r>
              <w:rPr>
                <w:sz w:val="19"/>
                <w:szCs w:val="19"/>
              </w:rPr>
              <w:t>ENV 12506</w:t>
            </w:r>
          </w:p>
        </w:tc>
      </w:tr>
      <w:tr w:rsidR="00E5102B" w:rsidTr="00520216">
        <w:trPr>
          <w:trHeight w:val="25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1.11</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rPr>
                <w:sz w:val="19"/>
                <w:szCs w:val="19"/>
              </w:rPr>
            </w:pPr>
            <w:r>
              <w:rPr>
                <w:sz w:val="19"/>
                <w:szCs w:val="19"/>
              </w:rPr>
              <w:t>Se(Selenyum)</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1.12</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Zn (Çinko)</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8288-1985; DIN 3840-E8-85veya 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1.13</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Klorür</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ISO-DİS 9297; DIN 38405-D1-85 veya ENV 12506</w:t>
            </w:r>
          </w:p>
        </w:tc>
      </w:tr>
      <w:tr w:rsidR="00E5102B" w:rsidTr="00520216">
        <w:trPr>
          <w:trHeight w:val="18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b/>
                <w:sz w:val="19"/>
                <w:szCs w:val="19"/>
              </w:rPr>
            </w:pPr>
            <w:r>
              <w:rPr>
                <w:b/>
                <w:sz w:val="19"/>
                <w:szCs w:val="19"/>
              </w:rPr>
              <w:t>1.14</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rPr>
                <w:sz w:val="19"/>
                <w:szCs w:val="19"/>
              </w:rPr>
            </w:pPr>
            <w:r>
              <w:rPr>
                <w:sz w:val="19"/>
                <w:szCs w:val="19"/>
              </w:rPr>
              <w:t>Florür</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80" w:lineRule="atLeast"/>
              <w:jc w:val="center"/>
              <w:rPr>
                <w:sz w:val="19"/>
                <w:szCs w:val="19"/>
              </w:rPr>
            </w:pPr>
            <w:r>
              <w:rPr>
                <w:sz w:val="19"/>
                <w:szCs w:val="19"/>
              </w:rPr>
              <w:t>ISO DP 10 359-1; DIN 38406-D4-85 veya TS EN 13370</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1.15</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Sülfat</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vertAlign w:val="superscript"/>
              </w:rPr>
            </w:pPr>
            <w:r>
              <w:rPr>
                <w:sz w:val="19"/>
                <w:szCs w:val="19"/>
              </w:rPr>
              <w:t>ISO-DIS 9280-1; DIN 38405-D5-85 veya ENV 12506</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1.16</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vertAlign w:val="superscript"/>
              </w:rPr>
            </w:pPr>
            <w:r>
              <w:rPr>
                <w:sz w:val="19"/>
                <w:szCs w:val="19"/>
              </w:rPr>
              <w:t>DOC (Çözünmüş Organik karbon)</w:t>
            </w:r>
            <w:r>
              <w:rPr>
                <w:sz w:val="19"/>
                <w:szCs w:val="19"/>
                <w:vertAlign w:val="superscript"/>
              </w:rPr>
              <w:t>(1)</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TS EN 13370</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1.17</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vertAlign w:val="superscript"/>
              </w:rPr>
            </w:pPr>
            <w:r>
              <w:rPr>
                <w:sz w:val="19"/>
                <w:szCs w:val="19"/>
              </w:rPr>
              <w:t>TDS ( Toplam çözünen katı)</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TS EN 13657</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1.18</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Fenol İndeksi</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ISO 6439-1990; DIN 38409-H16-84 veya TS EN 13370</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b/>
                <w:sz w:val="19"/>
                <w:szCs w:val="19"/>
              </w:rPr>
            </w:pPr>
            <w:r>
              <w:rPr>
                <w:b/>
                <w:sz w:val="19"/>
                <w:szCs w:val="19"/>
              </w:rPr>
              <w:t>Orijinal atıkta bakılacak kriterler</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2.1</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TOC(toplam organik karbon)</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DIN 38409-113-85 veya   TS 12089 EN 13137</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2.2</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rPr>
                <w:sz w:val="19"/>
                <w:szCs w:val="19"/>
              </w:rPr>
            </w:pPr>
            <w:r>
              <w:rPr>
                <w:sz w:val="19"/>
                <w:szCs w:val="19"/>
              </w:rPr>
              <w:t>BTEX(benzen, toluen, etilbenzen ve xylenes)</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ISO-DIS 9562 veya DIN 38409-H14-85</w:t>
            </w:r>
          </w:p>
        </w:tc>
      </w:tr>
      <w:tr w:rsidR="00E5102B" w:rsidTr="00520216">
        <w:trPr>
          <w:trHeight w:val="24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2.3</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PCBs</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Gaz kromotografi (kapiler, sütunlar)</w:t>
            </w:r>
          </w:p>
        </w:tc>
      </w:tr>
      <w:tr w:rsidR="00E5102B" w:rsidTr="00520216">
        <w:trPr>
          <w:trHeight w:val="240"/>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b/>
                <w:sz w:val="19"/>
                <w:szCs w:val="19"/>
              </w:rPr>
            </w:pPr>
            <w:r>
              <w:rPr>
                <w:b/>
                <w:sz w:val="19"/>
                <w:szCs w:val="19"/>
              </w:rPr>
              <w:t>2.4</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 xml:space="preserve">Mineral yağ </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jc w:val="center"/>
              <w:rPr>
                <w:sz w:val="19"/>
                <w:szCs w:val="19"/>
              </w:rPr>
            </w:pPr>
            <w:r>
              <w:rPr>
                <w:sz w:val="19"/>
                <w:szCs w:val="19"/>
              </w:rPr>
              <w:t>pr EN 14039 (gaz kromotografi)</w:t>
            </w:r>
          </w:p>
        </w:tc>
      </w:tr>
      <w:tr w:rsidR="00E5102B" w:rsidTr="00520216">
        <w:trPr>
          <w:trHeight w:val="195"/>
        </w:trPr>
        <w:tc>
          <w:tcPr>
            <w:tcW w:w="928"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b/>
                <w:sz w:val="19"/>
                <w:szCs w:val="19"/>
              </w:rPr>
            </w:pPr>
            <w:r>
              <w:rPr>
                <w:b/>
                <w:sz w:val="19"/>
                <w:szCs w:val="19"/>
              </w:rPr>
              <w:t>2.5</w:t>
            </w:r>
          </w:p>
        </w:tc>
        <w:tc>
          <w:tcPr>
            <w:tcW w:w="288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r>
              <w:rPr>
                <w:sz w:val="19"/>
                <w:szCs w:val="19"/>
              </w:rPr>
              <w:t>LOI ( Kızdırma Kaybı)</w:t>
            </w:r>
          </w:p>
        </w:tc>
        <w:tc>
          <w:tcPr>
            <w:tcW w:w="4500" w:type="dxa"/>
            <w:tcBorders>
              <w:top w:val="single" w:sz="4" w:space="0" w:color="auto"/>
              <w:left w:val="single" w:sz="4" w:space="0" w:color="auto"/>
              <w:bottom w:val="single" w:sz="4" w:space="0" w:color="auto"/>
              <w:right w:val="single" w:sz="4" w:space="0" w:color="auto"/>
            </w:tcBorders>
          </w:tcPr>
          <w:p w:rsidR="00E5102B" w:rsidRDefault="00E5102B" w:rsidP="00520216">
            <w:pPr>
              <w:spacing w:line="195" w:lineRule="atLeast"/>
              <w:jc w:val="center"/>
              <w:rPr>
                <w:sz w:val="19"/>
                <w:szCs w:val="19"/>
              </w:rPr>
            </w:pPr>
          </w:p>
        </w:tc>
      </w:tr>
    </w:tbl>
    <w:p w:rsidR="00E5102B" w:rsidRPr="000F3D0A" w:rsidRDefault="00E5102B" w:rsidP="00E5102B">
      <w:pPr>
        <w:tabs>
          <w:tab w:val="left" w:pos="170"/>
        </w:tabs>
        <w:ind w:left="360"/>
        <w:rPr>
          <w:sz w:val="19"/>
          <w:szCs w:val="19"/>
        </w:rPr>
      </w:pPr>
      <w:r>
        <w:rPr>
          <w:b/>
          <w:bCs/>
          <w:sz w:val="19"/>
          <w:szCs w:val="19"/>
        </w:rPr>
        <w:tab/>
      </w:r>
      <w:r>
        <w:rPr>
          <w:b/>
          <w:bCs/>
          <w:sz w:val="19"/>
          <w:szCs w:val="19"/>
        </w:rPr>
        <w:tab/>
      </w:r>
      <w:r>
        <w:rPr>
          <w:b/>
          <w:bCs/>
          <w:sz w:val="19"/>
          <w:szCs w:val="19"/>
        </w:rPr>
        <w:tab/>
      </w:r>
      <w:r>
        <w:rPr>
          <w:b/>
          <w:bCs/>
          <w:sz w:val="19"/>
          <w:szCs w:val="19"/>
        </w:rPr>
        <w:tab/>
      </w:r>
      <w:r>
        <w:rPr>
          <w:b/>
          <w:bCs/>
          <w:sz w:val="19"/>
          <w:szCs w:val="19"/>
        </w:rPr>
        <w:tab/>
      </w:r>
      <w:r>
        <w:rPr>
          <w:b/>
          <w:bCs/>
          <w:sz w:val="19"/>
          <w:szCs w:val="19"/>
        </w:rPr>
        <w:tab/>
      </w:r>
      <w:r>
        <w:rPr>
          <w:b/>
          <w:bCs/>
          <w:sz w:val="19"/>
          <w:szCs w:val="19"/>
        </w:rPr>
        <w:tab/>
      </w:r>
      <w:r>
        <w:rPr>
          <w:b/>
          <w:bCs/>
          <w:sz w:val="19"/>
          <w:szCs w:val="19"/>
        </w:rPr>
        <w:tab/>
      </w:r>
      <w:r>
        <w:rPr>
          <w:b/>
          <w:bCs/>
          <w:sz w:val="19"/>
          <w:szCs w:val="19"/>
        </w:rPr>
        <w:tab/>
      </w:r>
      <w:r>
        <w:rPr>
          <w:b/>
          <w:bCs/>
          <w:sz w:val="19"/>
          <w:szCs w:val="19"/>
        </w:rPr>
        <w:tab/>
      </w:r>
      <w:r>
        <w:rPr>
          <w:b/>
          <w:bCs/>
          <w:sz w:val="19"/>
          <w:szCs w:val="19"/>
        </w:rPr>
        <w:tab/>
      </w:r>
    </w:p>
    <w:p w:rsidR="00E5102B" w:rsidRDefault="00E5102B" w:rsidP="00E5102B">
      <w:pPr>
        <w:tabs>
          <w:tab w:val="left" w:pos="170"/>
        </w:tabs>
        <w:rPr>
          <w:b/>
          <w:bCs/>
          <w:sz w:val="19"/>
          <w:szCs w:val="19"/>
        </w:rPr>
      </w:pPr>
    </w:p>
    <w:p w:rsidR="00E5102B" w:rsidRDefault="00E5102B" w:rsidP="00E5102B">
      <w:pPr>
        <w:tabs>
          <w:tab w:val="left" w:pos="170"/>
        </w:tabs>
        <w:rPr>
          <w:b/>
          <w:bCs/>
          <w:sz w:val="19"/>
          <w:szCs w:val="19"/>
        </w:rPr>
      </w:pPr>
    </w:p>
    <w:p w:rsidR="00E5102B" w:rsidRDefault="00E5102B" w:rsidP="00E5102B"/>
    <w:p w:rsidR="00E5102B" w:rsidRDefault="00E5102B" w:rsidP="00E5102B">
      <w:pPr>
        <w:pStyle w:val="Title"/>
        <w:jc w:val="right"/>
        <w:rPr>
          <w:bCs w:val="0"/>
          <w:sz w:val="19"/>
        </w:rPr>
      </w:pPr>
      <w:r>
        <w:t>EK-</w:t>
      </w:r>
      <w:smartTag w:uri="urn:schemas-microsoft-com:office:smarttags" w:element="metricconverter">
        <w:smartTagPr>
          <w:attr w:name="ProductID" w:val="12 A"/>
        </w:smartTagPr>
        <w:r>
          <w:t>12 A</w:t>
        </w:r>
      </w:smartTag>
    </w:p>
    <w:p w:rsidR="00E5102B" w:rsidRDefault="00E5102B" w:rsidP="00E5102B">
      <w:pPr>
        <w:rPr>
          <w:rFonts w:eastAsia="Arial Unicode MS"/>
          <w:b/>
          <w:bCs/>
          <w:sz w:val="19"/>
          <w:szCs w:val="19"/>
        </w:rPr>
      </w:pPr>
    </w:p>
    <w:p w:rsidR="00E5102B" w:rsidRDefault="00E5102B" w:rsidP="00E5102B">
      <w:pPr>
        <w:rPr>
          <w:rFonts w:eastAsia="Arial Unicode MS"/>
          <w:b/>
          <w:bCs/>
          <w:vanish/>
          <w:sz w:val="19"/>
          <w:szCs w:val="19"/>
        </w:rPr>
      </w:pPr>
      <w:r>
        <w:rPr>
          <w:rFonts w:eastAsia="Arial Unicode MS"/>
          <w:b/>
          <w:bCs/>
          <w:sz w:val="19"/>
          <w:szCs w:val="19"/>
        </w:rPr>
        <w:t xml:space="preserve">ÖRNEK </w:t>
      </w:r>
    </w:p>
    <w:p w:rsidR="00E5102B" w:rsidRDefault="00E5102B" w:rsidP="00E5102B">
      <w:pPr>
        <w:rPr>
          <w:b/>
          <w:bCs/>
          <w:sz w:val="19"/>
          <w:szCs w:val="19"/>
        </w:rPr>
      </w:pPr>
      <w:r>
        <w:rPr>
          <w:b/>
          <w:bCs/>
          <w:sz w:val="19"/>
          <w:szCs w:val="19"/>
        </w:rPr>
        <w:t xml:space="preserve"> DEPO TABANI SIZDIRMAZLIK SİSTEMİ</w:t>
      </w:r>
    </w:p>
    <w:p w:rsidR="00E5102B" w:rsidRDefault="00E5102B" w:rsidP="00E5102B">
      <w:pPr>
        <w:rPr>
          <w:sz w:val="19"/>
          <w:szCs w:val="19"/>
        </w:rPr>
      </w:pPr>
      <w:r>
        <w:pict>
          <v:rect id="_x0000_s1052" style="position:absolute;margin-left:111.4pt;margin-top:6.35pt;width:2in;height:48pt;z-index:251686912" fillcolor="black">
            <v:fill r:id="rId9" o:title="Kesik çizgili yukarı köşegen" type="pattern"/>
          </v:rect>
        </w:pict>
      </w:r>
    </w:p>
    <w:p w:rsidR="00E5102B" w:rsidRDefault="00E5102B" w:rsidP="00E5102B">
      <w:pPr>
        <w:rPr>
          <w:sz w:val="19"/>
          <w:szCs w:val="19"/>
        </w:rPr>
      </w:pPr>
    </w:p>
    <w:p w:rsidR="00E5102B" w:rsidRDefault="00E5102B" w:rsidP="00E5102B">
      <w:pPr>
        <w:rPr>
          <w:sz w:val="19"/>
          <w:szCs w:val="19"/>
        </w:rPr>
      </w:pPr>
      <w:r>
        <w:pict>
          <v:line id="_x0000_s1064" style="position:absolute;z-index:251699200" from="255.75pt,6.6pt" to="282.75pt,6.6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Atık</w:t>
      </w:r>
    </w:p>
    <w:p w:rsidR="00E5102B" w:rsidRDefault="00E5102B" w:rsidP="00E5102B">
      <w:pPr>
        <w:rPr>
          <w:sz w:val="19"/>
          <w:szCs w:val="19"/>
        </w:rPr>
      </w:pPr>
      <w:r>
        <w:rPr>
          <w:sz w:val="19"/>
          <w:szCs w:val="19"/>
        </w:rPr>
        <w:tab/>
      </w:r>
      <w:r>
        <w:rPr>
          <w:sz w:val="19"/>
          <w:szCs w:val="19"/>
        </w:rPr>
        <w:tab/>
      </w:r>
    </w:p>
    <w:p w:rsidR="00E5102B" w:rsidRDefault="00E5102B" w:rsidP="00E5102B">
      <w:pPr>
        <w:rPr>
          <w:sz w:val="19"/>
          <w:szCs w:val="19"/>
        </w:rPr>
      </w:pPr>
      <w:r>
        <w:pict>
          <v:line id="_x0000_s1073" style="position:absolute;flip:x;z-index:251708416" from="99.75pt,6.75pt" to="108.75pt,6.75pt">
            <v:stroke endarrow="block"/>
          </v:line>
        </w:pict>
      </w:r>
      <w:r>
        <w:rPr>
          <w:sz w:val="19"/>
          <w:szCs w:val="19"/>
        </w:rPr>
        <w:t>0.15 m kum tabakası</w:t>
      </w:r>
    </w:p>
    <w:p w:rsidR="00E5102B" w:rsidRDefault="00E5102B" w:rsidP="00E5102B">
      <w:pPr>
        <w:rPr>
          <w:sz w:val="19"/>
          <w:szCs w:val="19"/>
        </w:rPr>
      </w:pPr>
      <w:r>
        <w:pict>
          <v:line id="_x0000_s1054" style="position:absolute;z-index:251688960" from="112.1pt,72.9pt" to="256.1pt,72.9pt" strokeweight="4.5pt">
            <v:stroke linestyle="thinThick"/>
          </v:line>
        </w:pict>
      </w:r>
      <w:r>
        <w:pict>
          <v:rect id="_x0000_s1056" style="position:absolute;margin-left:111.15pt;margin-top:-16.15pt;width:145.25pt;height:26.5pt;z-index:251691008" fillcolor="#ddd">
            <v:fill r:id="rId10" o:title="Granite" type="tile"/>
          </v:rect>
        </w:pict>
      </w:r>
      <w:r>
        <w:pict>
          <v:rect id="_x0000_s1057" style="position:absolute;margin-left:112.15pt;margin-top:49.85pt;width:2in;height:18pt;z-index:251692032" fillcolor="#ddd">
            <v:fill r:id="rId10" o:title="Granite" type="tile"/>
          </v:rect>
        </w:pict>
      </w:r>
      <w:r>
        <w:pict>
          <v:rect id="_x0000_s1060" style="position:absolute;margin-left:112.15pt;margin-top:7.85pt;width:2in;height:42pt;z-index:251695104" fillcolor="black">
            <v:fill r:id="rId11" o:title="Küre" type="pattern"/>
          </v:rect>
        </w:pict>
      </w:r>
      <w:r>
        <w:pict>
          <v:oval id="_x0000_s1062" style="position:absolute;margin-left:172.15pt;margin-top:25.85pt;width:21.5pt;height:21.6pt;z-index:251697152"/>
        </w:pict>
      </w:r>
      <w:r>
        <w:pict>
          <v:rect id="_x0000_s1055" style="position:absolute;margin-left:112.15pt;margin-top:79.85pt;width:2in;height:42pt;z-index:251689984" fillcolor="black">
            <v:fill r:id="rId11" o:title="Küre" type="pattern"/>
          </v:rect>
        </w:pict>
      </w:r>
      <w:r>
        <w:pict>
          <v:oval id="_x0000_s1061" style="position:absolute;margin-left:172.15pt;margin-top:98.85pt;width:21.5pt;height:21.6pt;z-index:251696128"/>
        </w:pict>
      </w:r>
      <w:r>
        <w:pict>
          <v:rect id="_x0000_s1063" style="position:absolute;margin-left:112.15pt;margin-top:121.85pt;width:2in;height:18pt;z-index:251698176" fillcolor="#ddd">
            <v:fill r:id="rId10" o:title="Granite" type="tile"/>
          </v:rect>
        </w:pict>
      </w:r>
      <w:r>
        <w:pict>
          <v:rect id="_x0000_s1050" style="position:absolute;margin-left:110.9pt;margin-top:254.1pt;width:145.25pt;height:52.75pt;z-index:251684864" fillcolor="black">
            <v:fill r:id="rId12" o:title="Dokuma" type="pattern"/>
          </v:rect>
        </w:pict>
      </w:r>
      <w:r>
        <w:pict>
          <v:rect id="_x0000_s1051" style="position:absolute;margin-left:110.9pt;margin-top:187.85pt;width:145.25pt;height:36pt;z-index:251685888" fillcolor="black">
            <v:fill r:id="rId13" o:title="Açık aşağı köşegen" type="pattern"/>
          </v:rect>
        </w:pict>
      </w:r>
      <w:r>
        <w:pict>
          <v:rect id="_x0000_s1053" style="position:absolute;margin-left:111.15pt;margin-top:223.85pt;width:145.25pt;height:36pt;z-index:251687936" fillcolor="black">
            <v:fill r:id="rId14" o:title="Açık yukarı köşegen" type="pattern"/>
          </v:rect>
        </w:pict>
      </w:r>
      <w:r>
        <w:pict>
          <v:rect id="_x0000_s1058" style="position:absolute;margin-left:111.15pt;margin-top:151.85pt;width:145.25pt;height:36pt;z-index:251693056" fillcolor="black">
            <v:fill r:id="rId14" o:title="Açık yukarı köşegen" type="pattern"/>
          </v:rect>
        </w:pict>
      </w:r>
    </w:p>
    <w:p w:rsidR="00E5102B" w:rsidRDefault="00E5102B" w:rsidP="00E5102B">
      <w:pPr>
        <w:adjustRightInd w:val="0"/>
        <w:ind w:left="540" w:hanging="540"/>
        <w:rPr>
          <w:sz w:val="19"/>
          <w:szCs w:val="19"/>
        </w:rPr>
      </w:pPr>
      <w:r>
        <w:pict>
          <v:line id="_x0000_s1065" style="position:absolute;left:0;text-align:left;z-index:251700224" from="255.75pt,6.9pt" to="282.75pt,6.9pt">
            <v:stroke endarrow="block"/>
          </v:line>
        </w:pict>
      </w:r>
      <w:r>
        <w:pict>
          <v:line id="_x0000_s1059" style="position:absolute;left:0;text-align:left;z-index:251694080" from="112.1pt,132pt" to="256.1pt,132pt" strokeweight="4.5pt">
            <v:stroke linestyle="thinThi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smartTag w:uri="urn:schemas-microsoft-com:office:smarttags" w:element="metricconverter">
        <w:smartTagPr>
          <w:attr w:name="ProductID" w:val="0.3 m"/>
        </w:smartTagPr>
        <w:r>
          <w:rPr>
            <w:sz w:val="19"/>
            <w:szCs w:val="19"/>
          </w:rPr>
          <w:t>0.3 m</w:t>
        </w:r>
      </w:smartTag>
      <w:r>
        <w:rPr>
          <w:sz w:val="19"/>
          <w:szCs w:val="19"/>
        </w:rPr>
        <w:t xml:space="preserve"> Drenaj tabakası(k</w:t>
      </w:r>
      <w:r>
        <w:rPr>
          <w:sz w:val="19"/>
          <w:szCs w:val="19"/>
        </w:rPr>
        <w:sym w:font="Symbol" w:char="00B3"/>
      </w:r>
      <w:r>
        <w:rPr>
          <w:sz w:val="19"/>
          <w:szCs w:val="19"/>
        </w:rPr>
        <w:t>1,0x10</w:t>
      </w:r>
      <w:r>
        <w:rPr>
          <w:sz w:val="19"/>
          <w:szCs w:val="19"/>
          <w:vertAlign w:val="superscript"/>
        </w:rPr>
        <w:t>-4</w:t>
      </w:r>
      <w:r>
        <w:rPr>
          <w:sz w:val="19"/>
          <w:szCs w:val="19"/>
        </w:rPr>
        <w:t xml:space="preserve"> m/s)</w:t>
      </w:r>
    </w:p>
    <w:p w:rsidR="00E5102B" w:rsidRDefault="00E5102B" w:rsidP="00E5102B">
      <w:pPr>
        <w:adjustRightInd w:val="0"/>
        <w:ind w:left="4956" w:firstLine="708"/>
        <w:rPr>
          <w:sz w:val="19"/>
          <w:szCs w:val="19"/>
        </w:rPr>
      </w:pPr>
      <w:r>
        <w:pict>
          <v:line id="_x0000_s1071" style="position:absolute;left:0;text-align:left;z-index:251706368" from="180pt,6.9pt" to="279pt,6.9pt">
            <v:stroke endarrow="block"/>
          </v:line>
        </w:pict>
      </w:r>
      <w:r>
        <w:rPr>
          <w:sz w:val="19"/>
          <w:szCs w:val="19"/>
        </w:rPr>
        <w:t xml:space="preserve">Drenaj Borusu </w:t>
      </w:r>
    </w:p>
    <w:p w:rsidR="00E5102B" w:rsidRDefault="00E5102B" w:rsidP="00E5102B">
      <w:pPr>
        <w:rPr>
          <w:sz w:val="19"/>
          <w:szCs w:val="19"/>
        </w:rPr>
      </w:pPr>
    </w:p>
    <w:p w:rsidR="00E5102B" w:rsidRDefault="00E5102B" w:rsidP="00E5102B">
      <w:pPr>
        <w:rPr>
          <w:sz w:val="19"/>
          <w:szCs w:val="19"/>
        </w:rPr>
      </w:pPr>
      <w:r>
        <w:lastRenderedPageBreak/>
        <w:pict>
          <v:line id="_x0000_s1066" style="position:absolute;z-index:251701248" from="255pt,5.75pt" to="282pt,5.75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smartTag w:uri="urn:schemas-microsoft-com:office:smarttags" w:element="metricconverter">
        <w:smartTagPr>
          <w:attr w:name="ProductID" w:val="0.1 m"/>
        </w:smartTagPr>
        <w:r>
          <w:rPr>
            <w:sz w:val="19"/>
            <w:szCs w:val="19"/>
          </w:rPr>
          <w:t>0.1 m</w:t>
        </w:r>
      </w:smartTag>
      <w:r>
        <w:rPr>
          <w:sz w:val="19"/>
          <w:szCs w:val="19"/>
        </w:rPr>
        <w:t xml:space="preserve"> koruma tabakası</w:t>
      </w:r>
    </w:p>
    <w:p w:rsidR="00E5102B" w:rsidRDefault="00E5102B" w:rsidP="00E5102B">
      <w:pPr>
        <w:rPr>
          <w:sz w:val="19"/>
          <w:szCs w:val="19"/>
        </w:rPr>
      </w:pPr>
      <w:r>
        <w:pict>
          <v:line id="_x0000_s1074" style="position:absolute;flip:x;z-index:251709440" from="90pt,3.9pt" to="108pt,3.9pt">
            <v:stroke endarrow="block"/>
          </v:line>
        </w:pict>
      </w:r>
      <w:r>
        <w:rPr>
          <w:sz w:val="19"/>
          <w:szCs w:val="19"/>
        </w:rPr>
        <w:t>0.25 cm HDPE tabaka</w:t>
      </w:r>
    </w:p>
    <w:p w:rsidR="00E5102B" w:rsidRDefault="00E5102B" w:rsidP="00E5102B">
      <w:pPr>
        <w:ind w:left="708" w:firstLine="708"/>
        <w:rPr>
          <w:sz w:val="19"/>
          <w:szCs w:val="19"/>
        </w:rPr>
      </w:pPr>
      <w:r>
        <w:pict>
          <v:line id="_x0000_s1067" style="position:absolute;left:0;text-align:left;z-index:251702272" from="255.75pt,7.4pt" to="282.75pt,7.4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smartTag w:uri="urn:schemas-microsoft-com:office:smarttags" w:element="metricconverter">
        <w:smartTagPr>
          <w:attr w:name="ProductID" w:val="0.3 m"/>
        </w:smartTagPr>
        <w:r>
          <w:rPr>
            <w:sz w:val="19"/>
            <w:szCs w:val="19"/>
          </w:rPr>
          <w:t>0.3 m</w:t>
        </w:r>
      </w:smartTag>
      <w:r>
        <w:rPr>
          <w:sz w:val="19"/>
          <w:szCs w:val="19"/>
        </w:rPr>
        <w:t xml:space="preserve"> Drenaj tabakası(k</w:t>
      </w:r>
      <w:r>
        <w:rPr>
          <w:sz w:val="19"/>
          <w:szCs w:val="19"/>
        </w:rPr>
        <w:sym w:font="Symbol" w:char="00B3"/>
      </w:r>
      <w:r>
        <w:rPr>
          <w:sz w:val="19"/>
          <w:szCs w:val="19"/>
        </w:rPr>
        <w:t>1,0x10</w:t>
      </w:r>
      <w:r>
        <w:rPr>
          <w:sz w:val="19"/>
          <w:szCs w:val="19"/>
          <w:vertAlign w:val="superscript"/>
        </w:rPr>
        <w:t>-4</w:t>
      </w:r>
      <w:r>
        <w:rPr>
          <w:sz w:val="19"/>
          <w:szCs w:val="19"/>
        </w:rPr>
        <w:t xml:space="preserve"> m/s)</w:t>
      </w:r>
    </w:p>
    <w:p w:rsidR="00E5102B" w:rsidRDefault="00E5102B" w:rsidP="00E5102B">
      <w:pPr>
        <w:ind w:left="708" w:firstLine="708"/>
        <w:rPr>
          <w:sz w:val="19"/>
          <w:szCs w:val="19"/>
        </w:rPr>
      </w:pPr>
      <w:r>
        <w:pict>
          <v:line id="_x0000_s1072" style="position:absolute;left:0;text-align:left;z-index:251707392" from="181.5pt,6.9pt" to="280.5pt,6.9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t>Drenaj Borusu</w:t>
      </w:r>
    </w:p>
    <w:p w:rsidR="00E5102B" w:rsidRDefault="00E5102B" w:rsidP="00E5102B">
      <w:pPr>
        <w:rPr>
          <w:sz w:val="19"/>
          <w:szCs w:val="19"/>
        </w:rPr>
      </w:pPr>
    </w:p>
    <w:p w:rsidR="00E5102B" w:rsidRDefault="00E5102B" w:rsidP="00E5102B">
      <w:pPr>
        <w:rPr>
          <w:sz w:val="19"/>
          <w:szCs w:val="19"/>
        </w:rPr>
      </w:pPr>
      <w:r>
        <w:pict>
          <v:line id="_x0000_s1068" style="position:absolute;z-index:251703296" from="256.5pt,8.4pt" to="283.5pt,8.4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 xml:space="preserve"> </w:t>
      </w:r>
      <w:smartTag w:uri="urn:schemas-microsoft-com:office:smarttags" w:element="metricconverter">
        <w:smartTagPr>
          <w:attr w:name="ProductID" w:val="0.1 m"/>
        </w:smartTagPr>
        <w:r>
          <w:rPr>
            <w:sz w:val="19"/>
            <w:szCs w:val="19"/>
          </w:rPr>
          <w:t>0.1 m</w:t>
        </w:r>
      </w:smartTag>
      <w:r>
        <w:rPr>
          <w:sz w:val="19"/>
          <w:szCs w:val="19"/>
        </w:rPr>
        <w:t xml:space="preserve"> koruma tabakası</w:t>
      </w:r>
    </w:p>
    <w:p w:rsidR="00E5102B" w:rsidRDefault="00E5102B" w:rsidP="00E5102B">
      <w:pPr>
        <w:rPr>
          <w:sz w:val="19"/>
          <w:szCs w:val="19"/>
        </w:rPr>
      </w:pPr>
      <w:r>
        <w:pict>
          <v:line id="_x0000_s1075" style="position:absolute;flip:x;z-index:251710464" from="95.25pt,6.9pt" to="113.25pt,6.9pt">
            <v:stroke endarrow="block"/>
          </v:line>
        </w:pict>
      </w:r>
      <w:r>
        <w:rPr>
          <w:noProof/>
          <w:sz w:val="19"/>
          <w:szCs w:val="19"/>
        </w:rPr>
        <w:t>0.25 cm</w:t>
      </w:r>
      <w:r>
        <w:rPr>
          <w:sz w:val="19"/>
          <w:szCs w:val="19"/>
        </w:rPr>
        <w:t xml:space="preserve"> HDPE tabaka</w: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p>
    <w:p w:rsidR="00E5102B" w:rsidRDefault="00E5102B" w:rsidP="00E5102B">
      <w:pPr>
        <w:rPr>
          <w:sz w:val="19"/>
          <w:szCs w:val="19"/>
        </w:rPr>
      </w:pPr>
    </w:p>
    <w:p w:rsidR="00E5102B" w:rsidRDefault="00E5102B" w:rsidP="00E5102B">
      <w:pPr>
        <w:rPr>
          <w:sz w:val="19"/>
          <w:szCs w:val="19"/>
        </w:rPr>
      </w:pPr>
      <w:r>
        <w:rPr>
          <w:sz w:val="19"/>
          <w:szCs w:val="19"/>
        </w:rPr>
        <w:tab/>
      </w:r>
      <w:r>
        <w:rPr>
          <w:sz w:val="19"/>
          <w:szCs w:val="19"/>
        </w:rPr>
        <w:tab/>
      </w:r>
      <w:smartTag w:uri="urn:schemas-microsoft-com:office:smarttags" w:element="metricconverter">
        <w:smartTagPr>
          <w:attr w:name="ProductID" w:val="0.3 m"/>
        </w:smartTagPr>
        <w:r>
          <w:rPr>
            <w:sz w:val="19"/>
            <w:szCs w:val="19"/>
          </w:rPr>
          <w:t>0.3 m</w:t>
        </w:r>
      </w:smartTag>
    </w:p>
    <w:p w:rsidR="00E5102B" w:rsidRDefault="00E5102B" w:rsidP="00E5102B">
      <w:pPr>
        <w:rPr>
          <w:sz w:val="19"/>
          <w:szCs w:val="19"/>
        </w:rPr>
      </w:pPr>
    </w:p>
    <w:p w:rsidR="00E5102B" w:rsidRDefault="00E5102B" w:rsidP="00E5102B">
      <w:pPr>
        <w:ind w:left="708" w:firstLine="708"/>
        <w:rPr>
          <w:sz w:val="19"/>
          <w:szCs w:val="19"/>
        </w:rPr>
      </w:pPr>
      <w:r>
        <w:pict>
          <v:line id="_x0000_s1069" style="position:absolute;left:0;text-align:left;z-index:251704320" from="255.75pt,7.5pt" to="282.75pt,7.5pt">
            <v:stroke endarrow="block"/>
          </v:line>
        </w:pict>
      </w:r>
      <w:r>
        <w:rPr>
          <w:sz w:val="19"/>
          <w:szCs w:val="19"/>
        </w:rPr>
        <w:t xml:space="preserve"> </w:t>
      </w:r>
      <w:smartTag w:uri="urn:schemas-microsoft-com:office:smarttags" w:element="metricconverter">
        <w:smartTagPr>
          <w:attr w:name="ProductID" w:val="0.3 m"/>
        </w:smartTagPr>
        <w:r>
          <w:rPr>
            <w:sz w:val="19"/>
            <w:szCs w:val="19"/>
          </w:rPr>
          <w:t>0.3 m</w:t>
        </w:r>
      </w:smartTag>
      <w:r>
        <w:rPr>
          <w:sz w:val="19"/>
          <w:szCs w:val="19"/>
        </w:rPr>
        <w:tab/>
      </w:r>
      <w:r>
        <w:rPr>
          <w:sz w:val="19"/>
          <w:szCs w:val="19"/>
        </w:rPr>
        <w:tab/>
      </w:r>
      <w:r>
        <w:rPr>
          <w:sz w:val="19"/>
          <w:szCs w:val="19"/>
        </w:rPr>
        <w:tab/>
      </w:r>
      <w:r>
        <w:rPr>
          <w:sz w:val="19"/>
          <w:szCs w:val="19"/>
        </w:rPr>
        <w:tab/>
      </w:r>
      <w:r>
        <w:rPr>
          <w:sz w:val="19"/>
          <w:szCs w:val="19"/>
        </w:rPr>
        <w:tab/>
      </w:r>
      <w:r>
        <w:rPr>
          <w:sz w:val="19"/>
          <w:szCs w:val="19"/>
        </w:rPr>
        <w:tab/>
      </w:r>
      <w:smartTag w:uri="urn:schemas-microsoft-com:office:smarttags" w:element="metricconverter">
        <w:smartTagPr>
          <w:attr w:name="ProductID" w:val="0.9 m"/>
        </w:smartTagPr>
        <w:r>
          <w:rPr>
            <w:sz w:val="19"/>
            <w:szCs w:val="19"/>
          </w:rPr>
          <w:t>0.9 m</w:t>
        </w:r>
      </w:smartTag>
      <w:r>
        <w:rPr>
          <w:sz w:val="19"/>
          <w:szCs w:val="19"/>
        </w:rPr>
        <w:t xml:space="preserve"> mineral sızdırmazlık tabakası</w:t>
      </w:r>
      <w:r>
        <w:rPr>
          <w:sz w:val="19"/>
          <w:szCs w:val="19"/>
        </w:rPr>
        <w:tab/>
      </w:r>
    </w:p>
    <w:p w:rsidR="00E5102B" w:rsidRDefault="00E5102B" w:rsidP="00E5102B">
      <w:pPr>
        <w:ind w:left="708" w:firstLine="708"/>
        <w:rPr>
          <w:sz w:val="19"/>
          <w:szCs w:val="19"/>
        </w:rPr>
      </w:pP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(k&lt;1,0x10</w:t>
      </w:r>
      <w:r>
        <w:rPr>
          <w:sz w:val="19"/>
          <w:szCs w:val="19"/>
          <w:vertAlign w:val="superscript"/>
        </w:rPr>
        <w:t>-9</w:t>
      </w:r>
      <w:r>
        <w:rPr>
          <w:sz w:val="19"/>
          <w:szCs w:val="19"/>
        </w:rPr>
        <w:t xml:space="preserve"> m/s)</w:t>
      </w:r>
    </w:p>
    <w:p w:rsidR="00E5102B" w:rsidRDefault="00E5102B" w:rsidP="00E5102B">
      <w:pPr>
        <w:ind w:left="708" w:firstLine="708"/>
        <w:rPr>
          <w:sz w:val="19"/>
          <w:szCs w:val="19"/>
        </w:rPr>
      </w:pPr>
      <w:smartTag w:uri="urn:schemas-microsoft-com:office:smarttags" w:element="metricconverter">
        <w:smartTagPr>
          <w:attr w:name="ProductID" w:val="0.3 m"/>
        </w:smartTagPr>
        <w:r>
          <w:rPr>
            <w:sz w:val="19"/>
            <w:szCs w:val="19"/>
          </w:rPr>
          <w:t>0.3 m</w:t>
        </w:r>
      </w:smartTag>
    </w:p>
    <w:p w:rsidR="00E5102B" w:rsidRDefault="00E5102B" w:rsidP="00E5102B">
      <w:pPr>
        <w:rPr>
          <w:sz w:val="19"/>
          <w:szCs w:val="19"/>
        </w:rPr>
      </w:pPr>
    </w:p>
    <w:p w:rsidR="00E5102B" w:rsidRDefault="00E5102B" w:rsidP="00E5102B">
      <w:pPr>
        <w:rPr>
          <w:sz w:val="19"/>
          <w:szCs w:val="19"/>
        </w:rPr>
      </w:pPr>
      <w:r>
        <w:rPr>
          <w:sz w:val="19"/>
          <w:szCs w:val="19"/>
        </w:rPr>
        <w:tab/>
      </w:r>
      <w:r>
        <w:rPr>
          <w:sz w:val="19"/>
          <w:szCs w:val="19"/>
        </w:rPr>
        <w:tab/>
      </w:r>
    </w:p>
    <w:p w:rsidR="00E5102B" w:rsidRDefault="00E5102B" w:rsidP="00E5102B">
      <w:pPr>
        <w:rPr>
          <w:sz w:val="19"/>
          <w:szCs w:val="19"/>
        </w:rPr>
      </w:pPr>
    </w:p>
    <w:p w:rsidR="00E5102B" w:rsidRDefault="00E5102B" w:rsidP="00E5102B">
      <w:pPr>
        <w:rPr>
          <w:sz w:val="19"/>
          <w:szCs w:val="19"/>
        </w:rPr>
      </w:pPr>
      <w:r>
        <w:pict>
          <v:line id="_x0000_s1070" style="position:absolute;z-index:251705344" from="255pt,6.25pt" to="282pt,6.25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Zemin</w:t>
      </w:r>
    </w:p>
    <w:p w:rsidR="00E5102B" w:rsidRDefault="00E5102B" w:rsidP="00E5102B">
      <w:pPr>
        <w:pStyle w:val="Heading4"/>
        <w:rPr>
          <w:sz w:val="19"/>
        </w:rPr>
      </w:pPr>
    </w:p>
    <w:p w:rsidR="00E5102B" w:rsidRDefault="00E5102B" w:rsidP="00E5102B">
      <w:pPr>
        <w:pStyle w:val="Heading4"/>
        <w:rPr>
          <w:sz w:val="19"/>
        </w:rPr>
      </w:pPr>
    </w:p>
    <w:p w:rsidR="00E5102B" w:rsidRDefault="00E5102B" w:rsidP="00E5102B">
      <w:pPr>
        <w:pStyle w:val="Heading4"/>
        <w:rPr>
          <w:sz w:val="19"/>
        </w:rPr>
      </w:pPr>
    </w:p>
    <w:p w:rsidR="00E5102B" w:rsidRDefault="00E5102B" w:rsidP="00E5102B">
      <w:pPr>
        <w:pStyle w:val="Heading4"/>
        <w:rPr>
          <w:sz w:val="19"/>
        </w:rPr>
      </w:pPr>
    </w:p>
    <w:p w:rsidR="00E5102B" w:rsidRDefault="00E5102B" w:rsidP="00E5102B"/>
    <w:p w:rsidR="00E5102B" w:rsidRDefault="00E5102B" w:rsidP="00E5102B"/>
    <w:p w:rsidR="00E5102B" w:rsidRDefault="00E5102B" w:rsidP="00E5102B"/>
    <w:p w:rsidR="00E5102B" w:rsidRDefault="00E5102B" w:rsidP="00E5102B"/>
    <w:p w:rsidR="00E5102B" w:rsidRDefault="00E5102B" w:rsidP="00E5102B"/>
    <w:p w:rsidR="00E5102B" w:rsidRDefault="00E5102B" w:rsidP="00E5102B"/>
    <w:p w:rsidR="00E5102B" w:rsidRDefault="00E5102B" w:rsidP="00E5102B"/>
    <w:p w:rsidR="00E5102B" w:rsidRDefault="00E5102B" w:rsidP="00E5102B">
      <w:pPr>
        <w:pStyle w:val="Heading4"/>
        <w:jc w:val="right"/>
        <w:rPr>
          <w:sz w:val="19"/>
        </w:rPr>
      </w:pPr>
      <w:r>
        <w:rPr>
          <w:sz w:val="19"/>
        </w:rPr>
        <w:t>EK -12 B</w:t>
      </w:r>
    </w:p>
    <w:p w:rsidR="00E5102B" w:rsidRDefault="00E5102B" w:rsidP="00E5102B">
      <w:pPr>
        <w:pStyle w:val="Heading4"/>
        <w:rPr>
          <w:sz w:val="19"/>
        </w:rPr>
      </w:pPr>
    </w:p>
    <w:p w:rsidR="00E5102B" w:rsidRDefault="00E5102B" w:rsidP="00E5102B">
      <w:pPr>
        <w:pStyle w:val="Heading4"/>
        <w:rPr>
          <w:sz w:val="19"/>
        </w:rPr>
      </w:pPr>
      <w:r>
        <w:rPr>
          <w:sz w:val="19"/>
        </w:rPr>
        <w:t>ÖRNEK DEPO ÜST ÖRTÜSÜ SIZDIRMAZLIK SİSTEMİ</w:t>
      </w:r>
    </w:p>
    <w:p w:rsidR="00E5102B" w:rsidRDefault="00E5102B" w:rsidP="00E5102B">
      <w:pPr>
        <w:pStyle w:val="Heading4"/>
        <w:rPr>
          <w:sz w:val="19"/>
        </w:rPr>
      </w:pPr>
      <w:r>
        <w:pict>
          <v:shape id="_x0000_s1041" style="position:absolute;margin-left:121.85pt;margin-top:8.3pt;width:137.4pt;height:20.15pt;z-index:251675648;mso-position-horizontal:absolute;mso-position-vertical:absolute" coordsize="2748,403" path="m,312hdc51,278,99,241,150,207v15,5,34,4,45,15c275,302,135,242,255,282v17,-6,83,-14,60,-60c308,208,285,212,270,207v1,-3,,-135,60,-120c345,91,339,117,345,132v9,21,20,40,30,60c439,63,365,187,450,102,468,84,475,57,495,42,512,30,535,32,555,27v-5,25,-15,50,-15,75c540,118,561,132,555,147v-7,17,-30,20,-45,30c737,200,644,141,630,297v-2,21,10,40,15,60c676,295,693,248,735,192v5,-15,26,-34,15,-45c739,136,705,178,705,162v,-18,30,-20,45,-30c770,117,790,102,810,87v20,5,49,-3,60,15c881,120,855,141,855,162v,48,25,52,60,75c925,252,928,275,945,282v53,21,70,-76,75,-90c1015,162,1012,132,1005,102,1002,87,987,73,990,57v3,-18,20,-30,30,-45c1055,17,1102,,1125,27v13,15,-21,108,-30,135c1126,288,1082,188,1275,252v24,8,40,30,60,45c1340,312,1357,328,1350,342v-7,14,-50,30,-45,15c1314,330,1345,317,1365,297v-10,-25,-21,-50,-30,-75c1329,207,1315,192,1320,177v11,-34,60,-90,60,-90c1365,82,1338,56,1335,72v-6,31,-2,87,30,90c1425,167,1485,172,1545,177v-37,110,-61,98,30,75c1593,199,1584,139,1605,87v7,-17,45,-12,45,-30c1650,41,1620,67,1605,72v20,5,44,2,60,15c1694,111,1715,234,1725,237v15,5,30,10,45,15c1803,351,1767,266,1800,192v7,-16,30,-20,45,-30c1825,157,1801,160,1785,147v-55,-44,36,-111,60,-135c1850,37,1847,65,1860,87v9,16,32,17,45,30c1918,130,1925,147,1935,162v-27,80,-23,19,45,75c1994,249,2000,267,2010,282v22,-66,34,-130,60,-195c2085,107,2103,125,2115,147v8,14,-1,45,15,45c2148,192,2150,162,2160,147v-5,-15,-22,-31,-15,-45c2152,88,2177,78,2190,87v16,12,4,43,15,60c2246,213,2262,206,2325,222v5,15,15,29,15,45c2340,403,2236,335,2505,357v10,-25,30,-48,30,-75c2535,211,2454,254,2550,222v-10,-15,-34,-27,-30,-45c2533,110,2611,170,2625,177v15,20,25,45,45,60c2687,249,2714,239,2730,252v18,15,15,54,15,75e" filled="f" strokeweight="1.5pt">
            <v:path arrowok="t"/>
          </v:shape>
        </w:pict>
      </w:r>
    </w:p>
    <w:p w:rsidR="00E5102B" w:rsidRDefault="00E5102B" w:rsidP="00E5102B">
      <w:pPr>
        <w:pStyle w:val="Heading4"/>
        <w:rPr>
          <w:sz w:val="19"/>
        </w:rPr>
      </w:pPr>
      <w:r>
        <w:pict>
          <v:line id="_x0000_s1045" style="position:absolute;z-index:251679744" from="258.75pt,8.25pt" to="285.75pt,8.25pt">
            <v:stroke endarrow="block"/>
          </v:line>
        </w:pict>
      </w:r>
      <w:r>
        <w:rPr>
          <w:sz w:val="19"/>
        </w:rPr>
        <w:tab/>
      </w:r>
      <w:r>
        <w:rPr>
          <w:sz w:val="19"/>
        </w:rPr>
        <w:tab/>
      </w:r>
      <w:r>
        <w:rPr>
          <w:sz w:val="19"/>
        </w:rPr>
        <w:tab/>
      </w:r>
      <w:r>
        <w:rPr>
          <w:sz w:val="19"/>
        </w:rPr>
        <w:tab/>
      </w:r>
      <w:r>
        <w:rPr>
          <w:sz w:val="19"/>
        </w:rPr>
        <w:tab/>
      </w:r>
      <w:r>
        <w:rPr>
          <w:sz w:val="19"/>
        </w:rPr>
        <w:tab/>
      </w:r>
      <w:r>
        <w:rPr>
          <w:sz w:val="19"/>
        </w:rPr>
        <w:tab/>
        <w:t xml:space="preserve">     </w:t>
      </w:r>
      <w:r>
        <w:rPr>
          <w:sz w:val="19"/>
        </w:rPr>
        <w:tab/>
        <w:t>Bitki Örtüsü</w:t>
      </w:r>
    </w:p>
    <w:p w:rsidR="00E5102B" w:rsidRDefault="00E5102B" w:rsidP="00E5102B">
      <w:pPr>
        <w:pStyle w:val="Heading4"/>
        <w:rPr>
          <w:sz w:val="19"/>
        </w:rPr>
      </w:pPr>
      <w:r>
        <w:pict>
          <v:rect id="_x0000_s1040" style="position:absolute;margin-left:116.65pt;margin-top:1.5pt;width:2in;height:48pt;z-index:251674624" fillcolor="black">
            <v:fill r:id="rId15" o:title="Çim parçası" type="pattern"/>
          </v:rect>
        </w:pict>
      </w:r>
    </w:p>
    <w:p w:rsidR="00E5102B" w:rsidRDefault="00E5102B" w:rsidP="00E5102B">
      <w:pPr>
        <w:pStyle w:val="Heading4"/>
        <w:rPr>
          <w:b w:val="0"/>
          <w:bCs w:val="0"/>
          <w:sz w:val="19"/>
        </w:rPr>
      </w:pPr>
      <w:r>
        <w:pict>
          <v:line id="_x0000_s1044" style="position:absolute;z-index:251678720" from="257.25pt,7pt" to="284.25pt,7pt">
            <v:stroke endarrow="block"/>
          </v:line>
        </w:pict>
      </w:r>
      <w:r>
        <w:rPr>
          <w:sz w:val="19"/>
        </w:rPr>
        <w:tab/>
      </w:r>
      <w:r>
        <w:rPr>
          <w:sz w:val="19"/>
        </w:rPr>
        <w:tab/>
      </w:r>
      <w:r>
        <w:rPr>
          <w:sz w:val="19"/>
        </w:rPr>
        <w:tab/>
      </w:r>
      <w:r>
        <w:rPr>
          <w:sz w:val="19"/>
        </w:rPr>
        <w:tab/>
      </w:r>
      <w:r>
        <w:rPr>
          <w:sz w:val="19"/>
        </w:rPr>
        <w:tab/>
      </w:r>
      <w:r>
        <w:rPr>
          <w:sz w:val="19"/>
        </w:rPr>
        <w:tab/>
      </w:r>
      <w:r>
        <w:rPr>
          <w:sz w:val="19"/>
        </w:rPr>
        <w:tab/>
        <w:t xml:space="preserve">     </w:t>
      </w:r>
      <w:r>
        <w:rPr>
          <w:sz w:val="19"/>
        </w:rPr>
        <w:tab/>
      </w:r>
      <w:smartTag w:uri="urn:schemas-microsoft-com:office:smarttags" w:element="metricconverter">
        <w:smartTagPr>
          <w:attr w:name="ProductID" w:val="1 m"/>
        </w:smartTagPr>
        <w:r>
          <w:rPr>
            <w:b w:val="0"/>
            <w:bCs w:val="0"/>
            <w:sz w:val="19"/>
          </w:rPr>
          <w:t>1 m</w:t>
        </w:r>
      </w:smartTag>
      <w:r>
        <w:rPr>
          <w:b w:val="0"/>
          <w:bCs w:val="0"/>
          <w:sz w:val="19"/>
        </w:rPr>
        <w:t xml:space="preserve"> Tarım toprağı</w:t>
      </w:r>
    </w:p>
    <w:p w:rsidR="00E5102B" w:rsidRDefault="00E5102B" w:rsidP="00E5102B">
      <w:pPr>
        <w:pStyle w:val="Heading4"/>
        <w:tabs>
          <w:tab w:val="left" w:pos="1843"/>
        </w:tabs>
        <w:rPr>
          <w:sz w:val="19"/>
        </w:rPr>
      </w:pPr>
    </w:p>
    <w:p w:rsidR="00E5102B" w:rsidRDefault="00E5102B" w:rsidP="00E5102B">
      <w:pPr>
        <w:pStyle w:val="Heading4"/>
        <w:rPr>
          <w:b w:val="0"/>
          <w:bCs w:val="0"/>
          <w:sz w:val="19"/>
        </w:rPr>
      </w:pPr>
      <w:r>
        <w:pict>
          <v:rect id="_x0000_s1038" style="position:absolute;margin-left:116.65pt;margin-top:11.55pt;width:2in;height:35.25pt;z-index:251672576" fillcolor="black">
            <v:fill r:id="rId11" o:title="Küre" type="pattern"/>
          </v:rect>
        </w:pict>
      </w:r>
    </w:p>
    <w:p w:rsidR="00E5102B" w:rsidRDefault="00E5102B" w:rsidP="00E5102B">
      <w:pPr>
        <w:pStyle w:val="Heading4"/>
        <w:ind w:left="4956"/>
        <w:rPr>
          <w:b w:val="0"/>
          <w:bCs w:val="0"/>
          <w:sz w:val="19"/>
        </w:rPr>
      </w:pPr>
      <w:r>
        <w:pict>
          <v:oval id="_x0000_s1039" style="position:absolute;left:0;text-align:left;margin-left:178.15pt;margin-top:7.4pt;width:21.5pt;height:21.6pt;z-index:251673600"/>
        </w:pict>
      </w:r>
      <w:r>
        <w:pict>
          <v:line id="_x0000_s1043" style="position:absolute;left:0;text-align:left;z-index:251677696" from="255.75pt,5pt" to="282.75pt,5pt">
            <v:stroke endarrow="block"/>
          </v:line>
        </w:pict>
      </w:r>
      <w:r>
        <w:rPr>
          <w:b w:val="0"/>
          <w:bCs w:val="0"/>
          <w:sz w:val="19"/>
        </w:rPr>
        <w:t xml:space="preserve">       </w:t>
      </w:r>
      <w:r>
        <w:rPr>
          <w:b w:val="0"/>
          <w:bCs w:val="0"/>
          <w:sz w:val="19"/>
        </w:rPr>
        <w:tab/>
      </w:r>
      <w:smartTag w:uri="urn:schemas-microsoft-com:office:smarttags" w:element="metricconverter">
        <w:smartTagPr>
          <w:attr w:name="ProductID" w:val="0.3 m"/>
        </w:smartTagPr>
        <w:r>
          <w:rPr>
            <w:b w:val="0"/>
            <w:bCs w:val="0"/>
            <w:sz w:val="19"/>
          </w:rPr>
          <w:t>0.3 m</w:t>
        </w:r>
      </w:smartTag>
      <w:r>
        <w:rPr>
          <w:b w:val="0"/>
          <w:bCs w:val="0"/>
          <w:sz w:val="19"/>
        </w:rPr>
        <w:t xml:space="preserve"> Drenaj tabakası(k</w:t>
      </w:r>
      <w:r>
        <w:rPr>
          <w:b w:val="0"/>
          <w:bCs w:val="0"/>
          <w:sz w:val="19"/>
        </w:rPr>
        <w:sym w:font="Symbol" w:char="00B3"/>
      </w:r>
      <w:r>
        <w:rPr>
          <w:b w:val="0"/>
          <w:bCs w:val="0"/>
          <w:sz w:val="19"/>
        </w:rPr>
        <w:t>1,0x10</w:t>
      </w:r>
      <w:r>
        <w:rPr>
          <w:b w:val="0"/>
          <w:bCs w:val="0"/>
          <w:sz w:val="19"/>
          <w:vertAlign w:val="superscript"/>
        </w:rPr>
        <w:t>-4</w:t>
      </w:r>
      <w:r>
        <w:rPr>
          <w:b w:val="0"/>
          <w:bCs w:val="0"/>
          <w:sz w:val="19"/>
        </w:rPr>
        <w:t xml:space="preserve"> m/s)</w:t>
      </w:r>
    </w:p>
    <w:p w:rsidR="00E5102B" w:rsidRDefault="00E5102B" w:rsidP="00E5102B">
      <w:pPr>
        <w:ind w:left="4248" w:firstLine="708"/>
        <w:rPr>
          <w:sz w:val="19"/>
          <w:szCs w:val="19"/>
        </w:rPr>
      </w:pPr>
      <w:r>
        <w:pict>
          <v:line id="_x0000_s1042" style="position:absolute;left:0;text-align:left;z-index:251676672" from="184.5pt,6.1pt" to="283.5pt,6.1pt">
            <v:stroke endarrow="block"/>
          </v:line>
        </w:pict>
      </w:r>
      <w:r>
        <w:rPr>
          <w:sz w:val="19"/>
          <w:szCs w:val="19"/>
        </w:rPr>
        <w:t xml:space="preserve">           </w:t>
      </w:r>
      <w:r>
        <w:rPr>
          <w:sz w:val="19"/>
          <w:szCs w:val="19"/>
        </w:rPr>
        <w:tab/>
        <w:t>Drenaj Borusu</w:t>
      </w:r>
    </w:p>
    <w:p w:rsidR="00E5102B" w:rsidRDefault="00E5102B" w:rsidP="00E5102B">
      <w:pPr>
        <w:rPr>
          <w:sz w:val="19"/>
          <w:szCs w:val="19"/>
        </w:rPr>
      </w:pPr>
      <w:r>
        <w:pict>
          <v:rect id="_x0000_s1037" style="position:absolute;margin-left:115.9pt;margin-top:8pt;width:2in;height:12pt;z-index:251671552" fillcolor="#ddd">
            <v:fill r:id="rId10" o:title="Granite" type="tile"/>
          </v:rect>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p>
    <w:p w:rsidR="00E5102B" w:rsidRDefault="00E5102B" w:rsidP="00E5102B">
      <w:pPr>
        <w:pStyle w:val="Heading4"/>
        <w:rPr>
          <w:b w:val="0"/>
          <w:bCs w:val="0"/>
          <w:noProof/>
          <w:sz w:val="19"/>
        </w:rPr>
      </w:pPr>
      <w:r>
        <w:pict>
          <v:line id="_x0000_s1046" style="position:absolute;z-index:251680768" from="256.5pt,4.75pt" to="283.5pt,4.75pt">
            <v:stroke endarrow="block"/>
          </v:line>
        </w:pict>
      </w:r>
      <w:r>
        <w:rPr>
          <w:b w:val="0"/>
          <w:bCs w:val="0"/>
          <w:noProof/>
          <w:sz w:val="19"/>
        </w:rPr>
        <w:t>0.25 cm</w:t>
      </w:r>
      <w:r>
        <w:rPr>
          <w:b w:val="0"/>
          <w:bCs w:val="0"/>
          <w:sz w:val="19"/>
        </w:rPr>
        <w:t xml:space="preserve"> HDPE tabaka</w:t>
      </w:r>
      <w:r>
        <w:rPr>
          <w:noProof/>
          <w:sz w:val="19"/>
        </w:rPr>
        <w:t xml:space="preserve"> </w:t>
      </w:r>
      <w:r>
        <w:pict>
          <v:line id="_x0000_s1036" style="position:absolute;z-index:251670528;mso-position-horizontal-relative:text;mso-position-vertical-relative:text" from="116.6pt,11.4pt" to="260.6pt,11.4pt" strokeweight="4.5pt">
            <v:stroke linestyle="thinThick"/>
          </v:line>
        </w:pict>
      </w:r>
      <w:r>
        <w:rPr>
          <w:sz w:val="19"/>
        </w:rPr>
        <w:tab/>
      </w:r>
      <w:r>
        <w:rPr>
          <w:sz w:val="19"/>
        </w:rPr>
        <w:tab/>
      </w:r>
      <w:r>
        <w:rPr>
          <w:sz w:val="19"/>
        </w:rPr>
        <w:tab/>
      </w:r>
      <w:r>
        <w:rPr>
          <w:sz w:val="19"/>
        </w:rPr>
        <w:tab/>
      </w:r>
      <w:r>
        <w:rPr>
          <w:sz w:val="19"/>
        </w:rPr>
        <w:tab/>
      </w:r>
      <w:r>
        <w:rPr>
          <w:sz w:val="19"/>
        </w:rPr>
        <w:tab/>
      </w:r>
      <w:smartTag w:uri="urn:schemas-microsoft-com:office:smarttags" w:element="metricconverter">
        <w:smartTagPr>
          <w:attr w:name="ProductID" w:val="0.1 m"/>
        </w:smartTagPr>
        <w:r>
          <w:rPr>
            <w:b w:val="0"/>
            <w:bCs w:val="0"/>
            <w:sz w:val="19"/>
          </w:rPr>
          <w:t>0.1</w:t>
        </w:r>
        <w:r>
          <w:rPr>
            <w:sz w:val="19"/>
          </w:rPr>
          <w:t xml:space="preserve"> </w:t>
        </w:r>
        <w:r>
          <w:rPr>
            <w:b w:val="0"/>
            <w:bCs w:val="0"/>
            <w:sz w:val="19"/>
          </w:rPr>
          <w:t>m</w:t>
        </w:r>
      </w:smartTag>
      <w:r>
        <w:rPr>
          <w:b w:val="0"/>
          <w:bCs w:val="0"/>
          <w:sz w:val="19"/>
        </w:rPr>
        <w:t xml:space="preserve"> </w:t>
      </w:r>
      <w:r>
        <w:rPr>
          <w:b w:val="0"/>
          <w:bCs w:val="0"/>
          <w:noProof/>
          <w:sz w:val="19"/>
        </w:rPr>
        <w:t>koruma tabakası</w:t>
      </w:r>
      <w:r>
        <w:rPr>
          <w:b w:val="0"/>
          <w:bCs w:val="0"/>
          <w:noProof/>
          <w:sz w:val="19"/>
        </w:rPr>
        <w:tab/>
      </w:r>
      <w:r>
        <w:rPr>
          <w:b w:val="0"/>
          <w:bCs w:val="0"/>
          <w:noProof/>
          <w:sz w:val="19"/>
        </w:rPr>
        <w:tab/>
      </w:r>
    </w:p>
    <w:p w:rsidR="00E5102B" w:rsidRDefault="00E5102B" w:rsidP="00E5102B">
      <w:pPr>
        <w:rPr>
          <w:sz w:val="19"/>
          <w:szCs w:val="19"/>
        </w:rPr>
      </w:pPr>
      <w:r>
        <w:pict>
          <v:rect id="_x0000_s1034" style="position:absolute;margin-left:116.4pt;margin-top:.6pt;width:145.25pt;height:36pt;z-index:251668480" fillcolor="black">
            <v:fill r:id="rId14" o:title="Açık yukarı köşegen" type="pattern"/>
          </v:rect>
        </w:pict>
      </w:r>
      <w:r>
        <w:rPr>
          <w:noProof/>
          <w:sz w:val="19"/>
          <w:szCs w:val="19"/>
        </w:rPr>
        <w:tab/>
      </w:r>
      <w:r>
        <w:rPr>
          <w:noProof/>
          <w:sz w:val="19"/>
          <w:szCs w:val="19"/>
        </w:rPr>
        <w:tab/>
      </w:r>
      <w:r>
        <w:rPr>
          <w:noProof/>
          <w:sz w:val="19"/>
          <w:szCs w:val="19"/>
        </w:rPr>
        <w:tab/>
      </w:r>
      <w:r>
        <w:rPr>
          <w:noProof/>
          <w:sz w:val="19"/>
          <w:szCs w:val="19"/>
        </w:rPr>
        <w:tab/>
      </w:r>
      <w:r>
        <w:rPr>
          <w:noProof/>
          <w:sz w:val="19"/>
          <w:szCs w:val="19"/>
        </w:rPr>
        <w:tab/>
      </w:r>
      <w:r>
        <w:rPr>
          <w:noProof/>
          <w:sz w:val="19"/>
          <w:szCs w:val="19"/>
        </w:rPr>
        <w:tab/>
      </w:r>
      <w:r>
        <w:rPr>
          <w:noProof/>
          <w:sz w:val="19"/>
          <w:szCs w:val="19"/>
        </w:rPr>
        <w:tab/>
      </w:r>
    </w:p>
    <w:p w:rsidR="00E5102B" w:rsidRDefault="00E5102B" w:rsidP="00E5102B">
      <w:pPr>
        <w:pStyle w:val="contentbaslik"/>
        <w:spacing w:before="0" w:beforeAutospacing="0" w:after="0" w:afterAutospacing="0"/>
        <w:rPr>
          <w:sz w:val="19"/>
          <w:szCs w:val="19"/>
          <w:lang w:val="tr-TR" w:eastAsia="tr-TR"/>
        </w:rPr>
      </w:pPr>
      <w:r>
        <w:rPr>
          <w:sz w:val="19"/>
          <w:szCs w:val="19"/>
          <w:lang w:val="tr-TR" w:eastAsia="tr-TR"/>
        </w:rPr>
        <w:tab/>
      </w:r>
      <w:smartTag w:uri="urn:schemas-microsoft-com:office:smarttags" w:element="metricconverter">
        <w:smartTagPr>
          <w:attr w:name="ProductID" w:val="0.30 m"/>
        </w:smartTagPr>
        <w:r>
          <w:rPr>
            <w:sz w:val="19"/>
            <w:szCs w:val="19"/>
            <w:lang w:val="tr-TR" w:eastAsia="tr-TR"/>
          </w:rPr>
          <w:t>0.30 m</w:t>
        </w:r>
      </w:smartTag>
    </w:p>
    <w:p w:rsidR="00E5102B" w:rsidRDefault="00E5102B" w:rsidP="00E5102B">
      <w:pPr>
        <w:ind w:left="708" w:firstLine="708"/>
        <w:rPr>
          <w:sz w:val="19"/>
          <w:szCs w:val="19"/>
        </w:rPr>
      </w:pPr>
      <w:r>
        <w:lastRenderedPageBreak/>
        <w:pict>
          <v:line id="_x0000_s1047" style="position:absolute;left:0;text-align:left;z-index:251681792" from="256.5pt,6.25pt" to="283.5pt,6.25pt">
            <v:stroke endarrow="block"/>
          </v:line>
        </w:pict>
      </w:r>
      <w:r>
        <w:pict>
          <v:rect id="_x0000_s1035" style="position:absolute;left:0;text-align:left;margin-left:116.9pt;margin-top:4.5pt;width:145.25pt;height:36pt;z-index:251669504" fillcolor="black">
            <v:fill r:id="rId13" o:title="Açık aşağı köşegen" type="pattern"/>
          </v:rect>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smartTag w:uri="urn:schemas-microsoft-com:office:smarttags" w:element="metricconverter">
        <w:smartTagPr>
          <w:attr w:name="ProductID" w:val="0.60 m"/>
        </w:smartTagPr>
        <w:r>
          <w:rPr>
            <w:sz w:val="19"/>
            <w:szCs w:val="19"/>
          </w:rPr>
          <w:t>0.60 m</w:t>
        </w:r>
      </w:smartTag>
      <w:r>
        <w:rPr>
          <w:sz w:val="19"/>
          <w:szCs w:val="19"/>
        </w:rPr>
        <w:t xml:space="preserve"> mineral sızdırmazlık tabakası </w:t>
      </w:r>
      <w:smartTag w:uri="urn:schemas-microsoft-com:office:smarttags" w:element="metricconverter">
        <w:smartTagPr>
          <w:attr w:name="ProductID" w:val="0.30 m"/>
        </w:smartTagPr>
        <w:r>
          <w:rPr>
            <w:sz w:val="19"/>
            <w:szCs w:val="19"/>
          </w:rPr>
          <w:t>0.30 m</w:t>
        </w:r>
      </w:smartTag>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ve gereğinde gaz drenaj tabakası</w: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(k&lt;1,0x10</w:t>
      </w:r>
      <w:r>
        <w:rPr>
          <w:sz w:val="19"/>
          <w:szCs w:val="19"/>
          <w:vertAlign w:val="superscript"/>
        </w:rPr>
        <w:t>-9</w:t>
      </w:r>
      <w:r>
        <w:rPr>
          <w:sz w:val="19"/>
          <w:szCs w:val="19"/>
        </w:rPr>
        <w:t xml:space="preserve"> m/s)</w:t>
      </w:r>
    </w:p>
    <w:p w:rsidR="00E5102B" w:rsidRDefault="00E5102B" w:rsidP="00E5102B">
      <w:pPr>
        <w:pStyle w:val="contentbaslik"/>
        <w:spacing w:before="0" w:beforeAutospacing="0" w:after="0" w:afterAutospacing="0"/>
        <w:rPr>
          <w:sz w:val="19"/>
          <w:szCs w:val="19"/>
          <w:lang w:val="tr-TR" w:eastAsia="tr-TR"/>
        </w:rPr>
      </w:pPr>
      <w:r>
        <w:pict>
          <v:rect id="_x0000_s1033" style="position:absolute;margin-left:117.4pt;margin-top:0;width:2in;height:32.25pt;z-index:251667456" fillcolor="#ddd">
            <v:fill r:id="rId10" o:title="Granite" type="tile"/>
          </v:rect>
        </w:pict>
      </w:r>
      <w:r>
        <w:rPr>
          <w:sz w:val="19"/>
          <w:szCs w:val="19"/>
          <w:lang w:val="tr-TR" w:eastAsia="tr-TR"/>
        </w:rPr>
        <w:t xml:space="preserve"> </w:t>
      </w:r>
      <w:r>
        <w:rPr>
          <w:sz w:val="19"/>
          <w:szCs w:val="19"/>
          <w:lang w:val="tr-TR" w:eastAsia="tr-TR"/>
        </w:rPr>
        <w:tab/>
      </w:r>
      <w:r>
        <w:rPr>
          <w:sz w:val="19"/>
          <w:szCs w:val="19"/>
          <w:lang w:val="tr-TR" w:eastAsia="tr-TR"/>
        </w:rPr>
        <w:tab/>
      </w:r>
      <w:r>
        <w:rPr>
          <w:sz w:val="19"/>
          <w:szCs w:val="19"/>
          <w:lang w:val="tr-TR" w:eastAsia="tr-TR"/>
        </w:rPr>
        <w:tab/>
      </w:r>
      <w:r>
        <w:rPr>
          <w:sz w:val="19"/>
          <w:szCs w:val="19"/>
          <w:lang w:val="tr-TR" w:eastAsia="tr-TR"/>
        </w:rPr>
        <w:tab/>
      </w:r>
      <w:r>
        <w:rPr>
          <w:sz w:val="19"/>
          <w:szCs w:val="19"/>
          <w:lang w:val="tr-TR" w:eastAsia="tr-TR"/>
        </w:rPr>
        <w:tab/>
      </w:r>
      <w:r>
        <w:rPr>
          <w:sz w:val="19"/>
          <w:szCs w:val="19"/>
          <w:lang w:val="tr-TR" w:eastAsia="tr-TR"/>
        </w:rPr>
        <w:tab/>
      </w:r>
      <w:r>
        <w:rPr>
          <w:sz w:val="19"/>
          <w:szCs w:val="19"/>
          <w:lang w:val="tr-TR" w:eastAsia="tr-TR"/>
        </w:rPr>
        <w:tab/>
      </w:r>
      <w:r>
        <w:rPr>
          <w:sz w:val="19"/>
          <w:szCs w:val="19"/>
          <w:lang w:val="tr-TR" w:eastAsia="tr-TR"/>
        </w:rPr>
        <w:tab/>
      </w:r>
    </w:p>
    <w:p w:rsidR="00E5102B" w:rsidRDefault="00E5102B" w:rsidP="00E5102B">
      <w:pPr>
        <w:pStyle w:val="contentbaslik"/>
        <w:spacing w:before="0" w:beforeAutospacing="0" w:after="0" w:afterAutospacing="0"/>
        <w:ind w:left="4956" w:firstLine="708"/>
        <w:rPr>
          <w:sz w:val="19"/>
          <w:szCs w:val="19"/>
          <w:lang w:val="tr-TR" w:eastAsia="tr-TR"/>
        </w:rPr>
      </w:pPr>
      <w:r>
        <w:pict>
          <v:line id="_x0000_s1048" style="position:absolute;left:0;text-align:left;z-index:251682816" from="258pt,5pt" to="285pt,5pt">
            <v:stroke endarrow="block"/>
          </v:line>
        </w:pict>
      </w:r>
      <w:r>
        <w:rPr>
          <w:sz w:val="19"/>
          <w:szCs w:val="19"/>
          <w:lang w:val="tr-TR" w:eastAsia="tr-TR"/>
        </w:rPr>
        <w:t>0.50 m tampon tabaka</w:t>
      </w:r>
    </w:p>
    <w:p w:rsidR="00E5102B" w:rsidRDefault="00E5102B" w:rsidP="00E5102B">
      <w:pPr>
        <w:rPr>
          <w:sz w:val="19"/>
          <w:szCs w:val="19"/>
        </w:rPr>
      </w:pPr>
      <w:r>
        <w:pict>
          <v:rect id="_x0000_s1032" style="position:absolute;margin-left:117.4pt;margin-top:5.15pt;width:2in;height:24.75pt;z-index:251666432" fillcolor="black">
            <v:fill r:id="rId16" o:title="Kesik çizgili aşağı köşegen" type="pattern"/>
          </v:rect>
        </w:pict>
      </w:r>
    </w:p>
    <w:p w:rsidR="00E5102B" w:rsidRDefault="00E5102B" w:rsidP="00E5102B">
      <w:pPr>
        <w:rPr>
          <w:sz w:val="19"/>
          <w:szCs w:val="19"/>
        </w:rPr>
      </w:pPr>
      <w:r>
        <w:pict>
          <v:line id="_x0000_s1049" style="position:absolute;z-index:251683840" from="258pt,5.9pt" to="285pt,5.9pt">
            <v:stroke endarrow="block"/>
          </v:line>
        </w:pic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Atık</w:t>
      </w:r>
    </w:p>
    <w:p w:rsidR="00E5102B" w:rsidRDefault="00E5102B" w:rsidP="00E5102B">
      <w:pPr>
        <w:rPr>
          <w:sz w:val="19"/>
          <w:szCs w:val="19"/>
        </w:rPr>
      </w:pPr>
    </w:p>
    <w:p w:rsidR="00E5102B" w:rsidRDefault="00E5102B" w:rsidP="00E5102B"/>
    <w:p w:rsidR="00E5102B" w:rsidRDefault="00E5102B" w:rsidP="00E5102B"/>
    <w:p w:rsidR="00E5102B" w:rsidRDefault="00E5102B" w:rsidP="00E5102B">
      <w:pPr>
        <w:pStyle w:val="Heading4"/>
        <w:rPr>
          <w:sz w:val="19"/>
        </w:rPr>
      </w:pPr>
    </w:p>
    <w:p w:rsidR="00E5102B" w:rsidRDefault="00E5102B" w:rsidP="00E5102B">
      <w:pPr>
        <w:pStyle w:val="Heading4"/>
        <w:jc w:val="right"/>
        <w:rPr>
          <w:sz w:val="19"/>
        </w:rPr>
      </w:pPr>
      <w:r>
        <w:rPr>
          <w:sz w:val="19"/>
        </w:rPr>
        <w:t>EK-13</w:t>
      </w:r>
    </w:p>
    <w:p w:rsidR="00E5102B" w:rsidRDefault="00E5102B" w:rsidP="00E5102B">
      <w:pPr>
        <w:pStyle w:val="BodyText3"/>
      </w:pPr>
    </w:p>
    <w:p w:rsidR="00E5102B" w:rsidRDefault="00E5102B" w:rsidP="00E5102B">
      <w:pPr>
        <w:pStyle w:val="BodyText3"/>
      </w:pPr>
      <w:r>
        <w:t>TEHLİKELİ ATIK ARA DEPOLAMA, GERİ KAZANIM VE BERTARAF TESİSLERİNE ÖN LİSANS ALINMASI İÇİN YAPILACAK BAŞVURULARDA BULUNMASI GEREKLİ BİLGİ VE DOKÜMANLAR</w:t>
      </w:r>
    </w:p>
    <w:p w:rsidR="00E5102B" w:rsidRDefault="00E5102B" w:rsidP="00E5102B">
      <w:pPr>
        <w:pStyle w:val="BodyText3"/>
      </w:pPr>
    </w:p>
    <w:p w:rsidR="00E5102B" w:rsidRDefault="00E5102B" w:rsidP="00E5102B">
      <w:pPr>
        <w:pStyle w:val="BodyText3"/>
        <w:rPr>
          <w:bCs/>
          <w:sz w:val="19"/>
          <w:szCs w:val="19"/>
        </w:rPr>
      </w:pPr>
      <w:r>
        <w:t>A)  BAŞVURU DİLEKÇESİ</w:t>
      </w:r>
    </w:p>
    <w:p w:rsidR="00E5102B" w:rsidRDefault="00E5102B" w:rsidP="00E5102B">
      <w:pPr>
        <w:rPr>
          <w:b/>
          <w:bCs/>
          <w:sz w:val="19"/>
          <w:szCs w:val="19"/>
        </w:rPr>
      </w:pPr>
    </w:p>
    <w:p w:rsidR="00E5102B" w:rsidRDefault="00E5102B" w:rsidP="00E5102B">
      <w:pPr>
        <w:jc w:val="both"/>
        <w:rPr>
          <w:b/>
          <w:bCs/>
          <w:sz w:val="19"/>
          <w:szCs w:val="19"/>
        </w:rPr>
      </w:pPr>
      <w:r>
        <w:rPr>
          <w:b/>
          <w:bCs/>
          <w:sz w:val="19"/>
          <w:szCs w:val="19"/>
        </w:rPr>
        <w:t>B)TESİS HAKKINDA GENEL BİLGİLER</w:t>
      </w:r>
    </w:p>
    <w:p w:rsidR="00E5102B" w:rsidRDefault="00E5102B" w:rsidP="00E5102B">
      <w:pPr>
        <w:jc w:val="both"/>
        <w:rPr>
          <w:sz w:val="19"/>
          <w:szCs w:val="19"/>
        </w:rPr>
      </w:pPr>
      <w:r>
        <w:rPr>
          <w:sz w:val="19"/>
          <w:szCs w:val="19"/>
        </w:rPr>
        <w:t>1) Tesisin Adı</w:t>
      </w:r>
      <w:r>
        <w:rPr>
          <w:sz w:val="19"/>
          <w:szCs w:val="19"/>
        </w:rPr>
        <w:tab/>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2) Adresi (Mah., Cad, Sok, Numara, İlçe, İl)</w:t>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3) Telefonu</w:t>
      </w:r>
      <w:r>
        <w:rPr>
          <w:sz w:val="19"/>
          <w:szCs w:val="19"/>
        </w:rPr>
        <w:tab/>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4) Faksı</w:t>
      </w:r>
      <w:r>
        <w:rPr>
          <w:sz w:val="19"/>
          <w:szCs w:val="19"/>
        </w:rPr>
        <w:tab/>
      </w:r>
      <w:r>
        <w:rPr>
          <w:sz w:val="19"/>
          <w:szCs w:val="19"/>
        </w:rPr>
        <w:tab/>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5) Elektronik posta adresi</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6)İşyeri Vergi Kimlik No</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7) Tesis sahibinin / ortaklarının</w:t>
      </w:r>
    </w:p>
    <w:p w:rsidR="00E5102B" w:rsidRDefault="00E5102B" w:rsidP="00E5102B">
      <w:pPr>
        <w:jc w:val="both"/>
        <w:rPr>
          <w:sz w:val="19"/>
          <w:szCs w:val="19"/>
        </w:rPr>
      </w:pPr>
      <w:r>
        <w:rPr>
          <w:sz w:val="19"/>
          <w:szCs w:val="19"/>
        </w:rPr>
        <w:tab/>
        <w:t>a) Adı, Soyadı</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ind w:left="708"/>
        <w:jc w:val="both"/>
        <w:rPr>
          <w:sz w:val="19"/>
          <w:szCs w:val="19"/>
        </w:rPr>
      </w:pPr>
      <w:r>
        <w:rPr>
          <w:sz w:val="19"/>
          <w:szCs w:val="19"/>
        </w:rPr>
        <w:t>b) Adresi (Mah, Cad, Sok, Numara, İlçe, İl)</w:t>
      </w:r>
      <w:r>
        <w:rPr>
          <w:sz w:val="19"/>
          <w:szCs w:val="19"/>
        </w:rPr>
        <w:tab/>
      </w:r>
      <w:r>
        <w:rPr>
          <w:sz w:val="19"/>
          <w:szCs w:val="19"/>
        </w:rPr>
        <w:tab/>
        <w:t>:</w:t>
      </w:r>
    </w:p>
    <w:p w:rsidR="00E5102B" w:rsidRDefault="00E5102B" w:rsidP="00E5102B">
      <w:pPr>
        <w:jc w:val="both"/>
        <w:rPr>
          <w:sz w:val="19"/>
          <w:szCs w:val="19"/>
        </w:rPr>
      </w:pPr>
      <w:r>
        <w:rPr>
          <w:sz w:val="19"/>
          <w:szCs w:val="19"/>
        </w:rPr>
        <w:tab/>
        <w:t>c) Telefonu</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ab/>
        <w:t>d) Faksı</w:t>
      </w:r>
      <w:r>
        <w:rPr>
          <w:sz w:val="19"/>
          <w:szCs w:val="19"/>
        </w:rPr>
        <w:tab/>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ab/>
        <w:t>e) Elektronik posta adresi</w:t>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p>
    <w:p w:rsidR="00E5102B" w:rsidRDefault="00E5102B" w:rsidP="00E5102B">
      <w:pPr>
        <w:jc w:val="both"/>
        <w:rPr>
          <w:sz w:val="19"/>
          <w:szCs w:val="19"/>
        </w:rPr>
      </w:pPr>
      <w:r>
        <w:rPr>
          <w:sz w:val="19"/>
          <w:szCs w:val="19"/>
        </w:rPr>
        <w:t>8) Tesis işletmecisinin</w:t>
      </w:r>
    </w:p>
    <w:p w:rsidR="00E5102B" w:rsidRDefault="00E5102B" w:rsidP="00E5102B">
      <w:pPr>
        <w:ind w:firstLine="708"/>
        <w:jc w:val="both"/>
        <w:rPr>
          <w:sz w:val="19"/>
          <w:szCs w:val="19"/>
        </w:rPr>
      </w:pPr>
      <w:r>
        <w:rPr>
          <w:sz w:val="19"/>
          <w:szCs w:val="19"/>
        </w:rPr>
        <w:t>a) Adı, Soyadı</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ind w:left="708"/>
        <w:jc w:val="both"/>
        <w:rPr>
          <w:sz w:val="19"/>
          <w:szCs w:val="19"/>
        </w:rPr>
      </w:pPr>
      <w:r>
        <w:rPr>
          <w:sz w:val="19"/>
          <w:szCs w:val="19"/>
        </w:rPr>
        <w:t>b) Adresi (Mah, Cad, Sok, Numara, İlçe, İl)</w:t>
      </w:r>
      <w:r>
        <w:rPr>
          <w:sz w:val="19"/>
          <w:szCs w:val="19"/>
        </w:rPr>
        <w:tab/>
      </w:r>
      <w:r>
        <w:rPr>
          <w:sz w:val="19"/>
          <w:szCs w:val="19"/>
        </w:rPr>
        <w:tab/>
        <w:t>:</w:t>
      </w:r>
    </w:p>
    <w:p w:rsidR="00E5102B" w:rsidRDefault="00E5102B" w:rsidP="00E5102B">
      <w:pPr>
        <w:jc w:val="both"/>
        <w:rPr>
          <w:sz w:val="19"/>
          <w:szCs w:val="19"/>
        </w:rPr>
      </w:pPr>
      <w:r>
        <w:rPr>
          <w:sz w:val="19"/>
          <w:szCs w:val="19"/>
        </w:rPr>
        <w:tab/>
        <w:t>c) Telefonu</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ab/>
        <w:t>d) Faksı</w:t>
      </w:r>
      <w:r>
        <w:rPr>
          <w:sz w:val="19"/>
          <w:szCs w:val="19"/>
        </w:rPr>
        <w:tab/>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ab/>
        <w:t>e) Elektronik posta adresi</w:t>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p>
    <w:p w:rsidR="00E5102B" w:rsidRDefault="00E5102B" w:rsidP="00E5102B">
      <w:pPr>
        <w:jc w:val="both"/>
        <w:rPr>
          <w:sz w:val="19"/>
          <w:szCs w:val="19"/>
        </w:rPr>
      </w:pPr>
      <w:r>
        <w:rPr>
          <w:sz w:val="19"/>
          <w:szCs w:val="19"/>
        </w:rPr>
        <w:t>9) Başvuru raporunu hazırlayan kişi/kuruluşun</w:t>
      </w:r>
    </w:p>
    <w:p w:rsidR="00E5102B" w:rsidRDefault="00E5102B" w:rsidP="00E5102B">
      <w:pPr>
        <w:ind w:firstLine="708"/>
        <w:jc w:val="both"/>
        <w:rPr>
          <w:sz w:val="19"/>
          <w:szCs w:val="19"/>
        </w:rPr>
      </w:pPr>
      <w:r>
        <w:rPr>
          <w:sz w:val="19"/>
          <w:szCs w:val="19"/>
        </w:rPr>
        <w:t>a) Adı, Soyadı (veya unvanı)</w:t>
      </w:r>
      <w:r>
        <w:rPr>
          <w:sz w:val="19"/>
          <w:szCs w:val="19"/>
        </w:rPr>
        <w:tab/>
      </w:r>
      <w:r>
        <w:rPr>
          <w:sz w:val="19"/>
          <w:szCs w:val="19"/>
        </w:rPr>
        <w:tab/>
      </w:r>
      <w:r>
        <w:rPr>
          <w:sz w:val="19"/>
          <w:szCs w:val="19"/>
        </w:rPr>
        <w:tab/>
        <w:t>:</w:t>
      </w:r>
    </w:p>
    <w:p w:rsidR="00E5102B" w:rsidRDefault="00E5102B" w:rsidP="00E5102B">
      <w:pPr>
        <w:ind w:left="708"/>
        <w:jc w:val="both"/>
        <w:rPr>
          <w:sz w:val="19"/>
          <w:szCs w:val="19"/>
        </w:rPr>
      </w:pPr>
      <w:r>
        <w:rPr>
          <w:sz w:val="19"/>
          <w:szCs w:val="19"/>
        </w:rPr>
        <w:t>b) Adresi (Mah, Cad, Sok, Numara, İlçe, İl)</w:t>
      </w:r>
      <w:r>
        <w:rPr>
          <w:sz w:val="19"/>
          <w:szCs w:val="19"/>
        </w:rPr>
        <w:tab/>
      </w:r>
      <w:r>
        <w:rPr>
          <w:sz w:val="19"/>
          <w:szCs w:val="19"/>
        </w:rPr>
        <w:tab/>
        <w:t>:</w:t>
      </w:r>
    </w:p>
    <w:p w:rsidR="00E5102B" w:rsidRDefault="00E5102B" w:rsidP="00E5102B">
      <w:pPr>
        <w:jc w:val="both"/>
        <w:rPr>
          <w:sz w:val="19"/>
          <w:szCs w:val="19"/>
        </w:rPr>
      </w:pPr>
      <w:r>
        <w:rPr>
          <w:sz w:val="19"/>
          <w:szCs w:val="19"/>
        </w:rPr>
        <w:tab/>
        <w:t>c) Telefonu</w:t>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ab/>
        <w:t>d) Faksı</w:t>
      </w:r>
      <w:r>
        <w:rPr>
          <w:sz w:val="19"/>
          <w:szCs w:val="19"/>
        </w:rPr>
        <w:tab/>
      </w:r>
      <w:r>
        <w:rPr>
          <w:sz w:val="19"/>
          <w:szCs w:val="19"/>
        </w:rPr>
        <w:tab/>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r>
        <w:rPr>
          <w:sz w:val="19"/>
          <w:szCs w:val="19"/>
        </w:rPr>
        <w:tab/>
        <w:t>e) Elektronik posta adresi</w:t>
      </w:r>
      <w:r>
        <w:rPr>
          <w:sz w:val="19"/>
          <w:szCs w:val="19"/>
        </w:rPr>
        <w:tab/>
      </w:r>
      <w:r>
        <w:rPr>
          <w:sz w:val="19"/>
          <w:szCs w:val="19"/>
        </w:rPr>
        <w:tab/>
      </w:r>
      <w:r>
        <w:rPr>
          <w:sz w:val="19"/>
          <w:szCs w:val="19"/>
        </w:rPr>
        <w:tab/>
      </w:r>
      <w:r>
        <w:rPr>
          <w:sz w:val="19"/>
          <w:szCs w:val="19"/>
        </w:rPr>
        <w:tab/>
        <w:t>:</w:t>
      </w:r>
    </w:p>
    <w:p w:rsidR="00E5102B" w:rsidRDefault="00E5102B" w:rsidP="00E5102B">
      <w:pPr>
        <w:jc w:val="both"/>
        <w:rPr>
          <w:sz w:val="19"/>
          <w:szCs w:val="19"/>
        </w:rPr>
      </w:pPr>
    </w:p>
    <w:p w:rsidR="00E5102B" w:rsidRDefault="00E5102B" w:rsidP="00E5102B">
      <w:pPr>
        <w:jc w:val="both"/>
        <w:rPr>
          <w:sz w:val="19"/>
          <w:szCs w:val="19"/>
        </w:rPr>
      </w:pPr>
      <w:r>
        <w:rPr>
          <w:sz w:val="19"/>
          <w:szCs w:val="19"/>
        </w:rPr>
        <w:t>10) Diğer Bilgiler</w:t>
      </w:r>
    </w:p>
    <w:p w:rsidR="00E5102B" w:rsidRDefault="00E5102B" w:rsidP="00E5102B">
      <w:pPr>
        <w:jc w:val="both"/>
        <w:rPr>
          <w:sz w:val="19"/>
          <w:szCs w:val="19"/>
        </w:rPr>
      </w:pPr>
      <w:r>
        <w:rPr>
          <w:sz w:val="19"/>
          <w:szCs w:val="19"/>
        </w:rPr>
        <w:tab/>
        <w:t>a) Tesisin işletmeye açılma muhtemel tarihi</w:t>
      </w:r>
      <w:r>
        <w:rPr>
          <w:sz w:val="19"/>
          <w:szCs w:val="19"/>
        </w:rPr>
        <w:tab/>
      </w:r>
      <w:r>
        <w:rPr>
          <w:sz w:val="19"/>
          <w:szCs w:val="19"/>
        </w:rPr>
        <w:tab/>
        <w:t>:</w:t>
      </w:r>
    </w:p>
    <w:p w:rsidR="00E5102B" w:rsidRDefault="00E5102B" w:rsidP="00E5102B">
      <w:pPr>
        <w:jc w:val="both"/>
        <w:rPr>
          <w:sz w:val="19"/>
          <w:szCs w:val="19"/>
        </w:rPr>
      </w:pPr>
      <w:r>
        <w:rPr>
          <w:sz w:val="19"/>
          <w:szCs w:val="19"/>
        </w:rPr>
        <w:tab/>
        <w:t>b) Tesiste çalışacak personelin sayısı ve görevleri</w:t>
      </w:r>
      <w:r>
        <w:rPr>
          <w:sz w:val="19"/>
          <w:szCs w:val="19"/>
        </w:rPr>
        <w:tab/>
        <w:t>:</w:t>
      </w:r>
    </w:p>
    <w:p w:rsidR="00E5102B" w:rsidRDefault="00E5102B" w:rsidP="00E5102B">
      <w:pPr>
        <w:jc w:val="both"/>
        <w:rPr>
          <w:sz w:val="19"/>
          <w:szCs w:val="19"/>
        </w:rPr>
      </w:pPr>
      <w:r>
        <w:rPr>
          <w:sz w:val="19"/>
          <w:szCs w:val="19"/>
        </w:rPr>
        <w:tab/>
        <w:t>c) Tesisin çalışma saatleri (günlük, aylık, yıllık)</w:t>
      </w:r>
      <w:r>
        <w:rPr>
          <w:sz w:val="19"/>
          <w:szCs w:val="19"/>
        </w:rPr>
        <w:tab/>
        <w:t>:</w:t>
      </w:r>
    </w:p>
    <w:p w:rsidR="00E5102B" w:rsidRDefault="00E5102B" w:rsidP="00E5102B">
      <w:pPr>
        <w:ind w:firstLine="708"/>
        <w:jc w:val="both"/>
        <w:rPr>
          <w:sz w:val="19"/>
          <w:szCs w:val="19"/>
        </w:rPr>
      </w:pPr>
      <w:r>
        <w:rPr>
          <w:sz w:val="19"/>
          <w:szCs w:val="19"/>
        </w:rPr>
        <w:t>d) Araç ve Makine Parkı Listesi</w:t>
      </w:r>
      <w:r>
        <w:rPr>
          <w:sz w:val="19"/>
          <w:szCs w:val="19"/>
        </w:rPr>
        <w:tab/>
      </w:r>
      <w:r>
        <w:rPr>
          <w:sz w:val="19"/>
          <w:szCs w:val="19"/>
        </w:rPr>
        <w:tab/>
      </w:r>
      <w:r>
        <w:rPr>
          <w:sz w:val="19"/>
          <w:szCs w:val="19"/>
        </w:rPr>
        <w:tab/>
        <w:t>:</w:t>
      </w:r>
    </w:p>
    <w:p w:rsidR="00E5102B" w:rsidRDefault="00E5102B" w:rsidP="00E5102B">
      <w:pPr>
        <w:ind w:left="708"/>
        <w:jc w:val="both"/>
        <w:rPr>
          <w:sz w:val="19"/>
          <w:szCs w:val="19"/>
        </w:rPr>
      </w:pPr>
      <w:r>
        <w:rPr>
          <w:sz w:val="19"/>
          <w:szCs w:val="19"/>
        </w:rPr>
        <w:t xml:space="preserve"> e) Sosyal tesisler (yemekhane, yatakhane, soyunma odası, tuvalet, lavabo, banyo-duş,   revir vb.)</w:t>
      </w:r>
    </w:p>
    <w:p w:rsidR="00E5102B" w:rsidRDefault="00E5102B" w:rsidP="00E5102B">
      <w:pPr>
        <w:ind w:left="708"/>
        <w:jc w:val="both"/>
        <w:rPr>
          <w:sz w:val="19"/>
          <w:szCs w:val="19"/>
        </w:rPr>
      </w:pPr>
    </w:p>
    <w:p w:rsidR="00E5102B" w:rsidRDefault="00E5102B" w:rsidP="00E5102B">
      <w:pPr>
        <w:jc w:val="both"/>
        <w:rPr>
          <w:b/>
          <w:sz w:val="19"/>
          <w:szCs w:val="19"/>
        </w:rPr>
      </w:pPr>
      <w:r>
        <w:rPr>
          <w:b/>
          <w:sz w:val="19"/>
          <w:szCs w:val="19"/>
        </w:rPr>
        <w:t>C) SEÇİLEN TESİS YERİ İLE İLGİLİ BİLGİ VE DÖKÜMANLAR</w:t>
      </w:r>
    </w:p>
    <w:p w:rsidR="00E5102B" w:rsidRDefault="00E5102B" w:rsidP="00E5102B">
      <w:pPr>
        <w:jc w:val="both"/>
        <w:rPr>
          <w:bCs/>
          <w:sz w:val="19"/>
          <w:szCs w:val="19"/>
        </w:rPr>
      </w:pPr>
    </w:p>
    <w:p w:rsidR="00E5102B" w:rsidRDefault="00E5102B" w:rsidP="00E5102B">
      <w:pPr>
        <w:tabs>
          <w:tab w:val="left" w:pos="360"/>
        </w:tabs>
        <w:jc w:val="both"/>
        <w:rPr>
          <w:bCs/>
          <w:sz w:val="19"/>
          <w:szCs w:val="19"/>
        </w:rPr>
      </w:pPr>
      <w:r>
        <w:rPr>
          <w:bCs/>
          <w:sz w:val="19"/>
          <w:szCs w:val="19"/>
        </w:rPr>
        <w:tab/>
        <w:t xml:space="preserve">1) 1/25.000 ölçekli tesis yerini ve en az </w:t>
      </w:r>
      <w:smartTag w:uri="urn:schemas-microsoft-com:office:smarttags" w:element="metricconverter">
        <w:smartTagPr>
          <w:attr w:name="ProductID" w:val="10 km"/>
        </w:smartTagPr>
        <w:r>
          <w:rPr>
            <w:bCs/>
            <w:sz w:val="19"/>
            <w:szCs w:val="19"/>
          </w:rPr>
          <w:t>10 km</w:t>
        </w:r>
      </w:smartTag>
      <w:r>
        <w:rPr>
          <w:bCs/>
          <w:sz w:val="19"/>
          <w:szCs w:val="19"/>
        </w:rPr>
        <w:t xml:space="preserve"> çevresini gösterir topoğrafik  harita,</w:t>
      </w:r>
    </w:p>
    <w:p w:rsidR="00E5102B" w:rsidRDefault="00E5102B" w:rsidP="00E5102B">
      <w:pPr>
        <w:tabs>
          <w:tab w:val="left" w:pos="360"/>
        </w:tabs>
        <w:jc w:val="both"/>
        <w:rPr>
          <w:bCs/>
          <w:sz w:val="19"/>
          <w:szCs w:val="19"/>
        </w:rPr>
      </w:pPr>
      <w:r>
        <w:rPr>
          <w:bCs/>
          <w:sz w:val="19"/>
          <w:szCs w:val="19"/>
        </w:rPr>
        <w:tab/>
        <w:t>2) Tesis bölgesi ve çevresine ait kadastral ve arazi kullanma haritaları, nazım imar planları,</w:t>
      </w:r>
    </w:p>
    <w:p w:rsidR="00E5102B" w:rsidRDefault="00E5102B" w:rsidP="00E5102B">
      <w:pPr>
        <w:tabs>
          <w:tab w:val="left" w:pos="360"/>
        </w:tabs>
        <w:jc w:val="both"/>
        <w:rPr>
          <w:bCs/>
          <w:sz w:val="19"/>
          <w:szCs w:val="19"/>
        </w:rPr>
      </w:pPr>
      <w:r>
        <w:rPr>
          <w:bCs/>
          <w:sz w:val="19"/>
          <w:szCs w:val="19"/>
        </w:rPr>
        <w:tab/>
        <w:t>3) Bölgeye ait yeraltı ve yerüstü su koruma bölgeleri, muhtemel taşkın ve heyelan sahaları,</w:t>
      </w:r>
    </w:p>
    <w:p w:rsidR="00E5102B" w:rsidRDefault="00E5102B" w:rsidP="00E5102B">
      <w:pPr>
        <w:jc w:val="both"/>
        <w:rPr>
          <w:bCs/>
          <w:sz w:val="19"/>
          <w:szCs w:val="19"/>
        </w:rPr>
      </w:pPr>
      <w:r>
        <w:rPr>
          <w:bCs/>
          <w:sz w:val="19"/>
          <w:szCs w:val="19"/>
        </w:rPr>
        <w:t>başvuru ekinde bulunmalıdır.</w:t>
      </w:r>
    </w:p>
    <w:p w:rsidR="00E5102B" w:rsidRDefault="00E5102B" w:rsidP="00E5102B">
      <w:pPr>
        <w:ind w:left="708"/>
        <w:jc w:val="both"/>
        <w:rPr>
          <w:bCs/>
          <w:sz w:val="19"/>
          <w:szCs w:val="19"/>
        </w:rPr>
      </w:pPr>
    </w:p>
    <w:p w:rsidR="00E5102B" w:rsidRDefault="00E5102B" w:rsidP="00E5102B">
      <w:pPr>
        <w:jc w:val="both"/>
        <w:rPr>
          <w:b/>
          <w:sz w:val="19"/>
          <w:szCs w:val="19"/>
        </w:rPr>
      </w:pPr>
      <w:r>
        <w:rPr>
          <w:b/>
          <w:sz w:val="19"/>
          <w:szCs w:val="19"/>
        </w:rPr>
        <w:t>D) FAALİYETE İLİŞKİN BİLGİLER</w:t>
      </w:r>
    </w:p>
    <w:p w:rsidR="00E5102B" w:rsidRDefault="00E5102B" w:rsidP="00E5102B">
      <w:pPr>
        <w:jc w:val="both"/>
        <w:rPr>
          <w:b/>
          <w:sz w:val="19"/>
          <w:szCs w:val="19"/>
        </w:rPr>
      </w:pPr>
    </w:p>
    <w:p w:rsidR="00E5102B" w:rsidRDefault="00E5102B" w:rsidP="00E5102B">
      <w:pPr>
        <w:tabs>
          <w:tab w:val="left" w:pos="360"/>
        </w:tabs>
        <w:jc w:val="both"/>
        <w:rPr>
          <w:bCs/>
          <w:sz w:val="19"/>
          <w:szCs w:val="19"/>
        </w:rPr>
      </w:pPr>
      <w:r>
        <w:rPr>
          <w:bCs/>
          <w:sz w:val="19"/>
          <w:szCs w:val="19"/>
        </w:rPr>
        <w:tab/>
        <w:t>1) Kurulması istenen tesisin insan, hayvan, toprak, bitki, su, hava, iklim, bitki örtüsü ve kültür yapısına temel etkileri verilecektir.</w:t>
      </w:r>
    </w:p>
    <w:p w:rsidR="00E5102B" w:rsidRDefault="00E5102B" w:rsidP="00E5102B">
      <w:pPr>
        <w:ind w:firstLine="360"/>
        <w:jc w:val="both"/>
        <w:rPr>
          <w:bCs/>
          <w:sz w:val="19"/>
          <w:szCs w:val="19"/>
        </w:rPr>
      </w:pPr>
      <w:r>
        <w:rPr>
          <w:bCs/>
          <w:sz w:val="19"/>
          <w:szCs w:val="19"/>
        </w:rPr>
        <w:t>2) Tesisin Yüzölçümü</w:t>
      </w:r>
    </w:p>
    <w:p w:rsidR="00E5102B" w:rsidRDefault="00E5102B" w:rsidP="00E5102B">
      <w:pPr>
        <w:ind w:left="360"/>
        <w:jc w:val="both"/>
        <w:rPr>
          <w:bCs/>
          <w:sz w:val="19"/>
          <w:szCs w:val="19"/>
        </w:rPr>
      </w:pPr>
      <w:r>
        <w:rPr>
          <w:bCs/>
          <w:sz w:val="19"/>
          <w:szCs w:val="19"/>
        </w:rPr>
        <w:tab/>
        <w:t>a)Kapalı alan</w:t>
      </w:r>
      <w:r>
        <w:rPr>
          <w:bCs/>
          <w:sz w:val="19"/>
          <w:szCs w:val="19"/>
        </w:rPr>
        <w:tab/>
      </w:r>
      <w:r>
        <w:rPr>
          <w:bCs/>
          <w:sz w:val="19"/>
          <w:szCs w:val="19"/>
        </w:rPr>
        <w:tab/>
      </w:r>
      <w:r>
        <w:rPr>
          <w:bCs/>
          <w:sz w:val="19"/>
          <w:szCs w:val="19"/>
        </w:rPr>
        <w:tab/>
        <w:t>:</w:t>
      </w:r>
      <w:r>
        <w:rPr>
          <w:bCs/>
          <w:sz w:val="19"/>
          <w:szCs w:val="19"/>
        </w:rPr>
        <w:tab/>
        <w:t>............................ m</w:t>
      </w:r>
      <w:r>
        <w:rPr>
          <w:bCs/>
          <w:sz w:val="19"/>
          <w:szCs w:val="19"/>
          <w:vertAlign w:val="superscript"/>
        </w:rPr>
        <w:t>2</w:t>
      </w:r>
    </w:p>
    <w:p w:rsidR="00E5102B" w:rsidRDefault="00E5102B" w:rsidP="00E5102B">
      <w:pPr>
        <w:ind w:firstLine="360"/>
        <w:jc w:val="both"/>
        <w:rPr>
          <w:bCs/>
          <w:sz w:val="19"/>
          <w:szCs w:val="19"/>
        </w:rPr>
      </w:pPr>
      <w:r>
        <w:rPr>
          <w:bCs/>
          <w:sz w:val="19"/>
          <w:szCs w:val="19"/>
        </w:rPr>
        <w:tab/>
        <w:t>b)Açık alan</w:t>
      </w:r>
      <w:r>
        <w:rPr>
          <w:bCs/>
          <w:sz w:val="19"/>
          <w:szCs w:val="19"/>
        </w:rPr>
        <w:tab/>
      </w:r>
      <w:r>
        <w:rPr>
          <w:bCs/>
          <w:sz w:val="19"/>
          <w:szCs w:val="19"/>
        </w:rPr>
        <w:tab/>
      </w:r>
      <w:r>
        <w:rPr>
          <w:bCs/>
          <w:sz w:val="19"/>
          <w:szCs w:val="19"/>
        </w:rPr>
        <w:tab/>
        <w:t>:</w:t>
      </w:r>
      <w:r>
        <w:rPr>
          <w:bCs/>
          <w:sz w:val="19"/>
          <w:szCs w:val="19"/>
        </w:rPr>
        <w:tab/>
        <w:t>............................ m</w:t>
      </w:r>
      <w:r>
        <w:rPr>
          <w:bCs/>
          <w:sz w:val="19"/>
          <w:szCs w:val="19"/>
          <w:vertAlign w:val="superscript"/>
        </w:rPr>
        <w:t>2</w:t>
      </w:r>
    </w:p>
    <w:p w:rsidR="00E5102B" w:rsidRDefault="00E5102B" w:rsidP="00E5102B">
      <w:pPr>
        <w:ind w:firstLine="360"/>
        <w:jc w:val="both"/>
        <w:rPr>
          <w:bCs/>
          <w:sz w:val="19"/>
          <w:szCs w:val="19"/>
        </w:rPr>
      </w:pPr>
      <w:r>
        <w:rPr>
          <w:bCs/>
          <w:sz w:val="19"/>
          <w:szCs w:val="19"/>
        </w:rPr>
        <w:tab/>
        <w:t>c)Toplam</w:t>
      </w:r>
      <w:r>
        <w:rPr>
          <w:bCs/>
          <w:sz w:val="19"/>
          <w:szCs w:val="19"/>
        </w:rPr>
        <w:tab/>
      </w:r>
      <w:r>
        <w:rPr>
          <w:bCs/>
          <w:sz w:val="19"/>
          <w:szCs w:val="19"/>
        </w:rPr>
        <w:tab/>
      </w:r>
      <w:r>
        <w:rPr>
          <w:bCs/>
          <w:sz w:val="19"/>
          <w:szCs w:val="19"/>
        </w:rPr>
        <w:tab/>
        <w:t>:</w:t>
      </w:r>
      <w:r>
        <w:rPr>
          <w:bCs/>
          <w:sz w:val="19"/>
          <w:szCs w:val="19"/>
        </w:rPr>
        <w:tab/>
        <w:t>.............................m</w:t>
      </w:r>
      <w:r>
        <w:rPr>
          <w:bCs/>
          <w:sz w:val="19"/>
          <w:szCs w:val="19"/>
          <w:vertAlign w:val="superscript"/>
        </w:rPr>
        <w:t>2</w:t>
      </w:r>
    </w:p>
    <w:p w:rsidR="00E5102B" w:rsidRDefault="00E5102B" w:rsidP="00E5102B">
      <w:pPr>
        <w:ind w:left="360"/>
        <w:jc w:val="both"/>
        <w:rPr>
          <w:bCs/>
          <w:sz w:val="19"/>
          <w:szCs w:val="19"/>
        </w:rPr>
      </w:pPr>
    </w:p>
    <w:p w:rsidR="00E5102B" w:rsidRDefault="00E5102B" w:rsidP="00E5102B">
      <w:pPr>
        <w:ind w:firstLine="360"/>
        <w:jc w:val="both"/>
        <w:rPr>
          <w:bCs/>
          <w:sz w:val="19"/>
          <w:szCs w:val="19"/>
        </w:rPr>
      </w:pPr>
      <w:r>
        <w:rPr>
          <w:bCs/>
          <w:sz w:val="19"/>
          <w:szCs w:val="19"/>
        </w:rPr>
        <w:t xml:space="preserve">3) Tesisin Kapasitesi </w:t>
      </w:r>
    </w:p>
    <w:p w:rsidR="00E5102B" w:rsidRDefault="00E5102B" w:rsidP="00E5102B">
      <w:pPr>
        <w:ind w:left="360"/>
        <w:jc w:val="both"/>
        <w:rPr>
          <w:bCs/>
          <w:sz w:val="19"/>
          <w:szCs w:val="19"/>
        </w:rPr>
      </w:pPr>
      <w:r>
        <w:rPr>
          <w:bCs/>
          <w:sz w:val="19"/>
          <w:szCs w:val="19"/>
        </w:rPr>
        <w:tab/>
        <w:t>a) Kurulu Kapasite</w:t>
      </w:r>
      <w:r>
        <w:rPr>
          <w:bCs/>
          <w:sz w:val="19"/>
          <w:szCs w:val="19"/>
        </w:rPr>
        <w:tab/>
      </w:r>
      <w:r>
        <w:rPr>
          <w:bCs/>
          <w:sz w:val="19"/>
          <w:szCs w:val="19"/>
        </w:rPr>
        <w:tab/>
        <w:t>:</w:t>
      </w:r>
      <w:r>
        <w:rPr>
          <w:bCs/>
          <w:sz w:val="19"/>
          <w:szCs w:val="19"/>
        </w:rPr>
        <w:tab/>
        <w:t>............................ ton/yıl</w:t>
      </w:r>
    </w:p>
    <w:p w:rsidR="00E5102B" w:rsidRDefault="00E5102B" w:rsidP="00E5102B">
      <w:pPr>
        <w:ind w:left="360"/>
        <w:jc w:val="both"/>
        <w:rPr>
          <w:bCs/>
          <w:sz w:val="19"/>
          <w:szCs w:val="19"/>
        </w:rPr>
      </w:pPr>
      <w:r>
        <w:rPr>
          <w:bCs/>
          <w:sz w:val="19"/>
          <w:szCs w:val="19"/>
        </w:rPr>
        <w:tab/>
        <w:t>b) Fiili Kapasite</w:t>
      </w:r>
      <w:r>
        <w:rPr>
          <w:bCs/>
          <w:sz w:val="19"/>
          <w:szCs w:val="19"/>
        </w:rPr>
        <w:tab/>
      </w:r>
      <w:r>
        <w:rPr>
          <w:bCs/>
          <w:sz w:val="19"/>
          <w:szCs w:val="19"/>
        </w:rPr>
        <w:tab/>
      </w:r>
      <w:r>
        <w:rPr>
          <w:bCs/>
          <w:sz w:val="19"/>
          <w:szCs w:val="19"/>
        </w:rPr>
        <w:tab/>
        <w:t>:</w:t>
      </w:r>
      <w:r>
        <w:rPr>
          <w:bCs/>
          <w:sz w:val="19"/>
          <w:szCs w:val="19"/>
        </w:rPr>
        <w:tab/>
        <w:t>.............................ton/yıl</w:t>
      </w:r>
    </w:p>
    <w:p w:rsidR="00E5102B" w:rsidRDefault="00E5102B" w:rsidP="00E5102B">
      <w:pPr>
        <w:jc w:val="both"/>
        <w:rPr>
          <w:bCs/>
          <w:sz w:val="19"/>
          <w:szCs w:val="19"/>
        </w:rPr>
      </w:pPr>
    </w:p>
    <w:p w:rsidR="00E5102B" w:rsidRDefault="00E5102B" w:rsidP="00E5102B">
      <w:pPr>
        <w:ind w:firstLine="360"/>
        <w:jc w:val="both"/>
        <w:rPr>
          <w:bCs/>
          <w:sz w:val="19"/>
          <w:szCs w:val="19"/>
        </w:rPr>
      </w:pPr>
    </w:p>
    <w:p w:rsidR="00E5102B" w:rsidRDefault="00E5102B" w:rsidP="00E5102B">
      <w:pPr>
        <w:ind w:firstLine="360"/>
        <w:jc w:val="both"/>
        <w:rPr>
          <w:bCs/>
          <w:sz w:val="19"/>
          <w:szCs w:val="19"/>
        </w:rPr>
      </w:pPr>
    </w:p>
    <w:p w:rsidR="00E5102B" w:rsidRDefault="00E5102B" w:rsidP="00E5102B">
      <w:pPr>
        <w:ind w:firstLine="360"/>
        <w:jc w:val="both"/>
        <w:rPr>
          <w:bCs/>
          <w:sz w:val="19"/>
          <w:szCs w:val="19"/>
        </w:rPr>
      </w:pPr>
      <w:r>
        <w:rPr>
          <w:bCs/>
          <w:sz w:val="19"/>
          <w:szCs w:val="19"/>
        </w:rPr>
        <w:t>4) Üretim akım şeması ve teknolojisi</w:t>
      </w:r>
    </w:p>
    <w:p w:rsidR="00E5102B" w:rsidRDefault="00E5102B" w:rsidP="00E5102B">
      <w:pPr>
        <w:ind w:left="360"/>
        <w:jc w:val="both"/>
        <w:rPr>
          <w:bCs/>
          <w:sz w:val="19"/>
          <w:szCs w:val="19"/>
        </w:rPr>
      </w:pPr>
      <w:r>
        <w:rPr>
          <w:bCs/>
          <w:sz w:val="19"/>
          <w:szCs w:val="19"/>
        </w:rPr>
        <w:t>Atık kabulünden başlayarak, her bir ünitede uygulanacak işlemlerin, geri dönüşüm prosesinin/yakma tesisinin ve arıtma tesislerinin ayrıntılı açıklaması, gerekli şema, formül ve şekiller</w:t>
      </w:r>
    </w:p>
    <w:p w:rsidR="00E5102B" w:rsidRDefault="00E5102B" w:rsidP="00E5102B">
      <w:pPr>
        <w:jc w:val="both"/>
        <w:rPr>
          <w:bCs/>
          <w:sz w:val="19"/>
          <w:szCs w:val="19"/>
        </w:rPr>
      </w:pPr>
    </w:p>
    <w:p w:rsidR="00E5102B" w:rsidRDefault="00E5102B" w:rsidP="00E5102B">
      <w:pPr>
        <w:ind w:firstLine="360"/>
        <w:jc w:val="both"/>
        <w:rPr>
          <w:bCs/>
          <w:sz w:val="19"/>
          <w:szCs w:val="19"/>
        </w:rPr>
      </w:pPr>
      <w:r>
        <w:rPr>
          <w:bCs/>
          <w:sz w:val="19"/>
          <w:szCs w:val="19"/>
        </w:rPr>
        <w:t>5) geri kazanım verimi</w:t>
      </w:r>
    </w:p>
    <w:p w:rsidR="00E5102B" w:rsidRDefault="00E5102B" w:rsidP="00E5102B">
      <w:pPr>
        <w:jc w:val="both"/>
        <w:rPr>
          <w:bCs/>
          <w:sz w:val="19"/>
          <w:szCs w:val="19"/>
        </w:rPr>
      </w:pPr>
    </w:p>
    <w:p w:rsidR="00E5102B" w:rsidRDefault="00E5102B" w:rsidP="00E5102B">
      <w:pPr>
        <w:ind w:firstLine="360"/>
        <w:jc w:val="both"/>
        <w:rPr>
          <w:bCs/>
          <w:sz w:val="19"/>
          <w:szCs w:val="19"/>
        </w:rPr>
      </w:pPr>
      <w:r>
        <w:rPr>
          <w:bCs/>
          <w:sz w:val="19"/>
          <w:szCs w:val="19"/>
        </w:rPr>
        <w:t>6) Atığın temin edileceği yerler</w:t>
      </w:r>
    </w:p>
    <w:p w:rsidR="00E5102B" w:rsidRDefault="00E5102B" w:rsidP="00E5102B">
      <w:pPr>
        <w:jc w:val="both"/>
        <w:rPr>
          <w:bCs/>
          <w:sz w:val="19"/>
          <w:szCs w:val="19"/>
        </w:rPr>
      </w:pPr>
    </w:p>
    <w:p w:rsidR="00E5102B" w:rsidRDefault="00E5102B" w:rsidP="00E5102B">
      <w:pPr>
        <w:ind w:firstLine="360"/>
        <w:jc w:val="both"/>
        <w:rPr>
          <w:bCs/>
          <w:sz w:val="19"/>
          <w:szCs w:val="19"/>
        </w:rPr>
      </w:pPr>
      <w:r>
        <w:rPr>
          <w:bCs/>
          <w:sz w:val="19"/>
          <w:szCs w:val="19"/>
        </w:rPr>
        <w:t>7) Tesiste atık işlemede kullanılan kimyasal maddelerin isimleri, miktarı (ton/ yıl) ve depolama şekilleri</w:t>
      </w:r>
    </w:p>
    <w:p w:rsidR="00E5102B" w:rsidRDefault="00E5102B" w:rsidP="00E5102B">
      <w:pPr>
        <w:jc w:val="both"/>
        <w:rPr>
          <w:bCs/>
          <w:sz w:val="19"/>
          <w:szCs w:val="19"/>
        </w:rPr>
      </w:pPr>
    </w:p>
    <w:p w:rsidR="00E5102B" w:rsidRDefault="00E5102B" w:rsidP="00E5102B">
      <w:pPr>
        <w:pStyle w:val="BodyTextIndent3"/>
        <w:ind w:firstLine="360"/>
        <w:rPr>
          <w:sz w:val="19"/>
          <w:szCs w:val="19"/>
        </w:rPr>
      </w:pPr>
      <w:r>
        <w:rPr>
          <w:sz w:val="19"/>
          <w:szCs w:val="19"/>
        </w:rPr>
        <w:t xml:space="preserve">8) Hammadde ve ürün depolama tanklarının kapasiteleri ile depolarda alınacak güvenlik tedbirleri </w:t>
      </w:r>
    </w:p>
    <w:p w:rsidR="00E5102B" w:rsidRDefault="00E5102B" w:rsidP="00E5102B">
      <w:pPr>
        <w:rPr>
          <w:bCs/>
          <w:sz w:val="19"/>
          <w:szCs w:val="19"/>
        </w:rPr>
      </w:pPr>
    </w:p>
    <w:p w:rsidR="00E5102B" w:rsidRDefault="00E5102B" w:rsidP="00E5102B">
      <w:pPr>
        <w:ind w:firstLine="360"/>
        <w:jc w:val="both"/>
        <w:rPr>
          <w:bCs/>
          <w:sz w:val="19"/>
          <w:szCs w:val="19"/>
        </w:rPr>
      </w:pPr>
      <w:r>
        <w:rPr>
          <w:bCs/>
          <w:sz w:val="19"/>
          <w:szCs w:val="19"/>
        </w:rPr>
        <w:t>9) Geri kazanım sonucu elde edilecek ürünler, ürünlere ait etiketleme ve ambalajlama bilgileri</w:t>
      </w:r>
    </w:p>
    <w:p w:rsidR="00E5102B" w:rsidRDefault="00E5102B" w:rsidP="00E5102B">
      <w:pPr>
        <w:jc w:val="both"/>
        <w:rPr>
          <w:bCs/>
          <w:sz w:val="19"/>
          <w:szCs w:val="19"/>
        </w:rPr>
      </w:pPr>
    </w:p>
    <w:p w:rsidR="00E5102B" w:rsidRDefault="00E5102B" w:rsidP="00E5102B">
      <w:pPr>
        <w:ind w:left="360"/>
        <w:jc w:val="both"/>
        <w:rPr>
          <w:bCs/>
          <w:sz w:val="19"/>
          <w:szCs w:val="19"/>
        </w:rPr>
      </w:pPr>
      <w:r>
        <w:rPr>
          <w:bCs/>
          <w:sz w:val="19"/>
          <w:szCs w:val="19"/>
        </w:rPr>
        <w:t>10) Geri kazanılamayan atıkların cinsi, bileşimi, miktar ve nasıl bertaraf edilecekleri</w:t>
      </w:r>
    </w:p>
    <w:p w:rsidR="00E5102B" w:rsidRDefault="00E5102B" w:rsidP="00E5102B">
      <w:pPr>
        <w:jc w:val="both"/>
        <w:rPr>
          <w:bCs/>
          <w:sz w:val="19"/>
          <w:szCs w:val="19"/>
        </w:rPr>
      </w:pPr>
    </w:p>
    <w:p w:rsidR="00E5102B" w:rsidRDefault="00E5102B" w:rsidP="00E5102B">
      <w:pPr>
        <w:pStyle w:val="Heading3"/>
        <w:jc w:val="left"/>
        <w:rPr>
          <w:sz w:val="19"/>
          <w:szCs w:val="19"/>
        </w:rPr>
      </w:pPr>
      <w:r>
        <w:rPr>
          <w:sz w:val="19"/>
          <w:szCs w:val="19"/>
        </w:rPr>
        <w:t xml:space="preserve">E) ÇEVRESEL TEDBİRLER </w:t>
      </w:r>
    </w:p>
    <w:p w:rsidR="00E5102B" w:rsidRDefault="00E5102B" w:rsidP="00E5102B">
      <w:pPr>
        <w:pStyle w:val="Heading3"/>
        <w:ind w:left="360"/>
        <w:jc w:val="left"/>
        <w:rPr>
          <w:sz w:val="19"/>
          <w:szCs w:val="19"/>
        </w:rPr>
      </w:pPr>
      <w:r>
        <w:rPr>
          <w:sz w:val="19"/>
          <w:szCs w:val="19"/>
        </w:rPr>
        <w:t>(Çevresel Etki Değerlendirmesi Yönetmeliği’ne tabi olmayan tesisler bu bilgileri temin edecektir.)</w:t>
      </w:r>
    </w:p>
    <w:p w:rsidR="00E5102B" w:rsidRDefault="00E5102B" w:rsidP="00E5102B">
      <w:pPr>
        <w:jc w:val="both"/>
        <w:rPr>
          <w:b/>
          <w:sz w:val="19"/>
          <w:szCs w:val="19"/>
        </w:rPr>
      </w:pPr>
    </w:p>
    <w:p w:rsidR="00E5102B" w:rsidRDefault="00E5102B" w:rsidP="00E5102B">
      <w:pPr>
        <w:pStyle w:val="Heading8"/>
        <w:rPr>
          <w:szCs w:val="19"/>
        </w:rPr>
      </w:pPr>
      <w:r>
        <w:rPr>
          <w:szCs w:val="19"/>
        </w:rPr>
        <w:t>1) Su Kirliliği</w:t>
      </w:r>
    </w:p>
    <w:p w:rsidR="00E5102B" w:rsidRDefault="00E5102B" w:rsidP="00E5102B">
      <w:pPr>
        <w:jc w:val="both"/>
        <w:rPr>
          <w:bCs/>
          <w:sz w:val="19"/>
          <w:szCs w:val="19"/>
        </w:rPr>
      </w:pPr>
    </w:p>
    <w:p w:rsidR="00E5102B" w:rsidRDefault="00E5102B" w:rsidP="00E5102B">
      <w:pPr>
        <w:ind w:left="360"/>
        <w:rPr>
          <w:bCs/>
          <w:sz w:val="19"/>
          <w:szCs w:val="19"/>
        </w:rPr>
      </w:pPr>
      <w:r>
        <w:rPr>
          <w:bCs/>
          <w:sz w:val="19"/>
          <w:szCs w:val="19"/>
        </w:rPr>
        <w:t xml:space="preserve">a) Tesiste kullanım suyu ve proses suyunun nereden temin edileceği ve su tüketim miktarı </w:t>
      </w:r>
    </w:p>
    <w:p w:rsidR="00E5102B" w:rsidRDefault="00E5102B" w:rsidP="00E5102B">
      <w:pPr>
        <w:ind w:left="360"/>
        <w:jc w:val="both"/>
        <w:rPr>
          <w:bCs/>
          <w:sz w:val="19"/>
          <w:szCs w:val="19"/>
        </w:rPr>
      </w:pPr>
      <w:r>
        <w:rPr>
          <w:bCs/>
          <w:sz w:val="19"/>
          <w:szCs w:val="19"/>
        </w:rPr>
        <w:tab/>
        <w:t>-Kuyu suyu</w:t>
      </w:r>
    </w:p>
    <w:p w:rsidR="00E5102B" w:rsidRDefault="00E5102B" w:rsidP="00E5102B">
      <w:pPr>
        <w:ind w:left="360" w:firstLine="348"/>
        <w:jc w:val="both"/>
        <w:rPr>
          <w:bCs/>
          <w:sz w:val="19"/>
          <w:szCs w:val="19"/>
        </w:rPr>
      </w:pPr>
      <w:r>
        <w:rPr>
          <w:bCs/>
          <w:sz w:val="19"/>
          <w:szCs w:val="19"/>
        </w:rPr>
        <w:t>-Şebeke suyu</w:t>
      </w:r>
    </w:p>
    <w:p w:rsidR="00E5102B" w:rsidRDefault="00E5102B" w:rsidP="00E5102B">
      <w:pPr>
        <w:ind w:left="360" w:firstLine="348"/>
        <w:jc w:val="both"/>
        <w:rPr>
          <w:bCs/>
          <w:sz w:val="19"/>
          <w:szCs w:val="19"/>
        </w:rPr>
      </w:pPr>
      <w:r>
        <w:rPr>
          <w:bCs/>
          <w:sz w:val="19"/>
          <w:szCs w:val="19"/>
        </w:rPr>
        <w:t>-Diğer</w:t>
      </w:r>
    </w:p>
    <w:p w:rsidR="00E5102B" w:rsidRDefault="00E5102B" w:rsidP="00E5102B">
      <w:pPr>
        <w:ind w:firstLine="360"/>
        <w:rPr>
          <w:bCs/>
          <w:sz w:val="19"/>
          <w:szCs w:val="19"/>
        </w:rPr>
      </w:pPr>
      <w:r>
        <w:rPr>
          <w:bCs/>
          <w:sz w:val="19"/>
          <w:szCs w:val="19"/>
        </w:rPr>
        <w:t>b) Proses suyunda bulunabilecek kirleticiler ve alınacak önlemler</w:t>
      </w:r>
    </w:p>
    <w:p w:rsidR="00E5102B" w:rsidRDefault="00E5102B" w:rsidP="00E5102B">
      <w:pPr>
        <w:ind w:left="360"/>
        <w:rPr>
          <w:bCs/>
          <w:sz w:val="19"/>
          <w:szCs w:val="19"/>
        </w:rPr>
      </w:pPr>
      <w:r>
        <w:rPr>
          <w:bCs/>
          <w:sz w:val="19"/>
          <w:szCs w:val="19"/>
        </w:rPr>
        <w:t>c) Kullanım suyu ve proses suyunun deşarj yerleri</w:t>
      </w:r>
    </w:p>
    <w:p w:rsidR="00E5102B" w:rsidRDefault="00E5102B" w:rsidP="00E5102B">
      <w:pPr>
        <w:ind w:left="360"/>
        <w:rPr>
          <w:bCs/>
          <w:sz w:val="19"/>
          <w:szCs w:val="19"/>
        </w:rPr>
      </w:pPr>
      <w:r>
        <w:rPr>
          <w:bCs/>
          <w:sz w:val="19"/>
          <w:szCs w:val="19"/>
        </w:rPr>
        <w:t>d) Yağmur suyunun toplanmasına ilişkin alınan önlemler</w:t>
      </w:r>
    </w:p>
    <w:p w:rsidR="00E5102B" w:rsidRDefault="00E5102B" w:rsidP="00E5102B">
      <w:pPr>
        <w:ind w:left="360"/>
        <w:rPr>
          <w:bCs/>
          <w:sz w:val="19"/>
          <w:szCs w:val="19"/>
        </w:rPr>
      </w:pPr>
    </w:p>
    <w:p w:rsidR="00E5102B" w:rsidRDefault="00E5102B" w:rsidP="00E5102B">
      <w:pPr>
        <w:pStyle w:val="Heading8"/>
        <w:rPr>
          <w:szCs w:val="19"/>
        </w:rPr>
      </w:pPr>
      <w:r>
        <w:rPr>
          <w:szCs w:val="19"/>
        </w:rPr>
        <w:t>2) Hava Kirliliği</w:t>
      </w:r>
    </w:p>
    <w:p w:rsidR="00E5102B" w:rsidRDefault="00E5102B" w:rsidP="00E5102B">
      <w:pPr>
        <w:jc w:val="both"/>
        <w:rPr>
          <w:bCs/>
          <w:sz w:val="19"/>
          <w:szCs w:val="19"/>
        </w:rPr>
      </w:pPr>
    </w:p>
    <w:p w:rsidR="00E5102B" w:rsidRDefault="00E5102B" w:rsidP="00E5102B">
      <w:pPr>
        <w:ind w:left="360"/>
        <w:rPr>
          <w:bCs/>
          <w:sz w:val="19"/>
          <w:szCs w:val="19"/>
        </w:rPr>
      </w:pPr>
      <w:r>
        <w:rPr>
          <w:bCs/>
          <w:sz w:val="19"/>
          <w:szCs w:val="19"/>
        </w:rPr>
        <w:t>a)Tesiste kullanılacak yakıt türleri ve miktarları</w:t>
      </w:r>
    </w:p>
    <w:p w:rsidR="00E5102B" w:rsidRDefault="00E5102B" w:rsidP="00E5102B">
      <w:pPr>
        <w:ind w:left="360"/>
        <w:rPr>
          <w:bCs/>
          <w:sz w:val="19"/>
          <w:szCs w:val="19"/>
        </w:rPr>
      </w:pPr>
      <w:r>
        <w:rPr>
          <w:bCs/>
          <w:sz w:val="19"/>
          <w:szCs w:val="19"/>
        </w:rPr>
        <w:t>b)Tesiste hava kirliliğine neden olabilecek ünitelerin isimleri, kapasiteleri ve her bir ünitenin baca sayısı</w:t>
      </w:r>
    </w:p>
    <w:p w:rsidR="00E5102B" w:rsidRDefault="00E5102B" w:rsidP="00E5102B">
      <w:pPr>
        <w:rPr>
          <w:bCs/>
          <w:sz w:val="19"/>
          <w:szCs w:val="19"/>
        </w:rPr>
      </w:pPr>
      <w:r>
        <w:rPr>
          <w:bCs/>
          <w:sz w:val="19"/>
          <w:szCs w:val="19"/>
        </w:rPr>
        <w:t xml:space="preserve">        c)Toz kaynakları ve alınacak önlemler</w:t>
      </w:r>
    </w:p>
    <w:p w:rsidR="00E5102B" w:rsidRDefault="00E5102B" w:rsidP="00E5102B">
      <w:pPr>
        <w:jc w:val="both"/>
        <w:rPr>
          <w:bCs/>
          <w:sz w:val="19"/>
          <w:szCs w:val="19"/>
        </w:rPr>
      </w:pPr>
    </w:p>
    <w:p w:rsidR="00E5102B" w:rsidRDefault="00E5102B" w:rsidP="00E5102B">
      <w:pPr>
        <w:pStyle w:val="Heading9"/>
        <w:rPr>
          <w:szCs w:val="19"/>
        </w:rPr>
      </w:pPr>
      <w:r>
        <w:rPr>
          <w:szCs w:val="19"/>
        </w:rPr>
        <w:t>3) Gürültü Kirliliği</w:t>
      </w:r>
    </w:p>
    <w:p w:rsidR="00E5102B" w:rsidRDefault="00E5102B" w:rsidP="00E5102B">
      <w:pPr>
        <w:ind w:left="426"/>
        <w:rPr>
          <w:bCs/>
          <w:sz w:val="19"/>
          <w:szCs w:val="19"/>
        </w:rPr>
      </w:pPr>
    </w:p>
    <w:p w:rsidR="00E5102B" w:rsidRDefault="00E5102B" w:rsidP="00E5102B">
      <w:pPr>
        <w:ind w:left="426"/>
        <w:rPr>
          <w:bCs/>
          <w:sz w:val="19"/>
          <w:szCs w:val="19"/>
        </w:rPr>
      </w:pPr>
      <w:r>
        <w:rPr>
          <w:bCs/>
          <w:sz w:val="19"/>
          <w:szCs w:val="19"/>
        </w:rPr>
        <w:t>a)Gürültü kaynakları</w:t>
      </w:r>
    </w:p>
    <w:p w:rsidR="00E5102B" w:rsidRDefault="00E5102B" w:rsidP="00E5102B">
      <w:pPr>
        <w:ind w:firstLine="426"/>
        <w:rPr>
          <w:bCs/>
          <w:sz w:val="19"/>
          <w:szCs w:val="19"/>
        </w:rPr>
      </w:pPr>
      <w:r>
        <w:rPr>
          <w:bCs/>
          <w:sz w:val="19"/>
          <w:szCs w:val="19"/>
        </w:rPr>
        <w:t>b)Alınacak önlemler</w:t>
      </w:r>
    </w:p>
    <w:p w:rsidR="00E5102B" w:rsidRDefault="00E5102B" w:rsidP="00E5102B">
      <w:pPr>
        <w:tabs>
          <w:tab w:val="left" w:pos="426"/>
        </w:tabs>
        <w:jc w:val="both"/>
        <w:rPr>
          <w:bCs/>
          <w:sz w:val="19"/>
          <w:szCs w:val="19"/>
          <w:u w:val="single"/>
        </w:rPr>
      </w:pPr>
    </w:p>
    <w:p w:rsidR="00E5102B" w:rsidRDefault="00E5102B" w:rsidP="00E5102B">
      <w:pPr>
        <w:tabs>
          <w:tab w:val="left" w:pos="426"/>
        </w:tabs>
        <w:jc w:val="both"/>
        <w:rPr>
          <w:b/>
          <w:sz w:val="19"/>
          <w:szCs w:val="19"/>
        </w:rPr>
      </w:pPr>
      <w:r>
        <w:rPr>
          <w:bCs/>
          <w:sz w:val="19"/>
          <w:szCs w:val="19"/>
        </w:rPr>
        <w:tab/>
      </w:r>
      <w:r>
        <w:rPr>
          <w:b/>
          <w:sz w:val="19"/>
          <w:szCs w:val="19"/>
        </w:rPr>
        <w:t>4) Toprak Kirliliği</w:t>
      </w:r>
    </w:p>
    <w:p w:rsidR="00E5102B" w:rsidRDefault="00E5102B" w:rsidP="00E5102B">
      <w:pPr>
        <w:tabs>
          <w:tab w:val="left" w:pos="426"/>
        </w:tabs>
        <w:jc w:val="both"/>
        <w:rPr>
          <w:bCs/>
          <w:sz w:val="19"/>
          <w:szCs w:val="19"/>
          <w:u w:val="single"/>
        </w:rPr>
      </w:pPr>
    </w:p>
    <w:p w:rsidR="00E5102B" w:rsidRDefault="00E5102B" w:rsidP="00E5102B">
      <w:pPr>
        <w:tabs>
          <w:tab w:val="left" w:pos="426"/>
        </w:tabs>
        <w:jc w:val="both"/>
        <w:rPr>
          <w:bCs/>
          <w:sz w:val="19"/>
          <w:szCs w:val="19"/>
        </w:rPr>
      </w:pPr>
      <w:r>
        <w:rPr>
          <w:bCs/>
          <w:sz w:val="19"/>
          <w:szCs w:val="19"/>
        </w:rPr>
        <w:lastRenderedPageBreak/>
        <w:tab/>
        <w:t>Toprak kirliliğini önlemek amacıyla alınacak tedbirler</w:t>
      </w:r>
    </w:p>
    <w:p w:rsidR="00E5102B" w:rsidRDefault="00E5102B" w:rsidP="00E5102B">
      <w:pPr>
        <w:jc w:val="both"/>
        <w:rPr>
          <w:bCs/>
          <w:sz w:val="19"/>
          <w:szCs w:val="19"/>
        </w:rPr>
      </w:pPr>
    </w:p>
    <w:p w:rsidR="00E5102B" w:rsidRDefault="00E5102B" w:rsidP="00E5102B">
      <w:pPr>
        <w:pStyle w:val="Heading6"/>
        <w:rPr>
          <w:sz w:val="19"/>
          <w:szCs w:val="19"/>
        </w:rPr>
      </w:pPr>
      <w:r>
        <w:rPr>
          <w:sz w:val="19"/>
          <w:szCs w:val="19"/>
        </w:rPr>
        <w:t xml:space="preserve">         5) Koku Kirliliği</w:t>
      </w:r>
    </w:p>
    <w:p w:rsidR="00E5102B" w:rsidRDefault="00E5102B" w:rsidP="00E5102B">
      <w:pPr>
        <w:jc w:val="both"/>
        <w:rPr>
          <w:bCs/>
          <w:sz w:val="19"/>
          <w:szCs w:val="19"/>
        </w:rPr>
      </w:pPr>
    </w:p>
    <w:p w:rsidR="00E5102B" w:rsidRDefault="00E5102B" w:rsidP="00E5102B">
      <w:pPr>
        <w:jc w:val="both"/>
        <w:rPr>
          <w:bCs/>
          <w:sz w:val="19"/>
          <w:szCs w:val="19"/>
        </w:rPr>
      </w:pPr>
      <w:r>
        <w:rPr>
          <w:bCs/>
          <w:sz w:val="19"/>
          <w:szCs w:val="19"/>
        </w:rPr>
        <w:t xml:space="preserve">        Koku kirliliğini önlemek amacıyla alınacak tedbirler</w:t>
      </w:r>
    </w:p>
    <w:p w:rsidR="00E5102B" w:rsidRDefault="00E5102B" w:rsidP="00E5102B">
      <w:pPr>
        <w:pStyle w:val="Heading2"/>
        <w:rPr>
          <w:b w:val="0"/>
          <w:bCs w:val="0"/>
          <w:sz w:val="19"/>
          <w:szCs w:val="19"/>
        </w:rPr>
      </w:pPr>
    </w:p>
    <w:p w:rsidR="00E5102B" w:rsidRDefault="00E5102B" w:rsidP="00E5102B">
      <w:pPr>
        <w:pStyle w:val="Heading2"/>
        <w:ind w:firstLine="360"/>
        <w:rPr>
          <w:sz w:val="19"/>
          <w:szCs w:val="19"/>
        </w:rPr>
      </w:pPr>
      <w:r>
        <w:rPr>
          <w:sz w:val="19"/>
          <w:szCs w:val="19"/>
        </w:rPr>
        <w:t>6) Tesiste Alınan Güvenlik Önlemleri</w:t>
      </w:r>
    </w:p>
    <w:p w:rsidR="00E5102B" w:rsidRDefault="00E5102B" w:rsidP="00E5102B">
      <w:pPr>
        <w:ind w:left="360"/>
        <w:jc w:val="both"/>
        <w:rPr>
          <w:bCs/>
          <w:sz w:val="19"/>
          <w:szCs w:val="19"/>
        </w:rPr>
      </w:pPr>
    </w:p>
    <w:p w:rsidR="00E5102B" w:rsidRDefault="00E5102B" w:rsidP="00E5102B">
      <w:pPr>
        <w:ind w:left="360"/>
        <w:jc w:val="both"/>
        <w:rPr>
          <w:bCs/>
          <w:sz w:val="19"/>
          <w:szCs w:val="19"/>
        </w:rPr>
      </w:pPr>
      <w:r>
        <w:rPr>
          <w:bCs/>
          <w:sz w:val="19"/>
          <w:szCs w:val="19"/>
        </w:rPr>
        <w:t>a) Yangın</w:t>
      </w:r>
    </w:p>
    <w:p w:rsidR="00E5102B" w:rsidRDefault="00E5102B" w:rsidP="00E5102B">
      <w:pPr>
        <w:ind w:left="360"/>
        <w:jc w:val="both"/>
        <w:rPr>
          <w:bCs/>
          <w:sz w:val="19"/>
          <w:szCs w:val="19"/>
        </w:rPr>
      </w:pPr>
      <w:r>
        <w:rPr>
          <w:bCs/>
          <w:sz w:val="19"/>
          <w:szCs w:val="19"/>
        </w:rPr>
        <w:t>b) İşçi Güvenliği</w:t>
      </w:r>
    </w:p>
    <w:p w:rsidR="00E5102B" w:rsidRDefault="00E5102B" w:rsidP="00E5102B">
      <w:pPr>
        <w:ind w:left="360"/>
        <w:rPr>
          <w:bCs/>
          <w:sz w:val="19"/>
          <w:szCs w:val="19"/>
        </w:rPr>
      </w:pPr>
      <w:r>
        <w:rPr>
          <w:bCs/>
          <w:sz w:val="19"/>
          <w:szCs w:val="19"/>
        </w:rPr>
        <w:t>c) İlk yardım</w:t>
      </w:r>
    </w:p>
    <w:p w:rsidR="00E5102B" w:rsidRDefault="00E5102B" w:rsidP="00E5102B">
      <w:pPr>
        <w:ind w:left="360"/>
        <w:rPr>
          <w:bCs/>
          <w:sz w:val="19"/>
          <w:szCs w:val="19"/>
        </w:rPr>
      </w:pPr>
      <w:r>
        <w:rPr>
          <w:bCs/>
          <w:sz w:val="19"/>
          <w:szCs w:val="19"/>
        </w:rPr>
        <w:t>d)  Diğer</w:t>
      </w:r>
    </w:p>
    <w:p w:rsidR="00E5102B" w:rsidRDefault="00E5102B" w:rsidP="00E5102B">
      <w:pPr>
        <w:rPr>
          <w:bCs/>
          <w:sz w:val="19"/>
          <w:szCs w:val="19"/>
        </w:rPr>
      </w:pPr>
    </w:p>
    <w:p w:rsidR="00E5102B" w:rsidRDefault="00E5102B" w:rsidP="00E5102B">
      <w:pPr>
        <w:rPr>
          <w:bCs/>
          <w:sz w:val="19"/>
          <w:szCs w:val="19"/>
        </w:rPr>
      </w:pPr>
      <w:r>
        <w:rPr>
          <w:bCs/>
          <w:sz w:val="19"/>
          <w:szCs w:val="19"/>
        </w:rPr>
        <w:t>Başvuru Sahibinin/Şirketin Yetkilisi</w:t>
      </w:r>
    </w:p>
    <w:p w:rsidR="00E5102B" w:rsidRDefault="00E5102B" w:rsidP="00E5102B">
      <w:pPr>
        <w:rPr>
          <w:bCs/>
          <w:sz w:val="19"/>
          <w:szCs w:val="19"/>
        </w:rPr>
      </w:pPr>
      <w:r>
        <w:rPr>
          <w:bCs/>
          <w:sz w:val="19"/>
          <w:szCs w:val="19"/>
        </w:rPr>
        <w:t>Tarih, İsim, İmza</w:t>
      </w:r>
    </w:p>
    <w:p w:rsidR="00E5102B" w:rsidRDefault="00E5102B" w:rsidP="00E5102B">
      <w:pPr>
        <w:rPr>
          <w:bCs/>
          <w:sz w:val="19"/>
          <w:szCs w:val="19"/>
        </w:rPr>
      </w:pPr>
    </w:p>
    <w:p w:rsidR="00E5102B" w:rsidRDefault="00E5102B" w:rsidP="00E5102B">
      <w:pPr>
        <w:rPr>
          <w:bCs/>
          <w:sz w:val="19"/>
          <w:szCs w:val="19"/>
        </w:rPr>
      </w:pPr>
    </w:p>
    <w:p w:rsidR="00E5102B" w:rsidRDefault="00E5102B" w:rsidP="00E5102B">
      <w:pPr>
        <w:rPr>
          <w:bCs/>
          <w:sz w:val="19"/>
          <w:szCs w:val="19"/>
        </w:rPr>
      </w:pPr>
      <w:r>
        <w:rPr>
          <w:bCs/>
          <w:sz w:val="19"/>
          <w:szCs w:val="19"/>
        </w:rPr>
        <w:t>Not: Müracaat dosyasında bulunan tüm evraklar imzalı ve kaşeli olacaktır.</w:t>
      </w:r>
    </w:p>
    <w:p w:rsidR="00E5102B" w:rsidRDefault="00E5102B" w:rsidP="00E5102B">
      <w:pPr>
        <w:pStyle w:val="Heading4"/>
        <w:rPr>
          <w:b w:val="0"/>
          <w:bCs w:val="0"/>
          <w:sz w:val="19"/>
        </w:rPr>
      </w:pPr>
    </w:p>
    <w:p w:rsidR="00E5102B" w:rsidRDefault="00E5102B" w:rsidP="00E5102B">
      <w:pPr>
        <w:rPr>
          <w:bCs/>
          <w:sz w:val="19"/>
          <w:szCs w:val="19"/>
        </w:rPr>
      </w:pPr>
    </w:p>
    <w:p w:rsidR="00E5102B" w:rsidRDefault="00E5102B" w:rsidP="00E5102B">
      <w:pPr>
        <w:jc w:val="right"/>
        <w:rPr>
          <w:b/>
          <w:sz w:val="19"/>
          <w:szCs w:val="19"/>
        </w:rPr>
      </w:pPr>
      <w:r>
        <w:rPr>
          <w:b/>
          <w:sz w:val="19"/>
          <w:szCs w:val="19"/>
        </w:rPr>
        <w:t>Ek- 14</w:t>
      </w:r>
    </w:p>
    <w:p w:rsidR="00E5102B" w:rsidRDefault="00E5102B" w:rsidP="00E5102B">
      <w:pPr>
        <w:pStyle w:val="Heading3"/>
        <w:rPr>
          <w:sz w:val="19"/>
          <w:szCs w:val="19"/>
        </w:rPr>
      </w:pPr>
    </w:p>
    <w:p w:rsidR="00E5102B" w:rsidRDefault="00E5102B" w:rsidP="00E5102B">
      <w:pPr>
        <w:pStyle w:val="Heading3"/>
        <w:rPr>
          <w:sz w:val="19"/>
          <w:szCs w:val="19"/>
        </w:rPr>
      </w:pPr>
      <w:r>
        <w:rPr>
          <w:sz w:val="19"/>
          <w:szCs w:val="19"/>
        </w:rPr>
        <w:t>TEHLİKELİ ATIK ARA DEPOLAMA GERİ KAZANIM VE BERTARAF TESİSLERİNE LİSANS VERİLMESİNDE İSTENECEK BİLGİ VE BELGELER</w:t>
      </w:r>
    </w:p>
    <w:p w:rsidR="00E5102B" w:rsidRDefault="00E5102B" w:rsidP="00E5102B">
      <w:pPr>
        <w:rPr>
          <w:bCs/>
          <w:sz w:val="19"/>
          <w:szCs w:val="19"/>
        </w:rPr>
      </w:pPr>
    </w:p>
    <w:p w:rsidR="00E5102B" w:rsidRDefault="00E5102B" w:rsidP="00E5102B">
      <w:pPr>
        <w:rPr>
          <w:bCs/>
          <w:sz w:val="19"/>
          <w:szCs w:val="19"/>
        </w:rPr>
      </w:pPr>
    </w:p>
    <w:p w:rsidR="00E5102B" w:rsidRDefault="00E5102B" w:rsidP="00E5102B">
      <w:pPr>
        <w:numPr>
          <w:ilvl w:val="0"/>
          <w:numId w:val="20"/>
        </w:numPr>
        <w:jc w:val="both"/>
        <w:rPr>
          <w:bCs/>
          <w:sz w:val="19"/>
          <w:szCs w:val="19"/>
        </w:rPr>
      </w:pPr>
      <w:r>
        <w:rPr>
          <w:bCs/>
          <w:sz w:val="19"/>
          <w:szCs w:val="19"/>
        </w:rPr>
        <w:t>Ön Lisans Belgesi,</w:t>
      </w:r>
    </w:p>
    <w:p w:rsidR="00E5102B" w:rsidRDefault="00E5102B" w:rsidP="00E5102B">
      <w:pPr>
        <w:numPr>
          <w:ilvl w:val="0"/>
          <w:numId w:val="20"/>
        </w:numPr>
        <w:jc w:val="both"/>
        <w:rPr>
          <w:bCs/>
          <w:sz w:val="19"/>
          <w:szCs w:val="19"/>
        </w:rPr>
      </w:pPr>
      <w:r>
        <w:rPr>
          <w:sz w:val="19"/>
          <w:szCs w:val="19"/>
        </w:rPr>
        <w:t>Tesisin, projesi ve şartnamesine uygun olarak yapıldığını gösterir  rapor,</w:t>
      </w:r>
    </w:p>
    <w:p w:rsidR="00E5102B" w:rsidRDefault="00E5102B" w:rsidP="00E5102B">
      <w:pPr>
        <w:numPr>
          <w:ilvl w:val="0"/>
          <w:numId w:val="20"/>
        </w:numPr>
        <w:jc w:val="both"/>
        <w:rPr>
          <w:bCs/>
          <w:sz w:val="19"/>
          <w:szCs w:val="19"/>
        </w:rPr>
      </w:pPr>
      <w:r>
        <w:rPr>
          <w:bCs/>
          <w:sz w:val="19"/>
          <w:szCs w:val="19"/>
        </w:rPr>
        <w:t>Tesise kabul edilen atıkların analizleri,</w:t>
      </w:r>
    </w:p>
    <w:p w:rsidR="00E5102B" w:rsidRDefault="00E5102B" w:rsidP="00E5102B">
      <w:pPr>
        <w:numPr>
          <w:ilvl w:val="0"/>
          <w:numId w:val="20"/>
        </w:numPr>
        <w:jc w:val="both"/>
        <w:rPr>
          <w:bCs/>
          <w:sz w:val="19"/>
          <w:szCs w:val="19"/>
        </w:rPr>
      </w:pPr>
      <w:r>
        <w:rPr>
          <w:bCs/>
          <w:sz w:val="19"/>
          <w:szCs w:val="19"/>
        </w:rPr>
        <w:t>Atığın temin edildiği işletmeler, bunların adresleri, telefon ve faks numaraları ve sorumlu kişiler,</w:t>
      </w:r>
    </w:p>
    <w:p w:rsidR="00E5102B" w:rsidRDefault="00E5102B" w:rsidP="00E5102B">
      <w:pPr>
        <w:numPr>
          <w:ilvl w:val="0"/>
          <w:numId w:val="20"/>
        </w:numPr>
        <w:jc w:val="both"/>
        <w:rPr>
          <w:bCs/>
          <w:sz w:val="19"/>
          <w:szCs w:val="19"/>
        </w:rPr>
      </w:pPr>
      <w:r>
        <w:rPr>
          <w:sz w:val="19"/>
          <w:szCs w:val="19"/>
        </w:rPr>
        <w:t xml:space="preserve">Geri kazanılan ürünlerinin piyasaya  ürün olarak sürülebilmesi için ilgili kurum/kuruluşlardan alınacak belge, </w:t>
      </w:r>
      <w:r>
        <w:rPr>
          <w:sz w:val="19"/>
          <w:szCs w:val="19"/>
          <w:vertAlign w:val="superscript"/>
        </w:rPr>
        <w:t>*</w:t>
      </w:r>
    </w:p>
    <w:p w:rsidR="00E5102B" w:rsidRDefault="00E5102B" w:rsidP="00E5102B">
      <w:pPr>
        <w:numPr>
          <w:ilvl w:val="0"/>
          <w:numId w:val="20"/>
        </w:numPr>
        <w:jc w:val="both"/>
        <w:rPr>
          <w:bCs/>
          <w:sz w:val="19"/>
          <w:szCs w:val="19"/>
        </w:rPr>
      </w:pPr>
      <w:r>
        <w:rPr>
          <w:bCs/>
          <w:sz w:val="19"/>
          <w:szCs w:val="19"/>
        </w:rPr>
        <w:t>Geri kazanılan ürünlerin standartları, ticari isimleri, üretim miktarları (ton/ yıl),</w:t>
      </w:r>
      <w:r>
        <w:rPr>
          <w:bCs/>
          <w:sz w:val="19"/>
          <w:szCs w:val="19"/>
          <w:vertAlign w:val="superscript"/>
        </w:rPr>
        <w:t>*</w:t>
      </w:r>
    </w:p>
    <w:p w:rsidR="00E5102B" w:rsidRDefault="00E5102B" w:rsidP="00E5102B">
      <w:pPr>
        <w:numPr>
          <w:ilvl w:val="0"/>
          <w:numId w:val="20"/>
        </w:numPr>
        <w:jc w:val="both"/>
        <w:rPr>
          <w:bCs/>
          <w:sz w:val="19"/>
          <w:szCs w:val="19"/>
        </w:rPr>
      </w:pPr>
      <w:r>
        <w:rPr>
          <w:bCs/>
          <w:sz w:val="19"/>
          <w:szCs w:val="19"/>
        </w:rPr>
        <w:t xml:space="preserve">Geri kazanım ürünlerinin satıldığı yerlerin adresleri, telefon ve faks numaraları ve sorumlu kişiler ile satışlara ilişkin fatura, sevk irsaliyesi ve kantar fişleri, </w:t>
      </w:r>
      <w:r>
        <w:rPr>
          <w:bCs/>
          <w:sz w:val="19"/>
          <w:szCs w:val="19"/>
          <w:vertAlign w:val="superscript"/>
        </w:rPr>
        <w:t>*</w:t>
      </w:r>
    </w:p>
    <w:p w:rsidR="00E5102B" w:rsidRDefault="00E5102B" w:rsidP="00E5102B">
      <w:pPr>
        <w:numPr>
          <w:ilvl w:val="0"/>
          <w:numId w:val="20"/>
        </w:numPr>
        <w:jc w:val="both"/>
        <w:rPr>
          <w:bCs/>
          <w:sz w:val="19"/>
          <w:szCs w:val="19"/>
        </w:rPr>
      </w:pPr>
      <w:r>
        <w:rPr>
          <w:bCs/>
          <w:sz w:val="19"/>
          <w:szCs w:val="19"/>
        </w:rPr>
        <w:t>Emisyon İzin Belgesi, Deşarj İzin Belgesi,</w:t>
      </w:r>
    </w:p>
    <w:p w:rsidR="00E5102B" w:rsidRDefault="00E5102B" w:rsidP="00E5102B">
      <w:pPr>
        <w:numPr>
          <w:ilvl w:val="0"/>
          <w:numId w:val="20"/>
        </w:numPr>
        <w:jc w:val="both"/>
        <w:rPr>
          <w:bCs/>
          <w:sz w:val="19"/>
          <w:szCs w:val="19"/>
        </w:rPr>
      </w:pPr>
      <w:r>
        <w:rPr>
          <w:bCs/>
          <w:sz w:val="19"/>
          <w:szCs w:val="19"/>
        </w:rPr>
        <w:t>Tesise atık getiren ve işlem sonrası ortaya çıkan atıkları nihai bertaraf tesislerine götüren araçların taşıma lisansı belgelerinin örnekleri, bunlara ilişkin ulusal atık taşıma formları, sevk irsaliyeleri ve fatura örnekleri,</w:t>
      </w:r>
    </w:p>
    <w:p w:rsidR="00E5102B" w:rsidRDefault="00E5102B" w:rsidP="00E5102B">
      <w:pPr>
        <w:numPr>
          <w:ilvl w:val="0"/>
          <w:numId w:val="20"/>
        </w:numPr>
        <w:jc w:val="both"/>
        <w:rPr>
          <w:bCs/>
          <w:sz w:val="19"/>
          <w:szCs w:val="19"/>
        </w:rPr>
      </w:pPr>
      <w:r>
        <w:rPr>
          <w:bCs/>
          <w:sz w:val="19"/>
          <w:szCs w:val="19"/>
        </w:rPr>
        <w:t>Tesisten kaynaklanan proses atıklarının türleri, nitelikleri (tehlikeli, tehlikesiz, inert), miktarları ve bu atıkların ne şekilde bertaraf edildikleri,</w:t>
      </w:r>
    </w:p>
    <w:p w:rsidR="00E5102B" w:rsidRDefault="00E5102B" w:rsidP="00E5102B">
      <w:pPr>
        <w:numPr>
          <w:ilvl w:val="0"/>
          <w:numId w:val="20"/>
        </w:numPr>
        <w:jc w:val="both"/>
        <w:rPr>
          <w:bCs/>
          <w:sz w:val="19"/>
          <w:szCs w:val="19"/>
        </w:rPr>
      </w:pPr>
      <w:r>
        <w:rPr>
          <w:bCs/>
          <w:sz w:val="19"/>
          <w:szCs w:val="19"/>
        </w:rPr>
        <w:t>Diğer Belgeler;</w:t>
      </w:r>
    </w:p>
    <w:p w:rsidR="00E5102B" w:rsidRDefault="00E5102B" w:rsidP="00E5102B">
      <w:pPr>
        <w:numPr>
          <w:ilvl w:val="1"/>
          <w:numId w:val="20"/>
        </w:numPr>
        <w:jc w:val="both"/>
        <w:rPr>
          <w:bCs/>
          <w:sz w:val="19"/>
          <w:szCs w:val="19"/>
        </w:rPr>
      </w:pPr>
      <w:r>
        <w:rPr>
          <w:bCs/>
          <w:sz w:val="19"/>
          <w:szCs w:val="19"/>
        </w:rPr>
        <w:t>GSM Ruhsatı,</w:t>
      </w:r>
    </w:p>
    <w:p w:rsidR="00E5102B" w:rsidRDefault="00E5102B" w:rsidP="00E5102B">
      <w:pPr>
        <w:numPr>
          <w:ilvl w:val="1"/>
          <w:numId w:val="20"/>
        </w:numPr>
        <w:jc w:val="both"/>
        <w:rPr>
          <w:sz w:val="19"/>
          <w:szCs w:val="19"/>
        </w:rPr>
      </w:pPr>
      <w:r>
        <w:rPr>
          <w:sz w:val="19"/>
          <w:szCs w:val="19"/>
        </w:rPr>
        <w:t>Vergi Dairesi ve Numarası,</w:t>
      </w:r>
    </w:p>
    <w:p w:rsidR="00E5102B" w:rsidRDefault="00E5102B" w:rsidP="00E5102B">
      <w:pPr>
        <w:numPr>
          <w:ilvl w:val="1"/>
          <w:numId w:val="20"/>
        </w:numPr>
        <w:jc w:val="both"/>
        <w:rPr>
          <w:sz w:val="19"/>
          <w:szCs w:val="19"/>
          <w:u w:val="single"/>
        </w:rPr>
      </w:pPr>
      <w:r>
        <w:rPr>
          <w:sz w:val="19"/>
          <w:szCs w:val="19"/>
        </w:rPr>
        <w:t>İşyeri Açma ve Çalışma Ruhsatı,</w:t>
      </w:r>
    </w:p>
    <w:p w:rsidR="00E5102B" w:rsidRDefault="00E5102B" w:rsidP="00E5102B">
      <w:pPr>
        <w:numPr>
          <w:ilvl w:val="1"/>
          <w:numId w:val="20"/>
        </w:numPr>
        <w:jc w:val="both"/>
        <w:rPr>
          <w:sz w:val="19"/>
          <w:szCs w:val="19"/>
        </w:rPr>
      </w:pPr>
      <w:r>
        <w:rPr>
          <w:sz w:val="19"/>
          <w:szCs w:val="19"/>
        </w:rPr>
        <w:t>Ticaret Sicil Gazetesi Örneği,</w:t>
      </w:r>
    </w:p>
    <w:p w:rsidR="00E5102B" w:rsidRDefault="00E5102B" w:rsidP="00E5102B">
      <w:pPr>
        <w:numPr>
          <w:ilvl w:val="1"/>
          <w:numId w:val="20"/>
        </w:numPr>
        <w:jc w:val="both"/>
        <w:rPr>
          <w:sz w:val="19"/>
          <w:szCs w:val="19"/>
        </w:rPr>
      </w:pPr>
      <w:r>
        <w:rPr>
          <w:sz w:val="19"/>
          <w:szCs w:val="19"/>
        </w:rPr>
        <w:t>İmza Sirküleri,</w:t>
      </w:r>
    </w:p>
    <w:p w:rsidR="00E5102B" w:rsidRDefault="00E5102B" w:rsidP="00E5102B">
      <w:pPr>
        <w:numPr>
          <w:ilvl w:val="1"/>
          <w:numId w:val="20"/>
        </w:numPr>
        <w:jc w:val="both"/>
        <w:rPr>
          <w:bCs/>
          <w:sz w:val="19"/>
          <w:szCs w:val="19"/>
        </w:rPr>
      </w:pPr>
      <w:r>
        <w:rPr>
          <w:bCs/>
          <w:sz w:val="19"/>
          <w:szCs w:val="19"/>
        </w:rPr>
        <w:t>Kapasite Raporu,</w:t>
      </w:r>
    </w:p>
    <w:p w:rsidR="00E5102B" w:rsidRDefault="00E5102B" w:rsidP="00E5102B">
      <w:pPr>
        <w:numPr>
          <w:ilvl w:val="1"/>
          <w:numId w:val="20"/>
        </w:numPr>
        <w:jc w:val="both"/>
        <w:rPr>
          <w:sz w:val="19"/>
          <w:szCs w:val="19"/>
        </w:rPr>
      </w:pPr>
      <w:r>
        <w:rPr>
          <w:sz w:val="19"/>
          <w:szCs w:val="19"/>
        </w:rPr>
        <w:t>Sanayi Sicil Belgesi,</w:t>
      </w:r>
    </w:p>
    <w:p w:rsidR="00E5102B" w:rsidRDefault="00E5102B" w:rsidP="00E5102B">
      <w:pPr>
        <w:numPr>
          <w:ilvl w:val="1"/>
          <w:numId w:val="20"/>
        </w:numPr>
        <w:jc w:val="both"/>
        <w:rPr>
          <w:sz w:val="19"/>
          <w:szCs w:val="19"/>
        </w:rPr>
      </w:pPr>
      <w:r>
        <w:rPr>
          <w:sz w:val="19"/>
          <w:szCs w:val="19"/>
        </w:rPr>
        <w:t xml:space="preserve">İşletme Belgesi (Çalışma ve Sosyal Güvenlik Bakanlığından alınmış). </w:t>
      </w:r>
    </w:p>
    <w:p w:rsidR="00E5102B" w:rsidRDefault="00E5102B" w:rsidP="00E5102B">
      <w:pPr>
        <w:jc w:val="both"/>
        <w:rPr>
          <w:bCs/>
          <w:sz w:val="19"/>
          <w:szCs w:val="19"/>
        </w:rPr>
      </w:pPr>
    </w:p>
    <w:p w:rsidR="00E5102B" w:rsidRDefault="00E5102B" w:rsidP="00E5102B">
      <w:pPr>
        <w:rPr>
          <w:sz w:val="19"/>
          <w:szCs w:val="19"/>
        </w:rPr>
      </w:pPr>
    </w:p>
    <w:p w:rsidR="00E5102B" w:rsidRDefault="00E5102B" w:rsidP="00E5102B">
      <w:pPr>
        <w:rPr>
          <w:sz w:val="19"/>
          <w:szCs w:val="19"/>
        </w:rPr>
      </w:pPr>
      <w:r>
        <w:rPr>
          <w:sz w:val="19"/>
          <w:szCs w:val="19"/>
          <w:vertAlign w:val="superscript"/>
        </w:rPr>
        <w:t xml:space="preserve">* </w:t>
      </w:r>
      <w:r>
        <w:rPr>
          <w:sz w:val="19"/>
          <w:szCs w:val="19"/>
        </w:rPr>
        <w:t>:Sadece geri kazanım tesisleri için geçerlidir.</w:t>
      </w:r>
    </w:p>
    <w:p w:rsidR="00E5102B" w:rsidRDefault="00E5102B" w:rsidP="00E5102B">
      <w:pPr>
        <w:rPr>
          <w:sz w:val="19"/>
          <w:szCs w:val="19"/>
        </w:rPr>
      </w:pPr>
    </w:p>
    <w:p w:rsidR="00E5102B" w:rsidRDefault="00E5102B" w:rsidP="00E5102B">
      <w:pPr>
        <w:pStyle w:val="BodyTextIndent"/>
        <w:rPr>
          <w:sz w:val="19"/>
          <w:szCs w:val="19"/>
        </w:rPr>
      </w:pPr>
    </w:p>
    <w:p w:rsidR="00E5102B" w:rsidRDefault="00E5102B" w:rsidP="00E5102B">
      <w:pPr>
        <w:pStyle w:val="BodyTextIndent"/>
        <w:rPr>
          <w:sz w:val="19"/>
          <w:szCs w:val="19"/>
        </w:rPr>
      </w:pPr>
    </w:p>
    <w:p w:rsidR="00E5102B" w:rsidRDefault="00E5102B" w:rsidP="00E5102B">
      <w:pPr>
        <w:pStyle w:val="BodyTextIndent"/>
        <w:rPr>
          <w:sz w:val="19"/>
          <w:szCs w:val="19"/>
        </w:rPr>
      </w:pPr>
    </w:p>
    <w:p w:rsidR="00E5102B" w:rsidRDefault="00E5102B" w:rsidP="00E5102B">
      <w:pPr>
        <w:pStyle w:val="NormalWeb"/>
        <w:spacing w:before="0" w:beforeAutospacing="0" w:after="0" w:afterAutospacing="0"/>
        <w:jc w:val="right"/>
        <w:rPr>
          <w:b/>
          <w:sz w:val="19"/>
          <w:szCs w:val="19"/>
        </w:rPr>
      </w:pPr>
      <w:r>
        <w:rPr>
          <w:b/>
          <w:sz w:val="19"/>
          <w:szCs w:val="19"/>
        </w:rPr>
        <w:lastRenderedPageBreak/>
        <w:t>EK-15</w:t>
      </w:r>
    </w:p>
    <w:p w:rsidR="00E5102B" w:rsidRDefault="00E5102B" w:rsidP="00E5102B">
      <w:pPr>
        <w:pStyle w:val="NormalWeb"/>
        <w:spacing w:before="0" w:beforeAutospacing="0" w:after="0" w:afterAutospacing="0"/>
        <w:jc w:val="both"/>
        <w:rPr>
          <w:sz w:val="19"/>
          <w:szCs w:val="19"/>
        </w:rPr>
      </w:pPr>
      <w:r>
        <w:rPr>
          <w:sz w:val="19"/>
          <w:szCs w:val="19"/>
        </w:rPr>
        <w:t>ÖLÇÜM TEKNİKLERİ</w:t>
      </w:r>
    </w:p>
    <w:p w:rsidR="00E5102B" w:rsidRDefault="00E5102B" w:rsidP="00E5102B">
      <w:pPr>
        <w:pStyle w:val="NormalWeb"/>
        <w:spacing w:before="0" w:beforeAutospacing="0" w:after="0" w:afterAutospacing="0"/>
        <w:jc w:val="both"/>
        <w:rPr>
          <w:sz w:val="19"/>
          <w:szCs w:val="19"/>
        </w:rPr>
      </w:pPr>
      <w:r>
        <w:rPr>
          <w:sz w:val="19"/>
          <w:szCs w:val="19"/>
        </w:rPr>
        <w:t>1) Baca gazındaki hava kirletici maddelerin konsantrasyonlarının tayini için yapılan ölçümler bütünü temsil edecek şekilde yapılmalıdır.</w:t>
      </w:r>
    </w:p>
    <w:p w:rsidR="00E5102B" w:rsidRDefault="00E5102B" w:rsidP="00E5102B">
      <w:pPr>
        <w:pStyle w:val="NormalWeb"/>
        <w:spacing w:before="0" w:beforeAutospacing="0" w:after="0" w:afterAutospacing="0"/>
        <w:jc w:val="both"/>
        <w:rPr>
          <w:sz w:val="19"/>
          <w:szCs w:val="19"/>
        </w:rPr>
      </w:pPr>
      <w:r>
        <w:rPr>
          <w:sz w:val="19"/>
          <w:szCs w:val="19"/>
        </w:rPr>
        <w:t>2) Dioksinler ve furanlar da dahil olmak üzere tüm kirleticilerin örnekleme ve analiz işlemleri ile otomatik ölçüm sistemlerini kalibre etmek için kullanılan referans ölçme yöntemleri öncelikle CEN (Avrupa Birliği Standartları), bunun mümkün olmaması durumunda diğer uluslararası kabul görmüş standartlar ya da ulusal standartlar doğrultusunda yapılır.</w:t>
      </w:r>
    </w:p>
    <w:p w:rsidR="00E5102B" w:rsidRDefault="00E5102B" w:rsidP="00E5102B">
      <w:pPr>
        <w:pStyle w:val="NormalWeb"/>
        <w:spacing w:before="0" w:beforeAutospacing="0" w:after="0" w:afterAutospacing="0"/>
        <w:jc w:val="both"/>
        <w:rPr>
          <w:sz w:val="19"/>
          <w:szCs w:val="19"/>
        </w:rPr>
      </w:pPr>
      <w:r>
        <w:rPr>
          <w:sz w:val="19"/>
          <w:szCs w:val="19"/>
        </w:rPr>
        <w:t xml:space="preserve">3) Dioksin ve furanların ölçüm prosedürü ancak (EK-17)’de verilen dioksin ve furanların konsantrasyonları, örnek alma ve analizlerde ölçülebilme limitlerinin altında ise ve bulunan konsantrasyonlardan toksisite eşdeğeri olarak anlamlı bir sonuç çıkarılamıyorsa kullanılır. </w:t>
      </w:r>
    </w:p>
    <w:p w:rsidR="00E5102B" w:rsidRDefault="00E5102B" w:rsidP="00E5102B">
      <w:pPr>
        <w:pStyle w:val="NormalWeb"/>
        <w:spacing w:before="0" w:beforeAutospacing="0" w:after="0" w:afterAutospacing="0"/>
        <w:jc w:val="both"/>
        <w:rPr>
          <w:sz w:val="19"/>
          <w:szCs w:val="19"/>
        </w:rPr>
      </w:pPr>
      <w:r>
        <w:rPr>
          <w:sz w:val="19"/>
          <w:szCs w:val="19"/>
        </w:rPr>
        <w:t>4) Emisyon limit değerlerinde tayin edilen %95’lik güven aralığı değerleri, emisyon limit değerlerinin aşağıda verilen yüzdelerini aşmayacaktır.</w:t>
      </w:r>
    </w:p>
    <w:p w:rsidR="00E5102B" w:rsidRDefault="00E5102B" w:rsidP="00E5102B">
      <w:pPr>
        <w:pStyle w:val="NormalWeb"/>
        <w:spacing w:before="0" w:beforeAutospacing="0" w:after="0" w:afterAutospacing="0"/>
        <w:jc w:val="both"/>
        <w:rPr>
          <w:sz w:val="19"/>
          <w:szCs w:val="19"/>
        </w:rPr>
      </w:pPr>
      <w:r>
        <w:rPr>
          <w:sz w:val="19"/>
          <w:szCs w:val="19"/>
        </w:rPr>
        <w:t> </w:t>
      </w:r>
    </w:p>
    <w:p w:rsidR="00E5102B" w:rsidRDefault="00E5102B" w:rsidP="00E5102B">
      <w:pPr>
        <w:pStyle w:val="NormalWeb"/>
        <w:numPr>
          <w:ilvl w:val="0"/>
          <w:numId w:val="21"/>
        </w:numPr>
        <w:spacing w:before="0" w:beforeAutospacing="0" w:after="0" w:afterAutospacing="0"/>
        <w:jc w:val="both"/>
        <w:rPr>
          <w:sz w:val="19"/>
          <w:szCs w:val="19"/>
        </w:rPr>
      </w:pPr>
      <w:r>
        <w:rPr>
          <w:sz w:val="19"/>
          <w:szCs w:val="19"/>
        </w:rPr>
        <w:t>Karbon monoksit (50 mg/m³) % 10</w:t>
      </w:r>
    </w:p>
    <w:p w:rsidR="00E5102B" w:rsidRDefault="00E5102B" w:rsidP="00E5102B">
      <w:pPr>
        <w:pStyle w:val="NormalWeb"/>
        <w:numPr>
          <w:ilvl w:val="0"/>
          <w:numId w:val="21"/>
        </w:numPr>
        <w:spacing w:before="0" w:beforeAutospacing="0" w:after="0" w:afterAutospacing="0"/>
        <w:jc w:val="both"/>
        <w:rPr>
          <w:sz w:val="19"/>
          <w:szCs w:val="19"/>
        </w:rPr>
      </w:pPr>
      <w:r>
        <w:rPr>
          <w:sz w:val="19"/>
          <w:szCs w:val="19"/>
        </w:rPr>
        <w:t>Kükürt dioksit (50 mg/m³) % 20</w:t>
      </w:r>
    </w:p>
    <w:p w:rsidR="00E5102B" w:rsidRDefault="00E5102B" w:rsidP="00E5102B">
      <w:pPr>
        <w:pStyle w:val="NormalWeb"/>
        <w:numPr>
          <w:ilvl w:val="0"/>
          <w:numId w:val="21"/>
        </w:numPr>
        <w:spacing w:before="0" w:beforeAutospacing="0" w:after="0" w:afterAutospacing="0"/>
        <w:jc w:val="both"/>
        <w:rPr>
          <w:sz w:val="19"/>
          <w:szCs w:val="19"/>
        </w:rPr>
      </w:pPr>
      <w:r>
        <w:rPr>
          <w:sz w:val="19"/>
          <w:szCs w:val="19"/>
        </w:rPr>
        <w:t>Toplam toz (10 mg/m³) % 30</w:t>
      </w:r>
    </w:p>
    <w:p w:rsidR="00E5102B" w:rsidRDefault="00E5102B" w:rsidP="00E5102B">
      <w:pPr>
        <w:pStyle w:val="NormalWeb"/>
        <w:numPr>
          <w:ilvl w:val="0"/>
          <w:numId w:val="21"/>
        </w:numPr>
        <w:spacing w:before="0" w:beforeAutospacing="0" w:after="0" w:afterAutospacing="0"/>
        <w:jc w:val="both"/>
        <w:rPr>
          <w:sz w:val="19"/>
          <w:szCs w:val="19"/>
        </w:rPr>
      </w:pPr>
      <w:r>
        <w:rPr>
          <w:sz w:val="19"/>
          <w:szCs w:val="19"/>
        </w:rPr>
        <w:t>Toplam organik karbon (10 mg/m³) % 30</w:t>
      </w:r>
    </w:p>
    <w:p w:rsidR="00E5102B" w:rsidRDefault="00E5102B" w:rsidP="00E5102B">
      <w:pPr>
        <w:pStyle w:val="NormalWeb"/>
        <w:numPr>
          <w:ilvl w:val="0"/>
          <w:numId w:val="21"/>
        </w:numPr>
        <w:spacing w:before="0" w:beforeAutospacing="0" w:after="0" w:afterAutospacing="0"/>
        <w:jc w:val="both"/>
        <w:rPr>
          <w:sz w:val="19"/>
          <w:szCs w:val="19"/>
        </w:rPr>
      </w:pPr>
      <w:r>
        <w:rPr>
          <w:sz w:val="19"/>
          <w:szCs w:val="19"/>
        </w:rPr>
        <w:t>Hidrojen klorür (10 mg/m³) % 40</w:t>
      </w:r>
    </w:p>
    <w:p w:rsidR="00E5102B" w:rsidRDefault="00E5102B" w:rsidP="00E5102B">
      <w:pPr>
        <w:pStyle w:val="NormalWeb"/>
        <w:spacing w:before="0" w:beforeAutospacing="0" w:after="0" w:afterAutospacing="0"/>
        <w:jc w:val="both"/>
        <w:rPr>
          <w:sz w:val="19"/>
          <w:szCs w:val="19"/>
        </w:rPr>
      </w:pPr>
    </w:p>
    <w:p w:rsidR="00E5102B" w:rsidRDefault="00E5102B" w:rsidP="00E5102B">
      <w:pPr>
        <w:pStyle w:val="NormalWeb"/>
        <w:spacing w:before="0" w:beforeAutospacing="0" w:after="0" w:afterAutospacing="0"/>
        <w:jc w:val="both"/>
        <w:rPr>
          <w:sz w:val="19"/>
          <w:szCs w:val="19"/>
        </w:rPr>
      </w:pPr>
    </w:p>
    <w:p w:rsidR="00E5102B" w:rsidRDefault="00E5102B" w:rsidP="00E5102B">
      <w:pPr>
        <w:pStyle w:val="NormalWeb"/>
        <w:spacing w:before="0" w:beforeAutospacing="0" w:after="0" w:afterAutospacing="0"/>
        <w:jc w:val="both"/>
        <w:rPr>
          <w:sz w:val="19"/>
          <w:szCs w:val="19"/>
        </w:rPr>
      </w:pPr>
    </w:p>
    <w:p w:rsidR="00E5102B" w:rsidRDefault="00E5102B" w:rsidP="00E5102B">
      <w:pPr>
        <w:pStyle w:val="NormalWeb"/>
        <w:spacing w:before="0" w:beforeAutospacing="0" w:after="0" w:afterAutospacing="0"/>
        <w:jc w:val="both"/>
        <w:rPr>
          <w:sz w:val="19"/>
          <w:szCs w:val="19"/>
        </w:rPr>
      </w:pPr>
    </w:p>
    <w:p w:rsidR="00E5102B" w:rsidRDefault="00E5102B" w:rsidP="00E5102B">
      <w:pPr>
        <w:pStyle w:val="NormalWeb"/>
        <w:spacing w:before="0" w:beforeAutospacing="0" w:after="0" w:afterAutospacing="0"/>
        <w:jc w:val="right"/>
        <w:rPr>
          <w:b/>
          <w:sz w:val="19"/>
          <w:szCs w:val="19"/>
        </w:rPr>
      </w:pPr>
      <w:r>
        <w:rPr>
          <w:b/>
          <w:sz w:val="19"/>
          <w:szCs w:val="19"/>
        </w:rPr>
        <w:t>EK-16</w:t>
      </w:r>
    </w:p>
    <w:p w:rsidR="00E5102B" w:rsidRDefault="00E5102B" w:rsidP="00E5102B">
      <w:pPr>
        <w:pStyle w:val="NormalWeb"/>
        <w:spacing w:before="0" w:beforeAutospacing="0" w:after="0" w:afterAutospacing="0"/>
        <w:jc w:val="both"/>
        <w:rPr>
          <w:sz w:val="19"/>
          <w:szCs w:val="19"/>
        </w:rPr>
      </w:pPr>
      <w:r>
        <w:rPr>
          <w:sz w:val="19"/>
          <w:szCs w:val="19"/>
        </w:rPr>
        <w:t>DİOKSİNLER VE DİBENZOFURANLAR İÇİN TOKSİSİTE EŞDEĞERLİK FAKTÖRLERİ</w:t>
      </w:r>
    </w:p>
    <w:p w:rsidR="00E5102B" w:rsidRDefault="00E5102B" w:rsidP="00E5102B">
      <w:pPr>
        <w:pStyle w:val="NormalWeb"/>
        <w:spacing w:before="0" w:beforeAutospacing="0" w:after="0" w:afterAutospacing="0"/>
        <w:jc w:val="both"/>
        <w:rPr>
          <w:sz w:val="19"/>
          <w:szCs w:val="19"/>
        </w:rPr>
      </w:pPr>
      <w:r>
        <w:rPr>
          <w:sz w:val="19"/>
          <w:szCs w:val="19"/>
        </w:rPr>
        <w:t> </w:t>
      </w:r>
    </w:p>
    <w:p w:rsidR="00E5102B" w:rsidRDefault="00E5102B" w:rsidP="00E5102B">
      <w:pPr>
        <w:pStyle w:val="NormalWeb"/>
        <w:spacing w:before="0" w:beforeAutospacing="0" w:after="0" w:afterAutospacing="0"/>
        <w:jc w:val="both"/>
        <w:rPr>
          <w:sz w:val="19"/>
          <w:szCs w:val="19"/>
        </w:rPr>
      </w:pPr>
      <w:r>
        <w:rPr>
          <w:sz w:val="19"/>
          <w:szCs w:val="19"/>
        </w:rPr>
        <w:t xml:space="preserve">20 nci maddenin (d) bendinde verilen dioksin ve dibenzo furanların toplam konsantrasyonlarını hesaplamak için, aşağıda verilen dioksin ve furanların her biri için bulunan kütle konsantrasyonları önce aşağıda verilen “toksisite eşdeğerlik faktörü” ile çarpılır ve sonra bu çarpımlar toplanarak toplam konsantrasyon bulunur. </w:t>
      </w:r>
    </w:p>
    <w:p w:rsidR="00E5102B" w:rsidRDefault="00E5102B" w:rsidP="00E5102B">
      <w:pPr>
        <w:pStyle w:val="NormalWeb"/>
        <w:spacing w:before="0" w:beforeAutospacing="0" w:after="0" w:afterAutospacing="0"/>
        <w:jc w:val="both"/>
        <w:rPr>
          <w:sz w:val="19"/>
          <w:szCs w:val="19"/>
        </w:rPr>
      </w:pPr>
      <w:r>
        <w:rPr>
          <w:sz w:val="19"/>
          <w:szCs w:val="19"/>
        </w:rPr>
        <w:t> </w:t>
      </w:r>
    </w:p>
    <w:tbl>
      <w:tblPr>
        <w:tblpPr w:leftFromText="141" w:rightFromText="141" w:vertAnchor="text" w:tblpY="1"/>
        <w:tblOverlap w:val="never"/>
        <w:tblW w:w="790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00"/>
      </w:tblPr>
      <w:tblGrid>
        <w:gridCol w:w="2055"/>
        <w:gridCol w:w="4585"/>
        <w:gridCol w:w="1265"/>
      </w:tblGrid>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jc w:val="both"/>
              <w:rPr>
                <w:rFonts w:eastAsia="Arial Unicode MS"/>
                <w:sz w:val="19"/>
                <w:szCs w:val="19"/>
              </w:rPr>
            </w:pPr>
            <w:r>
              <w:rPr>
                <w:sz w:val="19"/>
                <w:szCs w:val="19"/>
              </w:rPr>
              <w:t> </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jc w:val="both"/>
              <w:rPr>
                <w:rFonts w:eastAsia="Arial Unicode MS"/>
                <w:sz w:val="19"/>
                <w:szCs w:val="19"/>
              </w:rPr>
            </w:pPr>
            <w:r>
              <w:rPr>
                <w:sz w:val="19"/>
                <w:szCs w:val="19"/>
              </w:rPr>
              <w:t> </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Toksisite eşdeğerlik faktörü</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2,3,7,8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-Tetraklorodibenzodioksin (TCDD)</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-Pentaklorodibenzodioksin (PeCDD)</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0.5</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1,2,3,4,7,8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-Heksaklorodibenzodioksin (HxCDD)</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1,2,3,7,8,9</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-Heksaklorodibenzodioksin (HxCDD)</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1,2,3,6,7,8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-Heksaklorodibenzodioksin (HxCDD)</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1,2,3,4,6,7,8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-Heptaklorodibenzodioksin (HpCDD)</w:t>
            </w:r>
          </w:p>
          <w:p w:rsidR="00E5102B" w:rsidRDefault="00E5102B" w:rsidP="00520216">
            <w:pPr>
              <w:pStyle w:val="NormalWeb"/>
              <w:jc w:val="both"/>
              <w:rPr>
                <w:sz w:val="19"/>
                <w:szCs w:val="19"/>
              </w:rPr>
            </w:pPr>
            <w:r>
              <w:rPr>
                <w:sz w:val="19"/>
                <w:szCs w:val="19"/>
              </w:rPr>
              <w:t>-Oktaklorodibenzodioksin (OCDD)</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0.01</w:t>
            </w:r>
          </w:p>
          <w:p w:rsidR="00E5102B" w:rsidRDefault="00E5102B" w:rsidP="00520216">
            <w:pPr>
              <w:pStyle w:val="NormalWeb"/>
              <w:jc w:val="both"/>
              <w:rPr>
                <w:sz w:val="19"/>
                <w:szCs w:val="19"/>
              </w:rPr>
            </w:pPr>
            <w:r>
              <w:rPr>
                <w:sz w:val="19"/>
                <w:szCs w:val="19"/>
              </w:rPr>
              <w:t>0.001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2,3,7,8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-Tetraklorodibenzofuran (TCDF)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2,3,4,7,8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-Pentaklorodibenzofuran(PeCDF)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0.5</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-Pentaklorodibenzofuran(PeCDF)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0.05</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1,2,3,4,7,8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-Heksaklorodibenzofuran (HxCDF)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1,2,3,7,8,9</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-Heksaklorodibenzofuran (HxCDF)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1,2,3,6,7,8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-Heksaklorodibenzofuran (HxCDF)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2,3,4,6,7,8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-Heksaklorodibenzofuran (HxCDF)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lastRenderedPageBreak/>
              <w:t>1,2,3,4,6,7,8</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-Heptaklorodibenzofuran (HpCDF)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0.01</w:t>
            </w:r>
          </w:p>
        </w:tc>
      </w:tr>
      <w:tr w:rsidR="00E5102B" w:rsidTr="00520216">
        <w:trPr>
          <w:tblCellSpacing w:w="0" w:type="dxa"/>
        </w:trPr>
        <w:tc>
          <w:tcPr>
            <w:tcW w:w="13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1,2,3,4,7,8,9</w:t>
            </w:r>
          </w:p>
        </w:tc>
        <w:tc>
          <w:tcPr>
            <w:tcW w:w="29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-Heptaklorodibenzofuran (HpCDF)</w:t>
            </w:r>
          </w:p>
          <w:p w:rsidR="00E5102B" w:rsidRDefault="00E5102B" w:rsidP="00520216">
            <w:pPr>
              <w:pStyle w:val="NormalWeb"/>
              <w:jc w:val="both"/>
              <w:rPr>
                <w:sz w:val="19"/>
                <w:szCs w:val="19"/>
              </w:rPr>
            </w:pPr>
            <w:r>
              <w:rPr>
                <w:sz w:val="19"/>
                <w:szCs w:val="19"/>
              </w:rPr>
              <w:t>-Oktaklorodibenzofuran (OCDF)</w:t>
            </w:r>
          </w:p>
        </w:tc>
        <w:tc>
          <w:tcPr>
            <w:tcW w:w="800" w:type="pct"/>
            <w:tcBorders>
              <w:top w:val="single" w:sz="4" w:space="0" w:color="auto"/>
              <w:left w:val="single" w:sz="4" w:space="0" w:color="auto"/>
              <w:bottom w:val="single" w:sz="4" w:space="0" w:color="auto"/>
              <w:right w:val="single" w:sz="4" w:space="0" w:color="auto"/>
            </w:tcBorders>
          </w:tcPr>
          <w:p w:rsidR="00E5102B" w:rsidRDefault="00E5102B" w:rsidP="00520216">
            <w:pPr>
              <w:pStyle w:val="NormalWeb"/>
              <w:jc w:val="both"/>
              <w:rPr>
                <w:sz w:val="19"/>
                <w:szCs w:val="19"/>
              </w:rPr>
            </w:pPr>
            <w:r>
              <w:rPr>
                <w:sz w:val="19"/>
                <w:szCs w:val="19"/>
              </w:rPr>
              <w:t>0.01</w:t>
            </w:r>
          </w:p>
          <w:p w:rsidR="00E5102B" w:rsidRDefault="00E5102B" w:rsidP="00520216">
            <w:pPr>
              <w:pStyle w:val="NormalWeb"/>
              <w:jc w:val="both"/>
              <w:rPr>
                <w:sz w:val="19"/>
                <w:szCs w:val="19"/>
              </w:rPr>
            </w:pPr>
            <w:r>
              <w:rPr>
                <w:sz w:val="19"/>
                <w:szCs w:val="19"/>
              </w:rPr>
              <w:t>0.001</w:t>
            </w:r>
          </w:p>
        </w:tc>
      </w:tr>
    </w:tbl>
    <w:p w:rsidR="00E5102B" w:rsidRPr="002F0EAD" w:rsidRDefault="00E5102B" w:rsidP="00E5102B">
      <w:pPr>
        <w:jc w:val="both"/>
        <w:rPr>
          <w:sz w:val="19"/>
          <w:szCs w:val="19"/>
        </w:rPr>
      </w:pPr>
      <w:r>
        <w:br w:type="textWrapping" w:clear="all"/>
        <w:t> </w:t>
      </w:r>
    </w:p>
    <w:p w:rsidR="00E5102B" w:rsidRDefault="00E5102B" w:rsidP="00E5102B">
      <w:pPr>
        <w:pStyle w:val="NormalWeb"/>
        <w:spacing w:before="0" w:beforeAutospacing="0" w:after="0" w:afterAutospacing="0"/>
        <w:rPr>
          <w:b/>
          <w:bCs/>
          <w:sz w:val="19"/>
          <w:szCs w:val="19"/>
        </w:rPr>
      </w:pPr>
    </w:p>
    <w:p w:rsidR="00E5102B" w:rsidRDefault="00E5102B" w:rsidP="00E5102B">
      <w:pPr>
        <w:pStyle w:val="NormalWeb"/>
        <w:spacing w:before="0" w:beforeAutospacing="0" w:after="0" w:afterAutospacing="0"/>
        <w:rPr>
          <w:b/>
          <w:bCs/>
          <w:sz w:val="19"/>
          <w:szCs w:val="19"/>
        </w:rPr>
      </w:pPr>
    </w:p>
    <w:p w:rsidR="00E5102B" w:rsidRDefault="00E5102B" w:rsidP="00E5102B">
      <w:pPr>
        <w:pStyle w:val="NormalWeb"/>
        <w:spacing w:before="0" w:beforeAutospacing="0" w:after="0" w:afterAutospacing="0"/>
        <w:rPr>
          <w:b/>
          <w:bCs/>
          <w:sz w:val="19"/>
          <w:szCs w:val="19"/>
        </w:rPr>
      </w:pPr>
    </w:p>
    <w:p w:rsidR="00E5102B" w:rsidRDefault="00E5102B" w:rsidP="00E5102B">
      <w:pPr>
        <w:pStyle w:val="NormalWeb"/>
        <w:spacing w:before="0" w:beforeAutospacing="0" w:after="0" w:afterAutospacing="0"/>
        <w:jc w:val="right"/>
        <w:rPr>
          <w:b/>
          <w:bCs/>
          <w:sz w:val="19"/>
          <w:szCs w:val="19"/>
        </w:rPr>
      </w:pPr>
      <w:r>
        <w:rPr>
          <w:b/>
          <w:bCs/>
          <w:sz w:val="19"/>
          <w:szCs w:val="19"/>
        </w:rPr>
        <w:t>EK-17</w:t>
      </w:r>
    </w:p>
    <w:p w:rsidR="00E5102B" w:rsidRDefault="00E5102B" w:rsidP="00E5102B">
      <w:pPr>
        <w:pStyle w:val="NormalWeb"/>
        <w:spacing w:before="0" w:beforeAutospacing="0" w:after="0" w:afterAutospacing="0"/>
        <w:jc w:val="right"/>
        <w:rPr>
          <w:b/>
          <w:bCs/>
          <w:sz w:val="19"/>
          <w:szCs w:val="19"/>
        </w:rPr>
      </w:pPr>
    </w:p>
    <w:p w:rsidR="00E5102B" w:rsidRDefault="00E5102B" w:rsidP="00E5102B">
      <w:pPr>
        <w:pStyle w:val="BodyTextIndent3"/>
        <w:ind w:firstLine="360"/>
        <w:rPr>
          <w:b/>
          <w:sz w:val="19"/>
          <w:szCs w:val="19"/>
        </w:rPr>
      </w:pPr>
      <w:r>
        <w:rPr>
          <w:sz w:val="19"/>
        </w:rPr>
        <w:t>YAKMA TESISI ATIK GAZININ ARITIMINDAN GELEN ATIKSU DEŞARJ LİMİT DEĞERLERİ</w:t>
      </w:r>
    </w:p>
    <w:p w:rsidR="00E5102B" w:rsidRDefault="00E5102B" w:rsidP="00E5102B">
      <w:pPr>
        <w:pStyle w:val="NormalWeb"/>
        <w:spacing w:before="0" w:beforeAutospacing="0" w:after="0" w:afterAutospacing="0"/>
        <w:rPr>
          <w:b/>
          <w:bCs/>
          <w:sz w:val="19"/>
          <w:szCs w:val="19"/>
        </w:rPr>
      </w:pPr>
    </w:p>
    <w:p w:rsidR="00E5102B" w:rsidRDefault="00E5102B" w:rsidP="00E5102B">
      <w:pPr>
        <w:rPr>
          <w:b/>
          <w:bCs/>
          <w:vanish/>
          <w:sz w:val="19"/>
          <w:szCs w:val="19"/>
        </w:rPr>
      </w:pPr>
    </w:p>
    <w:p w:rsidR="00E5102B" w:rsidRDefault="00E5102B" w:rsidP="00E5102B">
      <w:pPr>
        <w:rPr>
          <w:vanish/>
          <w:sz w:val="19"/>
          <w:szCs w:val="19"/>
        </w:rPr>
      </w:pPr>
    </w:p>
    <w:tbl>
      <w:tblPr>
        <w:tblW w:w="8520" w:type="dxa"/>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tblPr>
      <w:tblGrid>
        <w:gridCol w:w="6295"/>
        <w:gridCol w:w="2225"/>
      </w:tblGrid>
      <w:tr w:rsidR="00E5102B" w:rsidTr="00520216">
        <w:trPr>
          <w:tblCellSpacing w:w="7" w:type="dxa"/>
        </w:trPr>
        <w:tc>
          <w:tcPr>
            <w:tcW w:w="37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jc w:val="center"/>
              <w:rPr>
                <w:sz w:val="19"/>
                <w:szCs w:val="19"/>
              </w:rPr>
            </w:pPr>
            <w:r>
              <w:rPr>
                <w:sz w:val="19"/>
                <w:szCs w:val="19"/>
              </w:rPr>
              <w:t>Kirletici Maddeler</w:t>
            </w:r>
          </w:p>
        </w:tc>
        <w:tc>
          <w:tcPr>
            <w:tcW w:w="13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Kütle Konsantrasyonu Olarak Sınır Değerleri</w:t>
            </w:r>
          </w:p>
        </w:tc>
      </w:tr>
      <w:tr w:rsidR="00E5102B" w:rsidTr="00520216">
        <w:trPr>
          <w:tblCellSpacing w:w="7" w:type="dxa"/>
        </w:trPr>
        <w:tc>
          <w:tcPr>
            <w:tcW w:w="37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1) Toplam Askıdaki katı madde</w:t>
            </w:r>
          </w:p>
          <w:p w:rsidR="00E5102B" w:rsidRDefault="00E5102B" w:rsidP="00520216">
            <w:pPr>
              <w:pStyle w:val="NormalWeb"/>
              <w:rPr>
                <w:sz w:val="19"/>
                <w:szCs w:val="19"/>
              </w:rPr>
            </w:pPr>
            <w:r>
              <w:rPr>
                <w:sz w:val="19"/>
                <w:szCs w:val="19"/>
              </w:rPr>
              <w:t>2) Cıva (Hg) olarak tanımlanan cıva ve cıva bileşikleri</w:t>
            </w:r>
          </w:p>
        </w:tc>
        <w:tc>
          <w:tcPr>
            <w:tcW w:w="13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20 mg/lt.</w:t>
            </w:r>
          </w:p>
          <w:p w:rsidR="00E5102B" w:rsidRDefault="00E5102B" w:rsidP="00520216">
            <w:pPr>
              <w:pStyle w:val="NormalWeb"/>
              <w:rPr>
                <w:sz w:val="19"/>
                <w:szCs w:val="19"/>
              </w:rPr>
            </w:pPr>
            <w:r>
              <w:rPr>
                <w:sz w:val="19"/>
                <w:szCs w:val="19"/>
              </w:rPr>
              <w:t>0.02 mg/lt</w:t>
            </w:r>
          </w:p>
        </w:tc>
      </w:tr>
      <w:tr w:rsidR="00E5102B" w:rsidTr="00520216">
        <w:trPr>
          <w:tblCellSpacing w:w="7" w:type="dxa"/>
        </w:trPr>
        <w:tc>
          <w:tcPr>
            <w:tcW w:w="37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3) Kadmiyum ve kadmiyum bileşikleri (Cd olarak)</w:t>
            </w:r>
          </w:p>
          <w:p w:rsidR="00E5102B" w:rsidRDefault="00E5102B" w:rsidP="00520216">
            <w:pPr>
              <w:pStyle w:val="NormalWeb"/>
              <w:rPr>
                <w:sz w:val="19"/>
                <w:szCs w:val="19"/>
              </w:rPr>
            </w:pPr>
            <w:r>
              <w:rPr>
                <w:sz w:val="19"/>
                <w:szCs w:val="19"/>
              </w:rPr>
              <w:t>4) Talyum ve talyum bileşikleri (Tl olarak)</w:t>
            </w:r>
          </w:p>
        </w:tc>
        <w:tc>
          <w:tcPr>
            <w:tcW w:w="13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0.05mg/lt</w:t>
            </w:r>
          </w:p>
        </w:tc>
      </w:tr>
      <w:tr w:rsidR="00E5102B" w:rsidTr="00520216">
        <w:trPr>
          <w:tblCellSpacing w:w="7" w:type="dxa"/>
        </w:trPr>
        <w:tc>
          <w:tcPr>
            <w:tcW w:w="37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5) Antimon ve antimon bileşikleri (Sb olarak)</w:t>
            </w:r>
          </w:p>
          <w:p w:rsidR="00E5102B" w:rsidRDefault="00E5102B" w:rsidP="00520216">
            <w:pPr>
              <w:pStyle w:val="NormalWeb"/>
              <w:rPr>
                <w:sz w:val="19"/>
                <w:szCs w:val="19"/>
              </w:rPr>
            </w:pPr>
            <w:r>
              <w:rPr>
                <w:sz w:val="19"/>
                <w:szCs w:val="19"/>
              </w:rPr>
              <w:t>6) Arsenik (As)</w:t>
            </w:r>
          </w:p>
          <w:p w:rsidR="00E5102B" w:rsidRDefault="00E5102B" w:rsidP="00520216">
            <w:pPr>
              <w:pStyle w:val="NormalWeb"/>
              <w:rPr>
                <w:sz w:val="19"/>
                <w:szCs w:val="19"/>
              </w:rPr>
            </w:pPr>
            <w:r>
              <w:rPr>
                <w:sz w:val="19"/>
                <w:szCs w:val="19"/>
              </w:rPr>
              <w:t>7) Kurşun (Pb)</w:t>
            </w:r>
          </w:p>
          <w:p w:rsidR="00E5102B" w:rsidRDefault="00E5102B" w:rsidP="00520216">
            <w:pPr>
              <w:pStyle w:val="NormalWeb"/>
              <w:rPr>
                <w:sz w:val="19"/>
                <w:szCs w:val="19"/>
              </w:rPr>
            </w:pPr>
            <w:r>
              <w:rPr>
                <w:sz w:val="19"/>
                <w:szCs w:val="19"/>
              </w:rPr>
              <w:t>8) Krom (Cr)</w:t>
            </w:r>
          </w:p>
          <w:p w:rsidR="00E5102B" w:rsidRDefault="00E5102B" w:rsidP="00520216">
            <w:pPr>
              <w:pStyle w:val="NormalWeb"/>
              <w:rPr>
                <w:sz w:val="19"/>
                <w:szCs w:val="19"/>
              </w:rPr>
            </w:pPr>
            <w:r>
              <w:rPr>
                <w:sz w:val="19"/>
                <w:szCs w:val="19"/>
              </w:rPr>
              <w:t>9) Kobalt (Co)</w:t>
            </w:r>
          </w:p>
          <w:p w:rsidR="00E5102B" w:rsidRDefault="00E5102B" w:rsidP="00520216">
            <w:pPr>
              <w:pStyle w:val="NormalWeb"/>
              <w:rPr>
                <w:sz w:val="19"/>
                <w:szCs w:val="19"/>
              </w:rPr>
            </w:pPr>
            <w:r>
              <w:rPr>
                <w:sz w:val="19"/>
                <w:szCs w:val="19"/>
              </w:rPr>
              <w:t>10) Bakır (Cu)</w:t>
            </w:r>
          </w:p>
          <w:p w:rsidR="00E5102B" w:rsidRDefault="00E5102B" w:rsidP="00520216">
            <w:pPr>
              <w:pStyle w:val="NormalWeb"/>
              <w:rPr>
                <w:sz w:val="19"/>
                <w:szCs w:val="19"/>
              </w:rPr>
            </w:pPr>
            <w:r>
              <w:rPr>
                <w:sz w:val="19"/>
                <w:szCs w:val="19"/>
              </w:rPr>
              <w:t>11) Mangan (Mn)</w:t>
            </w:r>
          </w:p>
          <w:p w:rsidR="00E5102B" w:rsidRDefault="00E5102B" w:rsidP="00520216">
            <w:pPr>
              <w:pStyle w:val="NormalWeb"/>
              <w:rPr>
                <w:sz w:val="19"/>
                <w:szCs w:val="19"/>
              </w:rPr>
            </w:pPr>
            <w:r>
              <w:rPr>
                <w:sz w:val="19"/>
                <w:szCs w:val="19"/>
              </w:rPr>
              <w:t>12) Nikel (Ni)</w:t>
            </w:r>
          </w:p>
          <w:p w:rsidR="00E5102B" w:rsidRDefault="00E5102B" w:rsidP="00520216">
            <w:pPr>
              <w:pStyle w:val="NormalWeb"/>
              <w:rPr>
                <w:sz w:val="19"/>
                <w:szCs w:val="19"/>
              </w:rPr>
            </w:pPr>
            <w:r>
              <w:rPr>
                <w:sz w:val="19"/>
                <w:szCs w:val="19"/>
              </w:rPr>
              <w:t>13) Vanadyum (V)</w:t>
            </w:r>
          </w:p>
        </w:tc>
        <w:tc>
          <w:tcPr>
            <w:tcW w:w="13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 </w:t>
            </w:r>
          </w:p>
          <w:p w:rsidR="00E5102B" w:rsidRDefault="00E5102B" w:rsidP="00520216">
            <w:pPr>
              <w:pStyle w:val="NormalWeb"/>
              <w:rPr>
                <w:sz w:val="19"/>
                <w:szCs w:val="19"/>
              </w:rPr>
            </w:pPr>
            <w:r>
              <w:rPr>
                <w:sz w:val="19"/>
                <w:szCs w:val="19"/>
              </w:rPr>
              <w:t> </w:t>
            </w:r>
          </w:p>
          <w:p w:rsidR="00E5102B" w:rsidRDefault="00E5102B" w:rsidP="00520216">
            <w:pPr>
              <w:pStyle w:val="NormalWeb"/>
              <w:rPr>
                <w:sz w:val="19"/>
                <w:szCs w:val="19"/>
              </w:rPr>
            </w:pPr>
            <w:r>
              <w:rPr>
                <w:sz w:val="19"/>
                <w:szCs w:val="19"/>
              </w:rPr>
              <w:t> </w:t>
            </w:r>
          </w:p>
          <w:p w:rsidR="00E5102B" w:rsidRDefault="00E5102B" w:rsidP="00520216">
            <w:pPr>
              <w:pStyle w:val="NormalWeb"/>
              <w:rPr>
                <w:sz w:val="19"/>
                <w:szCs w:val="19"/>
              </w:rPr>
            </w:pPr>
            <w:r>
              <w:rPr>
                <w:sz w:val="19"/>
                <w:szCs w:val="19"/>
              </w:rPr>
              <w:t>5 mg/lt</w:t>
            </w:r>
          </w:p>
        </w:tc>
      </w:tr>
      <w:tr w:rsidR="00E5102B" w:rsidTr="00520216">
        <w:trPr>
          <w:tblCellSpacing w:w="7" w:type="dxa"/>
        </w:trPr>
        <w:tc>
          <w:tcPr>
            <w:tcW w:w="37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14) Dioksin ve furanların toplamı olarak tanımlanan “Dioksinler ve furanlar”</w:t>
            </w:r>
          </w:p>
        </w:tc>
        <w:tc>
          <w:tcPr>
            <w:tcW w:w="1300" w:type="pct"/>
            <w:tcBorders>
              <w:top w:val="outset" w:sz="6" w:space="0" w:color="auto"/>
              <w:left w:val="outset" w:sz="6" w:space="0" w:color="auto"/>
              <w:bottom w:val="outset" w:sz="6" w:space="0" w:color="auto"/>
              <w:right w:val="outset" w:sz="6" w:space="0" w:color="auto"/>
            </w:tcBorders>
          </w:tcPr>
          <w:p w:rsidR="00E5102B" w:rsidRDefault="00E5102B" w:rsidP="00520216">
            <w:pPr>
              <w:pStyle w:val="NormalWeb"/>
              <w:rPr>
                <w:sz w:val="19"/>
                <w:szCs w:val="19"/>
              </w:rPr>
            </w:pPr>
            <w:r>
              <w:rPr>
                <w:sz w:val="19"/>
                <w:szCs w:val="19"/>
              </w:rPr>
              <w:t>0.5 mg/lt</w:t>
            </w:r>
          </w:p>
        </w:tc>
      </w:tr>
    </w:tbl>
    <w:p w:rsidR="00E5102B" w:rsidRDefault="00E5102B" w:rsidP="00E5102B">
      <w:pPr>
        <w:rPr>
          <w:sz w:val="19"/>
          <w:szCs w:val="19"/>
        </w:rPr>
      </w:pPr>
      <w:r>
        <w:rPr>
          <w:sz w:val="19"/>
          <w:szCs w:val="19"/>
        </w:rPr>
        <w:t> </w:t>
      </w:r>
    </w:p>
    <w:p w:rsidR="00E5102B" w:rsidRDefault="00E5102B" w:rsidP="00E5102B">
      <w:pPr>
        <w:jc w:val="center"/>
        <w:rPr>
          <w:b/>
          <w:sz w:val="19"/>
          <w:szCs w:val="19"/>
        </w:rPr>
      </w:pPr>
      <w:r>
        <w:rPr>
          <w:b/>
          <w:sz w:val="19"/>
          <w:szCs w:val="19"/>
        </w:rPr>
        <w:t> </w:t>
      </w:r>
    </w:p>
    <w:p w:rsidR="00E5102B" w:rsidRDefault="00E5102B" w:rsidP="00E5102B">
      <w:pPr>
        <w:jc w:val="center"/>
        <w:rPr>
          <w:b/>
          <w:sz w:val="19"/>
          <w:szCs w:val="19"/>
        </w:rPr>
      </w:pPr>
    </w:p>
    <w:p w:rsidR="00E5102B" w:rsidRDefault="00E5102B" w:rsidP="00E5102B">
      <w:pPr>
        <w:jc w:val="center"/>
        <w:rPr>
          <w:b/>
          <w:sz w:val="19"/>
          <w:szCs w:val="19"/>
        </w:rPr>
      </w:pPr>
    </w:p>
    <w:p w:rsidR="00E5102B" w:rsidRDefault="00E5102B" w:rsidP="00E5102B">
      <w:pPr>
        <w:jc w:val="center"/>
        <w:rPr>
          <w:b/>
          <w:sz w:val="19"/>
          <w:szCs w:val="19"/>
        </w:rPr>
      </w:pPr>
    </w:p>
    <w:p w:rsidR="00E5102B" w:rsidRDefault="00E5102B" w:rsidP="00E5102B">
      <w:pPr>
        <w:jc w:val="right"/>
        <w:rPr>
          <w:b/>
          <w:sz w:val="19"/>
          <w:szCs w:val="19"/>
        </w:rPr>
      </w:pPr>
      <w:r>
        <w:rPr>
          <w:b/>
          <w:sz w:val="19"/>
          <w:szCs w:val="19"/>
        </w:rPr>
        <w:t xml:space="preserve">EK 18  </w:t>
      </w:r>
    </w:p>
    <w:p w:rsidR="00E5102B" w:rsidRDefault="00E5102B" w:rsidP="00E5102B">
      <w:pPr>
        <w:jc w:val="both"/>
        <w:rPr>
          <w:b/>
          <w:sz w:val="19"/>
          <w:szCs w:val="19"/>
        </w:rPr>
      </w:pPr>
    </w:p>
    <w:p w:rsidR="00E5102B" w:rsidRDefault="00E5102B" w:rsidP="00E5102B">
      <w:pPr>
        <w:jc w:val="both"/>
        <w:rPr>
          <w:b/>
          <w:sz w:val="19"/>
          <w:szCs w:val="19"/>
        </w:rPr>
      </w:pPr>
      <w:r>
        <w:rPr>
          <w:b/>
          <w:sz w:val="19"/>
          <w:szCs w:val="19"/>
        </w:rPr>
        <w:t>TEHLİKELİ ATIK TAŞINMASI AMACIYLA VALİLİKLERE YAPILACAK LİSANS BAŞVURULARINDA İSTENECEK BİLGİ VE BELGELER</w:t>
      </w:r>
    </w:p>
    <w:p w:rsidR="00E5102B" w:rsidRDefault="00E5102B" w:rsidP="00E5102B">
      <w:pPr>
        <w:jc w:val="both"/>
        <w:rPr>
          <w:b/>
          <w:sz w:val="19"/>
          <w:szCs w:val="19"/>
        </w:rPr>
      </w:pPr>
    </w:p>
    <w:p w:rsidR="00E5102B" w:rsidRDefault="00E5102B" w:rsidP="00E5102B">
      <w:pPr>
        <w:jc w:val="both"/>
        <w:rPr>
          <w:sz w:val="19"/>
          <w:szCs w:val="19"/>
        </w:rPr>
      </w:pPr>
      <w:r>
        <w:rPr>
          <w:sz w:val="19"/>
          <w:szCs w:val="19"/>
        </w:rPr>
        <w:t>a) Araç lisansı için valiliklere yapılacak başvurularda aşağıdaki bilgi ve belgeler bulundurulacaktır;</w:t>
      </w:r>
    </w:p>
    <w:p w:rsidR="00E5102B" w:rsidRDefault="00E5102B" w:rsidP="00E5102B">
      <w:pPr>
        <w:jc w:val="both"/>
        <w:rPr>
          <w:sz w:val="19"/>
          <w:szCs w:val="19"/>
        </w:rPr>
      </w:pPr>
      <w:r>
        <w:rPr>
          <w:sz w:val="19"/>
          <w:szCs w:val="19"/>
        </w:rPr>
        <w:t>1) Aracın ait olduğu firmanın adı, adresi ve telefon numarası,</w:t>
      </w:r>
    </w:p>
    <w:p w:rsidR="00E5102B" w:rsidRDefault="00E5102B" w:rsidP="00E5102B">
      <w:pPr>
        <w:jc w:val="both"/>
        <w:rPr>
          <w:sz w:val="19"/>
          <w:szCs w:val="19"/>
        </w:rPr>
      </w:pPr>
      <w:r>
        <w:rPr>
          <w:sz w:val="19"/>
          <w:szCs w:val="19"/>
        </w:rPr>
        <w:t>2) Aracın tipi,</w:t>
      </w:r>
    </w:p>
    <w:p w:rsidR="00E5102B" w:rsidRDefault="00E5102B" w:rsidP="00E5102B">
      <w:pPr>
        <w:jc w:val="both"/>
        <w:rPr>
          <w:sz w:val="19"/>
          <w:szCs w:val="19"/>
        </w:rPr>
      </w:pPr>
      <w:r>
        <w:rPr>
          <w:sz w:val="19"/>
          <w:szCs w:val="19"/>
        </w:rPr>
        <w:lastRenderedPageBreak/>
        <w:t>3) Plaka numarası ve şasi numarası,</w:t>
      </w:r>
    </w:p>
    <w:p w:rsidR="00E5102B" w:rsidRDefault="00E5102B" w:rsidP="00E5102B">
      <w:pPr>
        <w:jc w:val="both"/>
        <w:rPr>
          <w:sz w:val="19"/>
          <w:szCs w:val="19"/>
        </w:rPr>
      </w:pPr>
      <w:r>
        <w:rPr>
          <w:sz w:val="19"/>
          <w:szCs w:val="19"/>
        </w:rPr>
        <w:t>4) Araç sahibinin adı, iş adresi ve telefon numarası, vergi kimlik numarası,</w:t>
      </w:r>
    </w:p>
    <w:p w:rsidR="00E5102B" w:rsidRDefault="00E5102B" w:rsidP="00E5102B">
      <w:pPr>
        <w:jc w:val="both"/>
        <w:rPr>
          <w:sz w:val="19"/>
          <w:szCs w:val="19"/>
        </w:rPr>
      </w:pPr>
      <w:r>
        <w:rPr>
          <w:sz w:val="19"/>
          <w:szCs w:val="19"/>
        </w:rPr>
        <w:t>5) Taşınacak atıkların Bu Yönetmeliğin EK 7 sine göre Kodları,</w:t>
      </w:r>
    </w:p>
    <w:p w:rsidR="00E5102B" w:rsidRDefault="00E5102B" w:rsidP="00E5102B">
      <w:pPr>
        <w:jc w:val="both"/>
        <w:rPr>
          <w:sz w:val="19"/>
          <w:szCs w:val="19"/>
        </w:rPr>
      </w:pPr>
      <w:r>
        <w:rPr>
          <w:sz w:val="19"/>
          <w:szCs w:val="19"/>
        </w:rPr>
        <w:t>6) Atığın taşınacağı ambalaj ve konteynır türü,</w:t>
      </w:r>
    </w:p>
    <w:p w:rsidR="00E5102B" w:rsidRDefault="00E5102B" w:rsidP="00E5102B">
      <w:pPr>
        <w:jc w:val="both"/>
        <w:rPr>
          <w:sz w:val="19"/>
          <w:szCs w:val="19"/>
        </w:rPr>
      </w:pPr>
      <w:r>
        <w:rPr>
          <w:sz w:val="19"/>
          <w:szCs w:val="19"/>
        </w:rPr>
        <w:t>7) Taşınacak atığın her biri için ayrı ayrı fiziksel ve kimyasal özelliği,</w:t>
      </w:r>
    </w:p>
    <w:p w:rsidR="00E5102B" w:rsidRDefault="00E5102B" w:rsidP="00E5102B">
      <w:pPr>
        <w:jc w:val="both"/>
        <w:rPr>
          <w:sz w:val="19"/>
          <w:szCs w:val="19"/>
        </w:rPr>
      </w:pPr>
      <w:r>
        <w:rPr>
          <w:sz w:val="19"/>
          <w:szCs w:val="19"/>
        </w:rPr>
        <w:t>8) Kaza anında insan ve çevre sağlığına olabilecek olumsuz etkilerin en aza indirilmesi için alınacak tedbirler,</w:t>
      </w:r>
    </w:p>
    <w:p w:rsidR="00E5102B" w:rsidRDefault="00E5102B" w:rsidP="00E5102B">
      <w:pPr>
        <w:jc w:val="both"/>
        <w:rPr>
          <w:sz w:val="19"/>
          <w:szCs w:val="19"/>
        </w:rPr>
      </w:pPr>
      <w:r>
        <w:rPr>
          <w:sz w:val="19"/>
          <w:szCs w:val="19"/>
        </w:rPr>
        <w:t>9) Olabilecek kazalara karşı ilk müdahale ve ilk yardımda kullanılacak malzemeler,</w:t>
      </w:r>
    </w:p>
    <w:p w:rsidR="00E5102B" w:rsidRDefault="00E5102B" w:rsidP="00E5102B">
      <w:pPr>
        <w:jc w:val="both"/>
        <w:rPr>
          <w:sz w:val="19"/>
          <w:szCs w:val="19"/>
        </w:rPr>
      </w:pPr>
      <w:r>
        <w:rPr>
          <w:sz w:val="19"/>
          <w:szCs w:val="19"/>
        </w:rPr>
        <w:t xml:space="preserve">10) Atık taşıyacak her bir araç için Türk Standartları Enstitüsü tarafından Tehlikeli Maddelerin Karayollarında Taşınması Hakkında Yönetmelik çerçevesinde atığın bulunduğu tehlike grubuna göre aracın sahip olması gereken donanımlara ve özelliklerine sahip olduğunu gösterir uygunluk belgesi.  </w:t>
      </w:r>
    </w:p>
    <w:p w:rsidR="00E5102B" w:rsidRDefault="00E5102B" w:rsidP="00E5102B">
      <w:pPr>
        <w:jc w:val="center"/>
        <w:rPr>
          <w:b/>
          <w:sz w:val="19"/>
          <w:szCs w:val="19"/>
        </w:rPr>
      </w:pPr>
    </w:p>
    <w:p w:rsidR="00E5102B" w:rsidRDefault="00E5102B" w:rsidP="00E5102B">
      <w:pPr>
        <w:jc w:val="both"/>
        <w:rPr>
          <w:sz w:val="19"/>
          <w:szCs w:val="19"/>
        </w:rPr>
      </w:pPr>
      <w:r>
        <w:rPr>
          <w:sz w:val="19"/>
          <w:szCs w:val="19"/>
        </w:rPr>
        <w:t>b) Aracın bağlı olduğu firmanın lisanslandırılması için valiliklere yapılacak başvurularda aşağıdaki bilgi ve belgeler bulundurulacaktır;</w:t>
      </w:r>
    </w:p>
    <w:p w:rsidR="00E5102B" w:rsidRDefault="00E5102B" w:rsidP="00E5102B">
      <w:pPr>
        <w:rPr>
          <w:sz w:val="19"/>
          <w:szCs w:val="19"/>
        </w:rPr>
      </w:pPr>
      <w:r>
        <w:rPr>
          <w:sz w:val="19"/>
          <w:szCs w:val="19"/>
        </w:rPr>
        <w:t>1) Firmanın adı, adresi, telefon numarası,</w:t>
      </w:r>
    </w:p>
    <w:p w:rsidR="00E5102B" w:rsidRDefault="00E5102B" w:rsidP="00E5102B">
      <w:pPr>
        <w:rPr>
          <w:sz w:val="19"/>
          <w:szCs w:val="19"/>
        </w:rPr>
      </w:pPr>
      <w:r>
        <w:rPr>
          <w:sz w:val="19"/>
          <w:szCs w:val="19"/>
        </w:rPr>
        <w:t>2) Firma sahibinin / sahiplerinin adı adresi, telefon numarası, vergi kimlik numarası,</w:t>
      </w:r>
    </w:p>
    <w:p w:rsidR="00E5102B" w:rsidRDefault="00E5102B" w:rsidP="00E5102B">
      <w:pPr>
        <w:rPr>
          <w:sz w:val="19"/>
          <w:szCs w:val="19"/>
        </w:rPr>
      </w:pPr>
      <w:r>
        <w:rPr>
          <w:sz w:val="19"/>
          <w:szCs w:val="19"/>
        </w:rPr>
        <w:t>3) Tehlikeli atık taşımaya uygun donanıma haiz nakliye aracı sayısı,</w:t>
      </w:r>
    </w:p>
    <w:p w:rsidR="00E5102B" w:rsidRDefault="00E5102B" w:rsidP="00E5102B">
      <w:pPr>
        <w:rPr>
          <w:sz w:val="19"/>
          <w:szCs w:val="19"/>
        </w:rPr>
      </w:pPr>
      <w:r>
        <w:rPr>
          <w:sz w:val="19"/>
          <w:szCs w:val="19"/>
        </w:rPr>
        <w:t>4) Lisans alacak araçların plakaları,</w:t>
      </w:r>
    </w:p>
    <w:p w:rsidR="00E5102B" w:rsidRDefault="00E5102B" w:rsidP="00E5102B">
      <w:pPr>
        <w:rPr>
          <w:sz w:val="19"/>
          <w:szCs w:val="19"/>
        </w:rPr>
      </w:pPr>
      <w:r>
        <w:rPr>
          <w:sz w:val="19"/>
          <w:szCs w:val="19"/>
        </w:rPr>
        <w:t>5) Yetkilendirilmiş kurum/kuruluşlardan alınan tehlikeli madde taşıyan araç sürücüleri için verilen Sürücü Eğitim Sertifikası,</w:t>
      </w:r>
    </w:p>
    <w:p w:rsidR="00E5102B" w:rsidRDefault="00E5102B" w:rsidP="00E5102B">
      <w:pPr>
        <w:rPr>
          <w:sz w:val="19"/>
          <w:szCs w:val="19"/>
        </w:rPr>
      </w:pPr>
      <w:r>
        <w:rPr>
          <w:sz w:val="19"/>
          <w:szCs w:val="19"/>
        </w:rPr>
        <w:t>6) Taşınacak atıkların Tehlikeli Maddelerin Karayollarında Taşınması Hakkında Yönetmeliğe göre tehlikeli grup numarası,</w:t>
      </w:r>
    </w:p>
    <w:p w:rsidR="00E5102B" w:rsidRDefault="00E5102B" w:rsidP="00E5102B">
      <w:pPr>
        <w:rPr>
          <w:sz w:val="19"/>
          <w:szCs w:val="19"/>
        </w:rPr>
      </w:pPr>
      <w:r>
        <w:rPr>
          <w:sz w:val="19"/>
          <w:szCs w:val="19"/>
        </w:rPr>
        <w:t>7) Sigorta,</w:t>
      </w:r>
    </w:p>
    <w:p w:rsidR="00E5102B" w:rsidRDefault="00E5102B" w:rsidP="00E5102B">
      <w:pPr>
        <w:rPr>
          <w:sz w:val="19"/>
          <w:szCs w:val="19"/>
        </w:rPr>
      </w:pPr>
      <w:r>
        <w:rPr>
          <w:sz w:val="19"/>
          <w:szCs w:val="19"/>
        </w:rPr>
        <w:t>8) Ulaştırmanın yetki belgesi,</w:t>
      </w:r>
    </w:p>
    <w:p w:rsidR="00E5102B" w:rsidRDefault="00E5102B" w:rsidP="00E5102B"/>
    <w:p w:rsidR="008D0F0E" w:rsidRDefault="008D0F0E"/>
    <w:sectPr w:rsidR="008D0F0E" w:rsidSect="008D0F0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588E" w:rsidRDefault="00F1588E" w:rsidP="00E5102B">
      <w:r>
        <w:separator/>
      </w:r>
    </w:p>
  </w:endnote>
  <w:endnote w:type="continuationSeparator" w:id="0">
    <w:p w:rsidR="00F1588E" w:rsidRDefault="00F1588E" w:rsidP="00E5102B">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A2"/>
    <w:family w:val="modern"/>
    <w:pitch w:val="fixed"/>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2"/>
    <w:family w:val="roman"/>
    <w:pitch w:val="variable"/>
    <w:sig w:usb0="20002A87" w:usb1="80000000" w:usb2="00000008" w:usb3="00000000" w:csb0="000001FF" w:csb1="00000000"/>
  </w:font>
  <w:font w:name="Arial">
    <w:panose1 w:val="020B0604020202020204"/>
    <w:charset w:val="A2"/>
    <w:family w:val="swiss"/>
    <w:pitch w:val="variable"/>
    <w:sig w:usb0="20002A87" w:usb1="80000000" w:usb2="00000008" w:usb3="00000000" w:csb0="000001FF" w:csb1="00000000"/>
  </w:font>
  <w:font w:name="Tahoma">
    <w:panose1 w:val="020B0604030504040204"/>
    <w:charset w:val="A2"/>
    <w:family w:val="swiss"/>
    <w:pitch w:val="variable"/>
    <w:sig w:usb0="61002A87" w:usb1="80000000" w:usb2="00000008" w:usb3="00000000" w:csb0="000101FF" w:csb1="00000000"/>
  </w:font>
  <w:font w:name="Calibri">
    <w:panose1 w:val="020F0502020204030204"/>
    <w:charset w:val="A2"/>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ew York">
    <w:panose1 w:val="020405030605060203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588E" w:rsidRDefault="00F1588E" w:rsidP="00E5102B">
      <w:r>
        <w:separator/>
      </w:r>
    </w:p>
  </w:footnote>
  <w:footnote w:type="continuationSeparator" w:id="0">
    <w:p w:rsidR="00F1588E" w:rsidRDefault="00F1588E" w:rsidP="00E5102B">
      <w:r>
        <w:continuationSeparator/>
      </w:r>
    </w:p>
  </w:footnote>
  <w:footnote w:id="1">
    <w:p w:rsidR="00E5102B" w:rsidRDefault="00E5102B" w:rsidP="00E5102B">
      <w:pPr>
        <w:pStyle w:val="FootnoteText"/>
        <w:ind w:left="-180"/>
        <w:jc w:val="both"/>
        <w:rPr>
          <w:sz w:val="19"/>
          <w:szCs w:val="19"/>
        </w:rPr>
      </w:pPr>
      <w:r>
        <w:rPr>
          <w:sz w:val="19"/>
          <w:szCs w:val="19"/>
        </w:rPr>
        <w:t>(</w:t>
      </w:r>
      <w:r>
        <w:rPr>
          <w:rStyle w:val="FootnoteReference"/>
          <w:sz w:val="19"/>
          <w:szCs w:val="19"/>
        </w:rPr>
        <w:footnoteRef/>
      </w:r>
      <w:r>
        <w:rPr>
          <w:rStyle w:val="FootnoteReference"/>
          <w:sz w:val="19"/>
          <w:szCs w:val="19"/>
        </w:rPr>
        <w:t>[1]</w:t>
      </w:r>
      <w:r>
        <w:rPr>
          <w:sz w:val="19"/>
          <w:szCs w:val="19"/>
        </w:rPr>
        <w:t>) Elektrikli ve elektronik ekipmanların arasındaki tehlikeli bileşenler içerisinde</w:t>
      </w:r>
      <w:r>
        <w:rPr>
          <w:color w:val="FF0000"/>
          <w:sz w:val="19"/>
          <w:szCs w:val="19"/>
        </w:rPr>
        <w:t xml:space="preserve"> </w:t>
      </w:r>
      <w:r>
        <w:rPr>
          <w:sz w:val="19"/>
          <w:szCs w:val="19"/>
        </w:rPr>
        <w:t>(1606)’da bahsedilen akümülatör ve piller ile tehlikeli olarak işaretlenmiş olan cıvalı</w:t>
      </w:r>
      <w:r>
        <w:rPr>
          <w:color w:val="FF0000"/>
          <w:sz w:val="19"/>
          <w:szCs w:val="19"/>
        </w:rPr>
        <w:t xml:space="preserve"> </w:t>
      </w:r>
      <w:r>
        <w:rPr>
          <w:sz w:val="19"/>
          <w:szCs w:val="19"/>
        </w:rPr>
        <w:t xml:space="preserve">anahtarlar, katot ışın tüplerinin camları ve diğer aktifleştirilmiş camlar ve benzerleri bulunabilir. </w:t>
      </w:r>
    </w:p>
  </w:footnote>
  <w:footnote w:id="2">
    <w:p w:rsidR="00E5102B" w:rsidRDefault="00E5102B" w:rsidP="00E5102B">
      <w:pPr>
        <w:pStyle w:val="FootnoteText"/>
        <w:ind w:left="-180"/>
        <w:rPr>
          <w:sz w:val="19"/>
          <w:szCs w:val="19"/>
        </w:rPr>
      </w:pPr>
      <w:r>
        <w:rPr>
          <w:sz w:val="19"/>
          <w:szCs w:val="19"/>
        </w:rPr>
        <w:t>(</w:t>
      </w:r>
      <w:r>
        <w:rPr>
          <w:rStyle w:val="FootnoteReference"/>
          <w:sz w:val="19"/>
          <w:szCs w:val="19"/>
        </w:rPr>
        <w:footnoteRef/>
      </w:r>
      <w:r>
        <w:rPr>
          <w:rStyle w:val="FootnoteReference"/>
          <w:sz w:val="19"/>
          <w:szCs w:val="19"/>
        </w:rPr>
        <w:t>[2]</w:t>
      </w:r>
      <w:r>
        <w:rPr>
          <w:sz w:val="19"/>
          <w:szCs w:val="19"/>
        </w:rPr>
        <w:t xml:space="preserve">) Geçiş metalleri: skandiyum, vanadyum, manganez, kobalt, bakır, toryum, niyobyum, hafniyum, tungsten, titanyum, krom, demir, nikel, çinko, zirkon, molibden ve tantal’dir. </w:t>
      </w:r>
    </w:p>
  </w:footnote>
  <w:footnote w:id="3">
    <w:p w:rsidR="00E5102B" w:rsidRDefault="00E5102B" w:rsidP="00E5102B">
      <w:pPr>
        <w:pStyle w:val="FootnoteText"/>
        <w:jc w:val="both"/>
        <w:rPr>
          <w:sz w:val="19"/>
          <w:szCs w:val="19"/>
        </w:rPr>
      </w:pPr>
      <w:r>
        <w:rPr>
          <w:sz w:val="19"/>
          <w:szCs w:val="19"/>
        </w:rPr>
        <w:t>(3) Stabilizasyon işlemi atığın içeriğini değiştirir ve böylece atık maddelerin tehlikeli olan içeriği tehlikesiz hale gelir. Katılaştırma ise atıkların yalnızca fiziki durumunu değiştirir (örneğin katkı maddeleri ile atığın kimyasal özelliklerini değiştirmeden sıvı olan o atığı katılaştırır)</w:t>
      </w:r>
    </w:p>
  </w:footnote>
  <w:footnote w:id="4">
    <w:p w:rsidR="00E5102B" w:rsidRDefault="00E5102B" w:rsidP="00E5102B">
      <w:pPr>
        <w:pStyle w:val="FootnoteText"/>
        <w:jc w:val="both"/>
        <w:rPr>
          <w:rFonts w:ascii="Courier New" w:hAnsi="Courier New"/>
          <w:sz w:val="16"/>
        </w:rPr>
      </w:pPr>
      <w:r>
        <w:rPr>
          <w:sz w:val="19"/>
          <w:szCs w:val="19"/>
        </w:rPr>
        <w:t>(4) Bir atığın kısmen stabilize olduğunu kabullenmek için, o atığın, Stabilizasyon işlemi sonunda, içindeki tehlikeli unsurların tamamen temizlenmemiş olması ve çevreye kısa, orta ve uzun donemde yeniden salınmasına izin verilmiş olması gerekir.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0D02"/>
    <w:multiLevelType w:val="multilevel"/>
    <w:tmpl w:val="0DF82C22"/>
    <w:lvl w:ilvl="0">
      <w:start w:val="1"/>
      <w:numFmt w:val="decimalZero"/>
      <w:lvlText w:val="(%1)"/>
      <w:lvlJc w:val="left"/>
      <w:pPr>
        <w:tabs>
          <w:tab w:val="num" w:pos="1080"/>
        </w:tabs>
        <w:ind w:left="1080" w:hanging="720"/>
      </w:pPr>
      <w:rPr>
        <w:rFonts w:ascii="Courier New" w:eastAsia="SimSun" w:hAnsi="Courier New" w:cs="Courier New"/>
      </w:rPr>
    </w:lvl>
    <w:lvl w:ilvl="1">
      <w:start w:val="1"/>
      <w:numFmt w:val="decimalZero"/>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7493A54"/>
    <w:multiLevelType w:val="hybridMultilevel"/>
    <w:tmpl w:val="B49A1650"/>
    <w:lvl w:ilvl="0" w:tplc="72F0047E">
      <w:start w:val="1"/>
      <w:numFmt w:val="lowerRoman"/>
      <w:lvlText w:val="%1)"/>
      <w:lvlJc w:val="left"/>
      <w:pPr>
        <w:ind w:left="1080" w:hanging="72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08155127"/>
    <w:multiLevelType w:val="singleLevel"/>
    <w:tmpl w:val="2CE470EC"/>
    <w:lvl w:ilvl="0">
      <w:start w:val="1"/>
      <w:numFmt w:val="lowerLetter"/>
      <w:lvlText w:val="%1)"/>
      <w:lvlJc w:val="left"/>
      <w:pPr>
        <w:tabs>
          <w:tab w:val="num" w:pos="1440"/>
        </w:tabs>
        <w:ind w:left="1440" w:hanging="360"/>
      </w:pPr>
    </w:lvl>
  </w:abstractNum>
  <w:abstractNum w:abstractNumId="3">
    <w:nsid w:val="136540C0"/>
    <w:multiLevelType w:val="hybridMultilevel"/>
    <w:tmpl w:val="B7E8AD80"/>
    <w:lvl w:ilvl="0" w:tplc="D38E80D4">
      <w:start w:val="8"/>
      <w:numFmt w:val="lowerLetter"/>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4">
    <w:nsid w:val="156D3DA3"/>
    <w:multiLevelType w:val="hybridMultilevel"/>
    <w:tmpl w:val="87BCD64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15BA3384"/>
    <w:multiLevelType w:val="hybridMultilevel"/>
    <w:tmpl w:val="DBB67C58"/>
    <w:lvl w:ilvl="0" w:tplc="9092D806">
      <w:start w:val="1"/>
      <w:numFmt w:val="lowerLetter"/>
      <w:lvlText w:val="%1)"/>
      <w:lvlJc w:val="left"/>
      <w:pPr>
        <w:tabs>
          <w:tab w:val="num" w:pos="1683"/>
        </w:tabs>
        <w:ind w:left="1683" w:hanging="975"/>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6">
    <w:nsid w:val="203C4D39"/>
    <w:multiLevelType w:val="hybridMultilevel"/>
    <w:tmpl w:val="BE007810"/>
    <w:lvl w:ilvl="0" w:tplc="041F0017">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nsid w:val="232C11A5"/>
    <w:multiLevelType w:val="hybridMultilevel"/>
    <w:tmpl w:val="52948458"/>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
    <w:nsid w:val="246A3C34"/>
    <w:multiLevelType w:val="hybridMultilevel"/>
    <w:tmpl w:val="2A520F3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263A2F12"/>
    <w:multiLevelType w:val="hybridMultilevel"/>
    <w:tmpl w:val="22FA259A"/>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0">
    <w:nsid w:val="283C3160"/>
    <w:multiLevelType w:val="hybridMultilevel"/>
    <w:tmpl w:val="E9B09476"/>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1">
    <w:nsid w:val="28FD25A5"/>
    <w:multiLevelType w:val="hybridMultilevel"/>
    <w:tmpl w:val="9604BC9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nsid w:val="2F231D8B"/>
    <w:multiLevelType w:val="singleLevel"/>
    <w:tmpl w:val="12CC9D18"/>
    <w:lvl w:ilvl="0">
      <w:start w:val="1"/>
      <w:numFmt w:val="lowerLetter"/>
      <w:lvlText w:val="%1)"/>
      <w:lvlJc w:val="left"/>
      <w:pPr>
        <w:tabs>
          <w:tab w:val="num" w:pos="1068"/>
        </w:tabs>
        <w:ind w:left="1068" w:hanging="360"/>
      </w:pPr>
    </w:lvl>
  </w:abstractNum>
  <w:abstractNum w:abstractNumId="13">
    <w:nsid w:val="2F464894"/>
    <w:multiLevelType w:val="hybridMultilevel"/>
    <w:tmpl w:val="9CF84FB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4">
    <w:nsid w:val="33812A70"/>
    <w:multiLevelType w:val="hybridMultilevel"/>
    <w:tmpl w:val="3DCAB9F6"/>
    <w:lvl w:ilvl="0" w:tplc="7AC413A6">
      <w:start w:val="1"/>
      <w:numFmt w:val="upperRoman"/>
      <w:lvlText w:val="%1. "/>
      <w:lvlJc w:val="left"/>
      <w:pPr>
        <w:tabs>
          <w:tab w:val="num" w:pos="1148"/>
        </w:tabs>
        <w:ind w:left="1148" w:hanging="1035"/>
      </w:pPr>
      <w:rPr>
        <w:b w:val="0"/>
        <w:i w:val="0"/>
        <w:sz w:val="16"/>
        <w:szCs w:val="16"/>
      </w:rPr>
    </w:lvl>
    <w:lvl w:ilvl="1" w:tplc="61404A28">
      <w:numFmt w:val="bullet"/>
      <w:lvlText w:val="-"/>
      <w:lvlJc w:val="left"/>
      <w:pPr>
        <w:tabs>
          <w:tab w:val="num" w:pos="1440"/>
        </w:tabs>
        <w:ind w:left="1440" w:hanging="360"/>
      </w:pPr>
      <w:rPr>
        <w:rFonts w:ascii="Arial" w:eastAsia="Times New Roman" w:hAnsi="Arial" w:cs="Arial" w:hint="default"/>
        <w:b w:val="0"/>
        <w:i w:val="0"/>
        <w:sz w:val="16"/>
        <w:szCs w:val="16"/>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5">
    <w:nsid w:val="37CB2168"/>
    <w:multiLevelType w:val="hybridMultilevel"/>
    <w:tmpl w:val="FC00529A"/>
    <w:lvl w:ilvl="0" w:tplc="041F0011">
      <w:start w:val="1"/>
      <w:numFmt w:val="decimal"/>
      <w:lvlText w:val="%1)"/>
      <w:lvlJc w:val="left"/>
      <w:pPr>
        <w:tabs>
          <w:tab w:val="num" w:pos="1080"/>
        </w:tabs>
        <w:ind w:left="1080" w:hanging="360"/>
      </w:pPr>
    </w:lvl>
    <w:lvl w:ilvl="1" w:tplc="041F0017">
      <w:start w:val="1"/>
      <w:numFmt w:val="lowerLetter"/>
      <w:lvlText w:val="%2)"/>
      <w:lvlJc w:val="left"/>
      <w:pPr>
        <w:tabs>
          <w:tab w:val="num" w:pos="1800"/>
        </w:tabs>
        <w:ind w:left="180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6">
    <w:nsid w:val="3C054ED0"/>
    <w:multiLevelType w:val="hybridMultilevel"/>
    <w:tmpl w:val="EAB4991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7">
    <w:nsid w:val="40536225"/>
    <w:multiLevelType w:val="hybridMultilevel"/>
    <w:tmpl w:val="A7889190"/>
    <w:lvl w:ilvl="0" w:tplc="0409000F">
      <w:start w:val="1"/>
      <w:numFmt w:val="decimal"/>
      <w:lvlText w:val="%1."/>
      <w:lvlJc w:val="left"/>
      <w:pPr>
        <w:tabs>
          <w:tab w:val="num" w:pos="720"/>
        </w:tabs>
        <w:ind w:left="720" w:hanging="360"/>
      </w:pPr>
    </w:lvl>
    <w:lvl w:ilvl="1" w:tplc="B5DA012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0CD2940"/>
    <w:multiLevelType w:val="hybridMultilevel"/>
    <w:tmpl w:val="7FA8B098"/>
    <w:lvl w:ilvl="0" w:tplc="61404A28">
      <w:numFmt w:val="bullet"/>
      <w:lvlText w:val="-"/>
      <w:lvlJc w:val="left"/>
      <w:pPr>
        <w:tabs>
          <w:tab w:val="num" w:pos="473"/>
        </w:tabs>
        <w:ind w:left="473" w:hanging="360"/>
      </w:pPr>
      <w:rPr>
        <w:rFonts w:ascii="Arial" w:eastAsia="Times New Roman" w:hAnsi="Arial" w:cs="Arial" w:hint="default"/>
        <w:b w:val="0"/>
        <w:i w:val="0"/>
        <w:sz w:val="16"/>
        <w:szCs w:val="16"/>
      </w:rPr>
    </w:lvl>
    <w:lvl w:ilvl="1" w:tplc="61404A28">
      <w:numFmt w:val="bullet"/>
      <w:lvlText w:val="-"/>
      <w:lvlJc w:val="left"/>
      <w:pPr>
        <w:tabs>
          <w:tab w:val="num" w:pos="1440"/>
        </w:tabs>
        <w:ind w:left="1440" w:hanging="360"/>
      </w:pPr>
      <w:rPr>
        <w:rFonts w:ascii="Arial" w:eastAsia="Times New Roman" w:hAnsi="Arial" w:cs="Arial" w:hint="default"/>
        <w:b w:val="0"/>
        <w:i w:val="0"/>
        <w:sz w:val="16"/>
        <w:szCs w:val="16"/>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9">
    <w:nsid w:val="43AD7E70"/>
    <w:multiLevelType w:val="hybridMultilevel"/>
    <w:tmpl w:val="C966E5E0"/>
    <w:lvl w:ilvl="0" w:tplc="425AC7BE">
      <w:numFmt w:val="bullet"/>
      <w:lvlText w:val="-"/>
      <w:lvlJc w:val="left"/>
      <w:pPr>
        <w:tabs>
          <w:tab w:val="num" w:pos="473"/>
        </w:tabs>
        <w:ind w:left="473"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0">
    <w:nsid w:val="43D87C50"/>
    <w:multiLevelType w:val="hybridMultilevel"/>
    <w:tmpl w:val="47944680"/>
    <w:lvl w:ilvl="0" w:tplc="61404A28">
      <w:numFmt w:val="bullet"/>
      <w:lvlText w:val="-"/>
      <w:lvlJc w:val="left"/>
      <w:pPr>
        <w:tabs>
          <w:tab w:val="num" w:pos="473"/>
        </w:tabs>
        <w:ind w:left="473"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1">
    <w:nsid w:val="45284ADA"/>
    <w:multiLevelType w:val="hybridMultilevel"/>
    <w:tmpl w:val="0B6A5A3E"/>
    <w:lvl w:ilvl="0" w:tplc="53428078">
      <w:start w:val="2"/>
      <w:numFmt w:val="decimal"/>
      <w:lvlText w:val="%1)"/>
      <w:lvlJc w:val="left"/>
      <w:pPr>
        <w:tabs>
          <w:tab w:val="num" w:pos="1440"/>
        </w:tabs>
        <w:ind w:left="144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2">
    <w:nsid w:val="4C384ADE"/>
    <w:multiLevelType w:val="hybridMultilevel"/>
    <w:tmpl w:val="DFBA5CEE"/>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3">
    <w:nsid w:val="4EF5444B"/>
    <w:multiLevelType w:val="hybridMultilevel"/>
    <w:tmpl w:val="11CE5346"/>
    <w:lvl w:ilvl="0" w:tplc="DC30C3DA">
      <w:start w:val="1"/>
      <w:numFmt w:val="bullet"/>
      <w:lvlText w:val="-"/>
      <w:lvlJc w:val="left"/>
      <w:pPr>
        <w:tabs>
          <w:tab w:val="num" w:pos="473"/>
        </w:tabs>
        <w:ind w:left="473" w:hanging="360"/>
      </w:pPr>
      <w:rPr>
        <w:rFonts w:ascii="Tahoma" w:hAnsi="Tahoma" w:cs="Times New Roman" w:hint="default"/>
        <w:sz w:val="16"/>
        <w:szCs w:val="16"/>
      </w:rPr>
    </w:lvl>
    <w:lvl w:ilvl="1" w:tplc="61404A28">
      <w:numFmt w:val="bullet"/>
      <w:lvlText w:val="-"/>
      <w:lvlJc w:val="left"/>
      <w:pPr>
        <w:tabs>
          <w:tab w:val="num" w:pos="1553"/>
        </w:tabs>
        <w:ind w:left="1553" w:hanging="360"/>
      </w:pPr>
      <w:rPr>
        <w:rFonts w:ascii="Arial" w:eastAsia="Times New Roman" w:hAnsi="Arial" w:cs="Arial" w:hint="default"/>
        <w:sz w:val="16"/>
        <w:szCs w:val="16"/>
      </w:r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4">
    <w:nsid w:val="54EC24BD"/>
    <w:multiLevelType w:val="hybridMultilevel"/>
    <w:tmpl w:val="3FA28252"/>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5">
    <w:nsid w:val="5BB321C5"/>
    <w:multiLevelType w:val="hybridMultilevel"/>
    <w:tmpl w:val="28ACBA5C"/>
    <w:lvl w:ilvl="0" w:tplc="041F0011">
      <w:start w:val="1"/>
      <w:numFmt w:val="decimal"/>
      <w:lvlText w:val="%1)"/>
      <w:lvlJc w:val="left"/>
      <w:pPr>
        <w:tabs>
          <w:tab w:val="num" w:pos="720"/>
        </w:tabs>
        <w:ind w:left="720" w:hanging="360"/>
      </w:pPr>
    </w:lvl>
    <w:lvl w:ilvl="1" w:tplc="E88CC8BE">
      <w:start w:val="2"/>
      <w:numFmt w:val="lowerLetter"/>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6">
    <w:nsid w:val="674177E3"/>
    <w:multiLevelType w:val="hybridMultilevel"/>
    <w:tmpl w:val="4502ED66"/>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7">
    <w:nsid w:val="690E7DAE"/>
    <w:multiLevelType w:val="hybridMultilevel"/>
    <w:tmpl w:val="84A2BA14"/>
    <w:lvl w:ilvl="0" w:tplc="041F0017">
      <w:start w:val="5"/>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8">
    <w:nsid w:val="6AD54459"/>
    <w:multiLevelType w:val="hybridMultilevel"/>
    <w:tmpl w:val="88ACB7B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9">
    <w:nsid w:val="6E921874"/>
    <w:multiLevelType w:val="hybridMultilevel"/>
    <w:tmpl w:val="8BD4C5C2"/>
    <w:lvl w:ilvl="0" w:tplc="61404A28">
      <w:numFmt w:val="bullet"/>
      <w:lvlText w:val="-"/>
      <w:lvlJc w:val="left"/>
      <w:pPr>
        <w:tabs>
          <w:tab w:val="num" w:pos="586"/>
        </w:tabs>
        <w:ind w:left="586"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30">
    <w:nsid w:val="7D3401C0"/>
    <w:multiLevelType w:val="multilevel"/>
    <w:tmpl w:val="E98076EE"/>
    <w:lvl w:ilvl="0">
      <w:start w:val="1"/>
      <w:numFmt w:val="decimal"/>
      <w:lvlText w:val="%1-"/>
      <w:lvlJc w:val="left"/>
      <w:pPr>
        <w:tabs>
          <w:tab w:val="num" w:pos="720"/>
        </w:tabs>
        <w:ind w:left="720" w:hanging="360"/>
      </w:pPr>
    </w:lvl>
    <w:lvl w:ilvl="1">
      <w:start w:val="1"/>
      <w:numFmt w:val="upperLetter"/>
      <w:lvlText w:val="%2."/>
      <w:lvlJc w:val="left"/>
      <w:pPr>
        <w:tabs>
          <w:tab w:val="num" w:pos="1470"/>
        </w:tabs>
        <w:ind w:left="1470" w:hanging="39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28"/>
  </w:num>
  <w:num w:numId="12">
    <w:abstractNumId w:val="8"/>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startOverride w:val="1"/>
    </w:lvlOverride>
  </w:num>
  <w:num w:numId="23">
    <w:abstractNumId w:val="2"/>
    <w:lvlOverride w:ilvl="0">
      <w:startOverride w:val="1"/>
    </w:lvlOverride>
  </w:num>
  <w:num w:numId="24">
    <w:abstractNumId w:val="17"/>
  </w:num>
  <w:num w:numId="25">
    <w:abstractNumId w:val="5"/>
  </w:num>
  <w:num w:numId="26">
    <w:abstractNumId w:val="3"/>
  </w:num>
  <w:num w:numId="27">
    <w:abstractNumId w:val="6"/>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E5102B"/>
    <w:rsid w:val="008D0F0E"/>
    <w:rsid w:val="00E5102B"/>
    <w:rsid w:val="00F1588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02B"/>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qFormat/>
    <w:rsid w:val="00E5102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E5102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5102B"/>
    <w:pPr>
      <w:keepNext/>
      <w:jc w:val="both"/>
      <w:outlineLvl w:val="2"/>
    </w:pPr>
    <w:rPr>
      <w:rFonts w:ascii="Arial" w:hAnsi="Arial"/>
      <w:b/>
      <w:sz w:val="20"/>
      <w:szCs w:val="20"/>
      <w:lang w:eastAsia="en-US"/>
    </w:rPr>
  </w:style>
  <w:style w:type="paragraph" w:styleId="Heading4">
    <w:name w:val="heading 4"/>
    <w:basedOn w:val="Normal"/>
    <w:next w:val="Normal"/>
    <w:link w:val="Heading4Char"/>
    <w:qFormat/>
    <w:rsid w:val="00E5102B"/>
    <w:pPr>
      <w:keepNext/>
      <w:spacing w:before="240" w:after="60"/>
      <w:outlineLvl w:val="3"/>
    </w:pPr>
    <w:rPr>
      <w:b/>
      <w:bCs/>
      <w:sz w:val="28"/>
      <w:szCs w:val="28"/>
    </w:rPr>
  </w:style>
  <w:style w:type="paragraph" w:styleId="Heading5">
    <w:name w:val="heading 5"/>
    <w:basedOn w:val="Normal"/>
    <w:next w:val="Normal"/>
    <w:link w:val="Heading5Char"/>
    <w:qFormat/>
    <w:rsid w:val="00E5102B"/>
    <w:pPr>
      <w:spacing w:before="240" w:after="60"/>
      <w:outlineLvl w:val="4"/>
    </w:pPr>
    <w:rPr>
      <w:b/>
      <w:bCs/>
      <w:i/>
      <w:iCs/>
      <w:sz w:val="26"/>
      <w:szCs w:val="26"/>
    </w:rPr>
  </w:style>
  <w:style w:type="paragraph" w:styleId="Heading6">
    <w:name w:val="heading 6"/>
    <w:basedOn w:val="Normal"/>
    <w:next w:val="Normal"/>
    <w:link w:val="Heading6Char"/>
    <w:qFormat/>
    <w:rsid w:val="00E5102B"/>
    <w:pPr>
      <w:spacing w:before="240" w:after="60"/>
      <w:outlineLvl w:val="5"/>
    </w:pPr>
    <w:rPr>
      <w:b/>
      <w:bCs/>
      <w:sz w:val="22"/>
      <w:szCs w:val="22"/>
    </w:rPr>
  </w:style>
  <w:style w:type="paragraph" w:styleId="Heading7">
    <w:name w:val="heading 7"/>
    <w:basedOn w:val="Normal"/>
    <w:next w:val="Normal"/>
    <w:link w:val="Heading7Char"/>
    <w:qFormat/>
    <w:rsid w:val="00E5102B"/>
    <w:pPr>
      <w:spacing w:before="240" w:after="60"/>
      <w:outlineLvl w:val="6"/>
    </w:pPr>
  </w:style>
  <w:style w:type="paragraph" w:styleId="Heading8">
    <w:name w:val="heading 8"/>
    <w:basedOn w:val="Normal"/>
    <w:next w:val="Normal"/>
    <w:link w:val="Heading8Char"/>
    <w:qFormat/>
    <w:rsid w:val="00E5102B"/>
    <w:pPr>
      <w:spacing w:before="240" w:after="60"/>
      <w:outlineLvl w:val="7"/>
    </w:pPr>
    <w:rPr>
      <w:i/>
      <w:iCs/>
    </w:rPr>
  </w:style>
  <w:style w:type="paragraph" w:styleId="Heading9">
    <w:name w:val="heading 9"/>
    <w:basedOn w:val="Normal"/>
    <w:next w:val="Normal"/>
    <w:link w:val="Heading9Char"/>
    <w:qFormat/>
    <w:rsid w:val="00E5102B"/>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E5102B"/>
    <w:rPr>
      <w:rFonts w:ascii="Arial" w:eastAsia="Times New Roman" w:hAnsi="Arial" w:cs="Arial"/>
      <w:b/>
      <w:bCs/>
      <w:kern w:val="32"/>
      <w:sz w:val="32"/>
      <w:szCs w:val="32"/>
      <w:lang w:eastAsia="tr-TR"/>
    </w:rPr>
  </w:style>
  <w:style w:type="character" w:customStyle="1" w:styleId="Heading2Char">
    <w:name w:val="Heading 2 Char"/>
    <w:basedOn w:val="DefaultParagraphFont"/>
    <w:link w:val="Heading2"/>
    <w:rsid w:val="00E5102B"/>
    <w:rPr>
      <w:rFonts w:ascii="Arial" w:eastAsia="Times New Roman" w:hAnsi="Arial" w:cs="Arial"/>
      <w:b/>
      <w:bCs/>
      <w:i/>
      <w:iCs/>
      <w:sz w:val="28"/>
      <w:szCs w:val="28"/>
      <w:lang w:eastAsia="tr-TR"/>
    </w:rPr>
  </w:style>
  <w:style w:type="character" w:customStyle="1" w:styleId="Heading3Char">
    <w:name w:val="Heading 3 Char"/>
    <w:basedOn w:val="DefaultParagraphFont"/>
    <w:link w:val="Heading3"/>
    <w:rsid w:val="00E5102B"/>
    <w:rPr>
      <w:rFonts w:ascii="Arial" w:eastAsia="Times New Roman" w:hAnsi="Arial" w:cs="Times New Roman"/>
      <w:b/>
      <w:sz w:val="20"/>
      <w:szCs w:val="20"/>
    </w:rPr>
  </w:style>
  <w:style w:type="character" w:customStyle="1" w:styleId="Heading4Char">
    <w:name w:val="Heading 4 Char"/>
    <w:basedOn w:val="DefaultParagraphFont"/>
    <w:link w:val="Heading4"/>
    <w:rsid w:val="00E5102B"/>
    <w:rPr>
      <w:rFonts w:ascii="Times New Roman" w:eastAsia="Times New Roman" w:hAnsi="Times New Roman" w:cs="Times New Roman"/>
      <w:b/>
      <w:bCs/>
      <w:sz w:val="28"/>
      <w:szCs w:val="28"/>
      <w:lang w:eastAsia="tr-TR"/>
    </w:rPr>
  </w:style>
  <w:style w:type="character" w:customStyle="1" w:styleId="Heading5Char">
    <w:name w:val="Heading 5 Char"/>
    <w:basedOn w:val="DefaultParagraphFont"/>
    <w:link w:val="Heading5"/>
    <w:rsid w:val="00E5102B"/>
    <w:rPr>
      <w:rFonts w:ascii="Times New Roman" w:eastAsia="Times New Roman" w:hAnsi="Times New Roman" w:cs="Times New Roman"/>
      <w:b/>
      <w:bCs/>
      <w:i/>
      <w:iCs/>
      <w:sz w:val="26"/>
      <w:szCs w:val="26"/>
      <w:lang w:eastAsia="tr-TR"/>
    </w:rPr>
  </w:style>
  <w:style w:type="character" w:customStyle="1" w:styleId="Heading6Char">
    <w:name w:val="Heading 6 Char"/>
    <w:basedOn w:val="DefaultParagraphFont"/>
    <w:link w:val="Heading6"/>
    <w:rsid w:val="00E5102B"/>
    <w:rPr>
      <w:rFonts w:ascii="Times New Roman" w:eastAsia="Times New Roman" w:hAnsi="Times New Roman" w:cs="Times New Roman"/>
      <w:b/>
      <w:bCs/>
      <w:lang w:eastAsia="tr-TR"/>
    </w:rPr>
  </w:style>
  <w:style w:type="character" w:customStyle="1" w:styleId="Heading7Char">
    <w:name w:val="Heading 7 Char"/>
    <w:basedOn w:val="DefaultParagraphFont"/>
    <w:link w:val="Heading7"/>
    <w:rsid w:val="00E5102B"/>
    <w:rPr>
      <w:rFonts w:ascii="Times New Roman" w:eastAsia="Times New Roman" w:hAnsi="Times New Roman" w:cs="Times New Roman"/>
      <w:sz w:val="24"/>
      <w:szCs w:val="24"/>
      <w:lang w:eastAsia="tr-TR"/>
    </w:rPr>
  </w:style>
  <w:style w:type="character" w:customStyle="1" w:styleId="Heading8Char">
    <w:name w:val="Heading 8 Char"/>
    <w:basedOn w:val="DefaultParagraphFont"/>
    <w:link w:val="Heading8"/>
    <w:rsid w:val="00E5102B"/>
    <w:rPr>
      <w:rFonts w:ascii="Times New Roman" w:eastAsia="Times New Roman" w:hAnsi="Times New Roman" w:cs="Times New Roman"/>
      <w:i/>
      <w:iCs/>
      <w:sz w:val="24"/>
      <w:szCs w:val="24"/>
      <w:lang w:eastAsia="tr-TR"/>
    </w:rPr>
  </w:style>
  <w:style w:type="character" w:customStyle="1" w:styleId="Heading9Char">
    <w:name w:val="Heading 9 Char"/>
    <w:basedOn w:val="DefaultParagraphFont"/>
    <w:link w:val="Heading9"/>
    <w:rsid w:val="00E5102B"/>
    <w:rPr>
      <w:rFonts w:ascii="Arial" w:eastAsia="Times New Roman" w:hAnsi="Arial" w:cs="Arial"/>
      <w:lang w:eastAsia="tr-TR"/>
    </w:rPr>
  </w:style>
  <w:style w:type="character" w:styleId="Hyperlink">
    <w:name w:val="Hyperlink"/>
    <w:basedOn w:val="DefaultParagraphFont"/>
    <w:rsid w:val="00E5102B"/>
    <w:rPr>
      <w:color w:val="0000FF"/>
      <w:u w:val="single"/>
    </w:rPr>
  </w:style>
  <w:style w:type="paragraph" w:styleId="NormalWeb">
    <w:name w:val="Normal (Web)"/>
    <w:basedOn w:val="Normal"/>
    <w:rsid w:val="00E5102B"/>
    <w:pPr>
      <w:spacing w:before="100" w:beforeAutospacing="1" w:after="100" w:afterAutospacing="1"/>
    </w:pPr>
  </w:style>
  <w:style w:type="paragraph" w:styleId="BodyTextIndent">
    <w:name w:val="Body Text Indent"/>
    <w:basedOn w:val="Normal"/>
    <w:link w:val="BodyTextIndentChar"/>
    <w:unhideWhenUsed/>
    <w:rsid w:val="00E5102B"/>
    <w:pPr>
      <w:spacing w:after="120"/>
      <w:ind w:left="283"/>
    </w:pPr>
    <w:rPr>
      <w:lang w:val="en-US" w:eastAsia="en-US"/>
    </w:rPr>
  </w:style>
  <w:style w:type="character" w:customStyle="1" w:styleId="BodyTextIndentChar">
    <w:name w:val="Body Text Indent Char"/>
    <w:basedOn w:val="DefaultParagraphFont"/>
    <w:link w:val="BodyTextIndent"/>
    <w:rsid w:val="00E5102B"/>
    <w:rPr>
      <w:rFonts w:ascii="Times New Roman" w:eastAsia="Times New Roman" w:hAnsi="Times New Roman" w:cs="Times New Roman"/>
      <w:sz w:val="24"/>
      <w:szCs w:val="24"/>
      <w:lang w:val="en-US"/>
    </w:rPr>
  </w:style>
  <w:style w:type="paragraph" w:customStyle="1" w:styleId="1-Baslk">
    <w:name w:val="1-Baslık"/>
    <w:rsid w:val="00E5102B"/>
    <w:pPr>
      <w:tabs>
        <w:tab w:val="left" w:pos="566"/>
      </w:tabs>
      <w:spacing w:after="0" w:line="240" w:lineRule="auto"/>
    </w:pPr>
    <w:rPr>
      <w:rFonts w:ascii="Times New Roman" w:eastAsia="Times New Roman" w:hAnsi="Times New Roman" w:cs="Times New Roman"/>
      <w:szCs w:val="20"/>
      <w:u w:val="single"/>
    </w:rPr>
  </w:style>
  <w:style w:type="paragraph" w:customStyle="1" w:styleId="2-OrtaBaslk">
    <w:name w:val="2-Orta Baslık"/>
    <w:rsid w:val="00E5102B"/>
    <w:pPr>
      <w:spacing w:after="0" w:line="240" w:lineRule="auto"/>
      <w:jc w:val="center"/>
    </w:pPr>
    <w:rPr>
      <w:rFonts w:ascii="Times New Roman" w:eastAsia="Times New Roman" w:hAnsi="Times New Roman" w:cs="Times New Roman"/>
      <w:b/>
      <w:sz w:val="19"/>
      <w:szCs w:val="20"/>
    </w:rPr>
  </w:style>
  <w:style w:type="paragraph" w:customStyle="1" w:styleId="3-NormalYaz">
    <w:name w:val="3-Normal Yazı"/>
    <w:rsid w:val="00E5102B"/>
    <w:pPr>
      <w:tabs>
        <w:tab w:val="left" w:pos="566"/>
      </w:tabs>
      <w:spacing w:after="0" w:line="240" w:lineRule="auto"/>
      <w:jc w:val="both"/>
    </w:pPr>
    <w:rPr>
      <w:rFonts w:ascii="Times New Roman" w:eastAsia="Times New Roman" w:hAnsi="Times New Roman" w:cs="Times New Roman"/>
      <w:sz w:val="19"/>
      <w:szCs w:val="20"/>
    </w:rPr>
  </w:style>
  <w:style w:type="character" w:customStyle="1" w:styleId="msohyperlnk">
    <w:name w:val="msohyperlınk"/>
    <w:basedOn w:val="DefaultParagraphFont"/>
    <w:rsid w:val="00E5102B"/>
    <w:rPr>
      <w:strike w:val="0"/>
      <w:dstrike w:val="0"/>
      <w:color w:val="0000FF"/>
      <w:u w:val="none"/>
      <w:effect w:val="none"/>
    </w:rPr>
  </w:style>
  <w:style w:type="character" w:customStyle="1" w:styleId="msohyperlnkfollowed">
    <w:name w:val="msohyperlınkfollowed"/>
    <w:basedOn w:val="DefaultParagraphFont"/>
    <w:rsid w:val="00E5102B"/>
    <w:rPr>
      <w:color w:val="800080"/>
      <w:u w:val="single"/>
    </w:rPr>
  </w:style>
  <w:style w:type="character" w:customStyle="1" w:styleId="Normal1">
    <w:name w:val="Normal1"/>
    <w:rsid w:val="00E5102B"/>
    <w:rPr>
      <w:rFonts w:ascii="Times New Roman" w:eastAsia="Times New Roman" w:hAnsi="Times New Roman" w:cs="Times New Roman" w:hint="default"/>
      <w:noProof w:val="0"/>
      <w:sz w:val="24"/>
      <w:lang w:val="en-GB"/>
    </w:rPr>
  </w:style>
  <w:style w:type="paragraph" w:styleId="Header">
    <w:name w:val="header"/>
    <w:basedOn w:val="Normal"/>
    <w:link w:val="HeaderChar"/>
    <w:semiHidden/>
    <w:unhideWhenUsed/>
    <w:rsid w:val="00E5102B"/>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HeaderChar">
    <w:name w:val="Header Char"/>
    <w:basedOn w:val="DefaultParagraphFont"/>
    <w:link w:val="Header"/>
    <w:semiHidden/>
    <w:rsid w:val="00E5102B"/>
    <w:rPr>
      <w:rFonts w:ascii="Calibri" w:eastAsia="Calibri" w:hAnsi="Calibri" w:cs="Times New Roman"/>
      <w:noProof/>
    </w:rPr>
  </w:style>
  <w:style w:type="paragraph" w:styleId="Footer">
    <w:name w:val="footer"/>
    <w:basedOn w:val="Normal"/>
    <w:link w:val="FooterChar"/>
    <w:unhideWhenUsed/>
    <w:rsid w:val="00E5102B"/>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FooterChar">
    <w:name w:val="Footer Char"/>
    <w:basedOn w:val="DefaultParagraphFont"/>
    <w:link w:val="Footer"/>
    <w:rsid w:val="00E5102B"/>
    <w:rPr>
      <w:rFonts w:ascii="Calibri" w:eastAsia="Calibri" w:hAnsi="Calibri" w:cs="Times New Roman"/>
      <w:noProof/>
    </w:rPr>
  </w:style>
  <w:style w:type="character" w:styleId="FollowedHyperlink">
    <w:name w:val="FollowedHyperlink"/>
    <w:basedOn w:val="DefaultParagraphFont"/>
    <w:rsid w:val="00E5102B"/>
    <w:rPr>
      <w:color w:val="800080"/>
      <w:u w:val="single"/>
    </w:rPr>
  </w:style>
  <w:style w:type="paragraph" w:styleId="BodyText">
    <w:name w:val="Body Text"/>
    <w:basedOn w:val="Normal"/>
    <w:link w:val="BodyTextChar"/>
    <w:rsid w:val="00E5102B"/>
    <w:pPr>
      <w:spacing w:after="120"/>
    </w:pPr>
  </w:style>
  <w:style w:type="character" w:customStyle="1" w:styleId="BodyTextChar">
    <w:name w:val="Body Text Char"/>
    <w:basedOn w:val="DefaultParagraphFont"/>
    <w:link w:val="BodyText"/>
    <w:rsid w:val="00E5102B"/>
    <w:rPr>
      <w:rFonts w:ascii="Times New Roman" w:eastAsia="Times New Roman" w:hAnsi="Times New Roman" w:cs="Times New Roman"/>
      <w:sz w:val="24"/>
      <w:szCs w:val="24"/>
      <w:lang w:eastAsia="tr-TR"/>
    </w:rPr>
  </w:style>
  <w:style w:type="paragraph" w:styleId="Title">
    <w:name w:val="Title"/>
    <w:basedOn w:val="Normal"/>
    <w:link w:val="TitleChar"/>
    <w:qFormat/>
    <w:rsid w:val="00E5102B"/>
    <w:pPr>
      <w:jc w:val="center"/>
    </w:pPr>
    <w:rPr>
      <w:rFonts w:ascii="Arial" w:hAnsi="Arial" w:cs="Arial"/>
      <w:b/>
      <w:bCs/>
      <w:color w:val="000000"/>
      <w:szCs w:val="18"/>
    </w:rPr>
  </w:style>
  <w:style w:type="character" w:customStyle="1" w:styleId="TitleChar">
    <w:name w:val="Title Char"/>
    <w:basedOn w:val="DefaultParagraphFont"/>
    <w:link w:val="Title"/>
    <w:rsid w:val="00E5102B"/>
    <w:rPr>
      <w:rFonts w:ascii="Arial" w:eastAsia="Times New Roman" w:hAnsi="Arial" w:cs="Arial"/>
      <w:b/>
      <w:bCs/>
      <w:color w:val="000000"/>
      <w:sz w:val="24"/>
      <w:szCs w:val="18"/>
      <w:lang w:eastAsia="tr-TR"/>
    </w:rPr>
  </w:style>
  <w:style w:type="paragraph" w:styleId="BodyText2">
    <w:name w:val="Body Text 2"/>
    <w:basedOn w:val="Normal"/>
    <w:link w:val="BodyText2Char"/>
    <w:rsid w:val="00E5102B"/>
    <w:pPr>
      <w:spacing w:after="120" w:line="480" w:lineRule="auto"/>
    </w:pPr>
  </w:style>
  <w:style w:type="character" w:customStyle="1" w:styleId="BodyText2Char">
    <w:name w:val="Body Text 2 Char"/>
    <w:basedOn w:val="DefaultParagraphFont"/>
    <w:link w:val="BodyText2"/>
    <w:rsid w:val="00E5102B"/>
    <w:rPr>
      <w:rFonts w:ascii="Times New Roman" w:eastAsia="Times New Roman" w:hAnsi="Times New Roman" w:cs="Times New Roman"/>
      <w:sz w:val="24"/>
      <w:szCs w:val="24"/>
      <w:lang w:eastAsia="tr-TR"/>
    </w:rPr>
  </w:style>
  <w:style w:type="paragraph" w:styleId="BodyTextIndent3">
    <w:name w:val="Body Text Indent 3"/>
    <w:basedOn w:val="Normal"/>
    <w:link w:val="BodyTextIndent3Char"/>
    <w:rsid w:val="00E5102B"/>
    <w:pPr>
      <w:spacing w:after="120"/>
      <w:ind w:left="283"/>
    </w:pPr>
    <w:rPr>
      <w:sz w:val="16"/>
      <w:szCs w:val="16"/>
    </w:rPr>
  </w:style>
  <w:style w:type="character" w:customStyle="1" w:styleId="BodyTextIndent3Char">
    <w:name w:val="Body Text Indent 3 Char"/>
    <w:basedOn w:val="DefaultParagraphFont"/>
    <w:link w:val="BodyTextIndent3"/>
    <w:rsid w:val="00E5102B"/>
    <w:rPr>
      <w:rFonts w:ascii="Times New Roman" w:eastAsia="Times New Roman" w:hAnsi="Times New Roman" w:cs="Times New Roman"/>
      <w:sz w:val="16"/>
      <w:szCs w:val="16"/>
      <w:lang w:eastAsia="tr-TR"/>
    </w:rPr>
  </w:style>
  <w:style w:type="paragraph" w:customStyle="1" w:styleId="satnalma">
    <w:name w:val="satınalma"/>
    <w:basedOn w:val="Normal"/>
    <w:rsid w:val="00E5102B"/>
    <w:pPr>
      <w:spacing w:before="100" w:beforeAutospacing="1" w:after="100" w:afterAutospacing="1"/>
    </w:pPr>
    <w:rPr>
      <w:rFonts w:ascii="Arial Unicode MS" w:eastAsia="Arial Unicode MS" w:hAnsi="Arial Unicode MS" w:cs="Arial Unicode MS"/>
    </w:rPr>
  </w:style>
  <w:style w:type="paragraph" w:customStyle="1" w:styleId="satinalma">
    <w:name w:val="satinalma"/>
    <w:basedOn w:val="Normal"/>
    <w:rsid w:val="00E5102B"/>
    <w:pPr>
      <w:spacing w:before="100" w:beforeAutospacing="1" w:after="100" w:afterAutospacing="1"/>
    </w:pPr>
    <w:rPr>
      <w:lang w:val="en-US" w:eastAsia="en-US"/>
    </w:rPr>
  </w:style>
  <w:style w:type="character" w:styleId="CommentReference">
    <w:name w:val="annotation reference"/>
    <w:basedOn w:val="DefaultParagraphFont"/>
    <w:semiHidden/>
    <w:rsid w:val="00E5102B"/>
    <w:rPr>
      <w:sz w:val="16"/>
      <w:szCs w:val="16"/>
    </w:rPr>
  </w:style>
  <w:style w:type="paragraph" w:styleId="CommentText">
    <w:name w:val="annotation text"/>
    <w:basedOn w:val="Normal"/>
    <w:link w:val="CommentTextChar"/>
    <w:semiHidden/>
    <w:rsid w:val="00E5102B"/>
    <w:rPr>
      <w:sz w:val="20"/>
      <w:szCs w:val="20"/>
    </w:rPr>
  </w:style>
  <w:style w:type="character" w:customStyle="1" w:styleId="CommentTextChar">
    <w:name w:val="Comment Text Char"/>
    <w:basedOn w:val="DefaultParagraphFont"/>
    <w:link w:val="CommentText"/>
    <w:semiHidden/>
    <w:rsid w:val="00E5102B"/>
    <w:rPr>
      <w:rFonts w:ascii="Times New Roman" w:eastAsia="Times New Roman" w:hAnsi="Times New Roman" w:cs="Times New Roman"/>
      <w:sz w:val="20"/>
      <w:szCs w:val="20"/>
      <w:lang w:eastAsia="tr-TR"/>
    </w:rPr>
  </w:style>
  <w:style w:type="paragraph" w:styleId="BalloonText">
    <w:name w:val="Balloon Text"/>
    <w:basedOn w:val="Normal"/>
    <w:link w:val="BalloonTextChar"/>
    <w:semiHidden/>
    <w:rsid w:val="00E5102B"/>
    <w:rPr>
      <w:rFonts w:ascii="Tahoma" w:hAnsi="Tahoma" w:cs="Tahoma"/>
      <w:sz w:val="16"/>
      <w:szCs w:val="16"/>
    </w:rPr>
  </w:style>
  <w:style w:type="character" w:customStyle="1" w:styleId="BalloonTextChar">
    <w:name w:val="Balloon Text Char"/>
    <w:basedOn w:val="DefaultParagraphFont"/>
    <w:link w:val="BalloonText"/>
    <w:semiHidden/>
    <w:rsid w:val="00E5102B"/>
    <w:rPr>
      <w:rFonts w:ascii="Tahoma" w:eastAsia="Times New Roman" w:hAnsi="Tahoma" w:cs="Tahoma"/>
      <w:sz w:val="16"/>
      <w:szCs w:val="16"/>
      <w:lang w:eastAsia="tr-TR"/>
    </w:rPr>
  </w:style>
  <w:style w:type="paragraph" w:customStyle="1" w:styleId="ALTBASLIK">
    <w:name w:val="ALTBASLIK"/>
    <w:basedOn w:val="Normal"/>
    <w:rsid w:val="00E5102B"/>
    <w:pPr>
      <w:tabs>
        <w:tab w:val="left" w:pos="567"/>
      </w:tabs>
      <w:jc w:val="center"/>
    </w:pPr>
    <w:rPr>
      <w:rFonts w:ascii="New York" w:hAnsi="New York"/>
      <w:b/>
      <w:sz w:val="18"/>
      <w:szCs w:val="20"/>
      <w:lang w:val="en-US"/>
    </w:rPr>
  </w:style>
  <w:style w:type="character" w:styleId="PageNumber">
    <w:name w:val="page number"/>
    <w:basedOn w:val="DefaultParagraphFont"/>
    <w:rsid w:val="00E5102B"/>
  </w:style>
  <w:style w:type="paragraph" w:styleId="PlainText">
    <w:name w:val="Plain Text"/>
    <w:basedOn w:val="Normal"/>
    <w:link w:val="PlainTextChar"/>
    <w:rsid w:val="00E5102B"/>
    <w:pPr>
      <w:autoSpaceDE w:val="0"/>
      <w:autoSpaceDN w:val="0"/>
      <w:jc w:val="both"/>
    </w:pPr>
    <w:rPr>
      <w:rFonts w:cs="Courier New"/>
      <w:szCs w:val="20"/>
      <w:lang w:val="en-US" w:eastAsia="en-US"/>
    </w:rPr>
  </w:style>
  <w:style w:type="character" w:customStyle="1" w:styleId="PlainTextChar">
    <w:name w:val="Plain Text Char"/>
    <w:basedOn w:val="DefaultParagraphFont"/>
    <w:link w:val="PlainText"/>
    <w:rsid w:val="00E5102B"/>
    <w:rPr>
      <w:rFonts w:ascii="Times New Roman" w:eastAsia="Times New Roman" w:hAnsi="Times New Roman" w:cs="Courier New"/>
      <w:sz w:val="24"/>
      <w:szCs w:val="20"/>
      <w:lang w:val="en-US"/>
    </w:rPr>
  </w:style>
  <w:style w:type="paragraph" w:styleId="FootnoteText">
    <w:name w:val="footnote text"/>
    <w:basedOn w:val="Normal"/>
    <w:link w:val="FootnoteTextChar"/>
    <w:semiHidden/>
    <w:rsid w:val="00E5102B"/>
    <w:rPr>
      <w:sz w:val="20"/>
      <w:szCs w:val="20"/>
      <w:lang w:val="en-GB" w:eastAsia="en-US"/>
    </w:rPr>
  </w:style>
  <w:style w:type="character" w:customStyle="1" w:styleId="FootnoteTextChar">
    <w:name w:val="Footnote Text Char"/>
    <w:basedOn w:val="DefaultParagraphFont"/>
    <w:link w:val="FootnoteText"/>
    <w:semiHidden/>
    <w:rsid w:val="00E5102B"/>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E5102B"/>
    <w:rPr>
      <w:vertAlign w:val="superscript"/>
    </w:rPr>
  </w:style>
  <w:style w:type="paragraph" w:customStyle="1" w:styleId="ncedenBiimlendirilmi">
    <w:name w:val="Önceden Biçimlendirilmiş"/>
    <w:basedOn w:val="Normal"/>
    <w:rsid w:val="00E5102B"/>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pPr>
    <w:rPr>
      <w:rFonts w:ascii="Courier New" w:hAnsi="Courier New"/>
      <w:sz w:val="20"/>
      <w:szCs w:val="20"/>
      <w:lang w:eastAsia="en-US"/>
    </w:rPr>
  </w:style>
  <w:style w:type="table" w:styleId="TableGrid">
    <w:name w:val="Table Grid"/>
    <w:basedOn w:val="TableNormal"/>
    <w:rsid w:val="00E5102B"/>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semiHidden/>
    <w:rsid w:val="00E5102B"/>
    <w:rPr>
      <w:b/>
      <w:bCs/>
    </w:rPr>
  </w:style>
  <w:style w:type="character" w:customStyle="1" w:styleId="CommentSubjectChar">
    <w:name w:val="Comment Subject Char"/>
    <w:basedOn w:val="CommentTextChar"/>
    <w:link w:val="CommentSubject"/>
    <w:semiHidden/>
    <w:rsid w:val="00E5102B"/>
    <w:rPr>
      <w:b/>
      <w:bCs/>
    </w:rPr>
  </w:style>
  <w:style w:type="paragraph" w:styleId="BodyText3">
    <w:name w:val="Body Text 3"/>
    <w:basedOn w:val="Normal"/>
    <w:link w:val="BodyText3Char"/>
    <w:rsid w:val="00E5102B"/>
    <w:pPr>
      <w:spacing w:after="120"/>
    </w:pPr>
    <w:rPr>
      <w:sz w:val="16"/>
      <w:szCs w:val="16"/>
    </w:rPr>
  </w:style>
  <w:style w:type="character" w:customStyle="1" w:styleId="BodyText3Char">
    <w:name w:val="Body Text 3 Char"/>
    <w:basedOn w:val="DefaultParagraphFont"/>
    <w:link w:val="BodyText3"/>
    <w:rsid w:val="00E5102B"/>
    <w:rPr>
      <w:rFonts w:ascii="Times New Roman" w:eastAsia="Times New Roman" w:hAnsi="Times New Roman" w:cs="Times New Roman"/>
      <w:sz w:val="16"/>
      <w:szCs w:val="16"/>
      <w:lang w:eastAsia="tr-TR"/>
    </w:rPr>
  </w:style>
  <w:style w:type="paragraph" w:styleId="BodyTextIndent2">
    <w:name w:val="Body Text Indent 2"/>
    <w:basedOn w:val="Normal"/>
    <w:link w:val="BodyTextIndent2Char"/>
    <w:rsid w:val="00E5102B"/>
    <w:pPr>
      <w:spacing w:after="120" w:line="480" w:lineRule="auto"/>
      <w:ind w:left="283"/>
    </w:pPr>
  </w:style>
  <w:style w:type="character" w:customStyle="1" w:styleId="BodyTextIndent2Char">
    <w:name w:val="Body Text Indent 2 Char"/>
    <w:basedOn w:val="DefaultParagraphFont"/>
    <w:link w:val="BodyTextIndent2"/>
    <w:rsid w:val="00E5102B"/>
    <w:rPr>
      <w:rFonts w:ascii="Times New Roman" w:eastAsia="Times New Roman" w:hAnsi="Times New Roman" w:cs="Times New Roman"/>
      <w:sz w:val="24"/>
      <w:szCs w:val="24"/>
      <w:lang w:eastAsia="tr-TR"/>
    </w:rPr>
  </w:style>
  <w:style w:type="paragraph" w:customStyle="1" w:styleId="contentbaslik">
    <w:name w:val="content_baslik"/>
    <w:basedOn w:val="Normal"/>
    <w:rsid w:val="00E5102B"/>
    <w:pPr>
      <w:spacing w:before="100" w:beforeAutospacing="1" w:after="100" w:afterAutospacing="1"/>
    </w:pPr>
    <w:rPr>
      <w:lang w:val="en-US" w:eastAsia="en-US"/>
    </w:rPr>
  </w:style>
  <w:style w:type="paragraph" w:customStyle="1" w:styleId="BodyText21">
    <w:name w:val="Body Text 21"/>
    <w:basedOn w:val="Normal"/>
    <w:rsid w:val="00E5102B"/>
    <w:pPr>
      <w:tabs>
        <w:tab w:val="left" w:pos="1440"/>
      </w:tabs>
      <w:autoSpaceDE w:val="0"/>
      <w:autoSpaceDN w:val="0"/>
      <w:adjustRightInd w:val="0"/>
      <w:ind w:firstLine="720"/>
      <w:jc w:val="both"/>
    </w:pPr>
  </w:style>
  <w:style w:type="paragraph" w:customStyle="1" w:styleId="StilBaslkTimesNewRoman9nkKalnOrtadan">
    <w:name w:val="Stil Baslık + Times New Roman 9 nk Kalın Ortadan"/>
    <w:basedOn w:val="Normal"/>
    <w:rsid w:val="00E5102B"/>
    <w:pPr>
      <w:tabs>
        <w:tab w:val="left" w:pos="567"/>
      </w:tabs>
      <w:jc w:val="center"/>
    </w:pPr>
    <w:rPr>
      <w:b/>
      <w:bCs/>
      <w:sz w:val="18"/>
      <w:szCs w:val="20"/>
      <w:lang w:val="en-US"/>
    </w:rPr>
  </w:style>
  <w:style w:type="paragraph" w:customStyle="1" w:styleId="md">
    <w:name w:val="md"/>
    <w:basedOn w:val="Normal"/>
    <w:rsid w:val="00E5102B"/>
    <w:pPr>
      <w:spacing w:before="100" w:beforeAutospacing="1" w:after="100" w:afterAutospacing="1"/>
    </w:pPr>
    <w:rPr>
      <w:rFonts w:ascii="Arial Unicode MS" w:eastAsia="Arial Unicode MS" w:hAnsi="Arial Unicode MS" w:cs="Arial Unicode M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gif"/><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emf"/><Relationship Id="rId12" Type="http://schemas.openxmlformats.org/officeDocument/2006/relationships/image" Target="media/image6.g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gif"/><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5" Type="http://schemas.openxmlformats.org/officeDocument/2006/relationships/image" Target="media/image9.gif"/><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64542A2F-CEBB-4E22-A5C2-851F1D65850A}"/>
</file>

<file path=customXml/itemProps2.xml><?xml version="1.0" encoding="utf-8"?>
<ds:datastoreItem xmlns:ds="http://schemas.openxmlformats.org/officeDocument/2006/customXml" ds:itemID="{10A6C7C3-F41D-4DED-8C0A-0593203EFAA4}"/>
</file>

<file path=customXml/itemProps3.xml><?xml version="1.0" encoding="utf-8"?>
<ds:datastoreItem xmlns:ds="http://schemas.openxmlformats.org/officeDocument/2006/customXml" ds:itemID="{B7BF248C-EB52-4C92-9209-47AF6B6B6258}"/>
</file>

<file path=docProps/app.xml><?xml version="1.0" encoding="utf-8"?>
<Properties xmlns="http://schemas.openxmlformats.org/officeDocument/2006/extended-properties" xmlns:vt="http://schemas.openxmlformats.org/officeDocument/2006/docPropsVTypes">
  <Template>Normal</Template>
  <TotalTime>1</TotalTime>
  <Pages>69</Pages>
  <Words>26556</Words>
  <Characters>151370</Characters>
  <Application>Microsoft Office Word</Application>
  <DocSecurity>0</DocSecurity>
  <Lines>1261</Lines>
  <Paragraphs>355</Paragraphs>
  <ScaleCrop>false</ScaleCrop>
  <Company/>
  <LinksUpToDate>false</LinksUpToDate>
  <CharactersWithSpaces>177571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Tehlikeli Atıkların Kontrolü Yönetmeliği</dc:title>
  <dc:subject/>
  <dc:creator>Arzu KADUMİ</dc:creator>
  <cp:keywords/>
  <dc:description/>
  <cp:lastModifiedBy>Arzu KADUMİ</cp:lastModifiedBy>
  <cp:revision>1</cp:revision>
  <dcterms:created xsi:type="dcterms:W3CDTF">2010-04-14T07:15:00Z</dcterms:created>
  <dcterms:modified xsi:type="dcterms:W3CDTF">2010-04-14T07:16:00Z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